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5" w:type="dxa"/>
        <w:jc w:val="right"/>
        <w:tblInd w:w="1703" w:type="dxa"/>
        <w:tblLook w:val="00A0" w:firstRow="1" w:lastRow="0" w:firstColumn="1" w:lastColumn="0" w:noHBand="0" w:noVBand="0"/>
      </w:tblPr>
      <w:tblGrid>
        <w:gridCol w:w="5435"/>
      </w:tblGrid>
      <w:tr w:rsidR="00EE4659" w:rsidRPr="000F4132" w:rsidTr="008F0E05">
        <w:trPr>
          <w:trHeight w:val="315"/>
          <w:jc w:val="right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659" w:rsidRPr="000F4132" w:rsidRDefault="00EE4659" w:rsidP="008F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EE4659" w:rsidRPr="000F4132" w:rsidTr="008F0E05">
        <w:trPr>
          <w:trHeight w:val="315"/>
          <w:jc w:val="right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659" w:rsidRPr="000F4132" w:rsidRDefault="00EE4659" w:rsidP="008F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председатель комиссии по проведению СОУТ</w:t>
            </w:r>
          </w:p>
        </w:tc>
      </w:tr>
      <w:tr w:rsidR="00EE4659" w:rsidRPr="000F4132" w:rsidTr="008F0E05">
        <w:trPr>
          <w:trHeight w:val="255"/>
          <w:jc w:val="right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659" w:rsidRPr="000F4132" w:rsidRDefault="00EE4659" w:rsidP="008F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EE4659" w:rsidRPr="000F4132" w:rsidTr="008F0E05">
        <w:trPr>
          <w:trHeight w:val="255"/>
          <w:jc w:val="right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659" w:rsidRPr="000F4132" w:rsidRDefault="00EE4659" w:rsidP="008F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  <w:tr w:rsidR="00EE4659" w:rsidRPr="000F4132" w:rsidTr="008F0E05">
        <w:trPr>
          <w:trHeight w:val="255"/>
          <w:jc w:val="right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659" w:rsidRPr="000F4132" w:rsidRDefault="00401095" w:rsidP="008F0E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 ________20_</w:t>
            </w:r>
            <w:r w:rsidR="00EE4659" w:rsidRPr="000F4132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:rsidR="00EE4659" w:rsidRPr="000F4132" w:rsidRDefault="00EE4659" w:rsidP="00EE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</w:p>
    <w:p w:rsidR="00EE4659" w:rsidRPr="000F4132" w:rsidRDefault="00EE4659" w:rsidP="00EE465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4132">
        <w:rPr>
          <w:rFonts w:ascii="Times New Roman" w:hAnsi="Times New Roman"/>
          <w:b/>
          <w:sz w:val="24"/>
          <w:szCs w:val="24"/>
          <w:lang w:eastAsia="ru-RU"/>
        </w:rPr>
        <w:t>График проведения специальной оценки условий труда (СОУТ)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1984"/>
      </w:tblGrid>
      <w:tr w:rsidR="00EE4659" w:rsidRPr="000F4132" w:rsidTr="00EE4659">
        <w:trPr>
          <w:trHeight w:val="495"/>
        </w:trPr>
        <w:tc>
          <w:tcPr>
            <w:tcW w:w="8897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 работы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Подготовка и утверждение комиссией </w:t>
            </w:r>
            <w:r w:rsidRPr="000F4132">
              <w:rPr>
                <w:rFonts w:ascii="Times New Roman" w:hAnsi="Times New Roman"/>
                <w:sz w:val="24"/>
                <w:szCs w:val="24"/>
              </w:rPr>
              <w:t>перечня рабочих мест, на которых будет проводиться специальная оценка условий труда, с указанием аналогичных рабочих мест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 xml:space="preserve">2. Идентификация или определение потенциально вредных и (или) опасных факторов производственной среды и трудового процесса, подлежащих исследованиям (испытаниям) и измерениям 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рабочих местах. 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3. Утверждение результатов идентификации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4. Составление перечня подлежащих исследованиям (испытаниям) и измерениям вредных и (или) опасных производственных факторов на рабочих местах, где вредные и (или) опасные производственные факторы  идентифицированы.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0F4132">
              <w:rPr>
                <w:rFonts w:ascii="Times New Roman" w:hAnsi="Times New Roman"/>
                <w:sz w:val="24"/>
                <w:szCs w:val="24"/>
              </w:rPr>
              <w:t>Исследования (испытания) и измерения идентифицированных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6. Оформление протоколов проведения исследований (испытаний) и измерений идентифицированных вредных и (или) опасных производственных факторов. Составление карт специальной оценки условий труда, протоколов оценки эффективности средств индивидуальной защиты.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7. Составление отчета,  который включает следующие результаты проведения специальной оценки условий труда:</w:t>
            </w:r>
          </w:p>
          <w:p w:rsidR="00EE4659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1) сведения об организации, проводящей специальную оценку условий труда;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      </w:r>
          </w:p>
          <w:p w:rsidR="00EE4659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      </w:r>
          </w:p>
          <w:p w:rsidR="00EE4659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4) протоколы проведения исследований (испытаний) и измерений идентифицированных вредных и (или) опасных производственных факторов;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протоколы оценки эффективности средств индивидуальной защиты;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протокол комиссии, содержащий решение о невозможности проведения исследований (испытаний) и измерений по основанию, указанному в части 9 статьи 12 Федерального закона (при наличии такого решения);</w:t>
            </w:r>
          </w:p>
          <w:p w:rsidR="00EE4659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7) сводная ведомость специальной оценки условий труда;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      </w:r>
          </w:p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9) заключения эксперта организации, проводящей специальную оценку условий труда.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8.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Обсуждение, внесение уточнений, подписание и утверждение отчета о проведении специальной оценки условий труда.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Завершение работы. Передача сведений о её результатах в Федеральную государственную информационную систему </w:t>
            </w:r>
            <w:proofErr w:type="gramStart"/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проведения специальной оценки условий труда</w:t>
            </w:r>
            <w:proofErr w:type="gramEnd"/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10. Ознакомление работников с результатами проведения специальной оценки условий труда на их рабочих местах под роспись.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59" w:rsidRPr="000F4132" w:rsidTr="00EE4659">
        <w:tc>
          <w:tcPr>
            <w:tcW w:w="8897" w:type="dxa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проекта декларации соответствия условий труда государственным нормативным требованиям охраны труда в отношении тех рабочих </w:t>
            </w:r>
            <w:proofErr w:type="gramStart"/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  <w:proofErr w:type="gramEnd"/>
            <w:r w:rsidRPr="000F41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которых вредные и (или) опасные производственные факторы на рабочем месте не идентифицированы.</w:t>
            </w:r>
          </w:p>
        </w:tc>
        <w:tc>
          <w:tcPr>
            <w:tcW w:w="1984" w:type="dxa"/>
            <w:vAlign w:val="center"/>
          </w:tcPr>
          <w:p w:rsidR="00EE4659" w:rsidRPr="000F4132" w:rsidRDefault="00EE4659" w:rsidP="008F0E0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72BE" w:rsidRDefault="009B72BE" w:rsidP="00EE4659"/>
    <w:sectPr w:rsidR="009B72BE" w:rsidSect="00EE4659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9"/>
    <w:rsid w:val="00401095"/>
    <w:rsid w:val="009B72BE"/>
    <w:rsid w:val="00E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46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46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2020-02-05T19:29:00Z</dcterms:created>
  <dcterms:modified xsi:type="dcterms:W3CDTF">2022-09-29T04:15:00Z</dcterms:modified>
</cp:coreProperties>
</file>