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8" w:type="dxa"/>
        <w:tblInd w:w="108" w:type="dxa"/>
        <w:tblLook w:val="0000" w:firstRow="0" w:lastRow="0" w:firstColumn="0" w:lastColumn="0" w:noHBand="0" w:noVBand="0"/>
      </w:tblPr>
      <w:tblGrid>
        <w:gridCol w:w="4854"/>
        <w:gridCol w:w="4854"/>
      </w:tblGrid>
      <w:tr w:rsidR="00D91AC3" w:rsidRPr="00C30376" w:rsidTr="00D91AC3">
        <w:trPr>
          <w:trHeight w:val="432"/>
        </w:trPr>
        <w:tc>
          <w:tcPr>
            <w:tcW w:w="4854" w:type="dxa"/>
          </w:tcPr>
          <w:p w:rsidR="00D91AC3" w:rsidRDefault="00D91AC3" w:rsidP="00D91AC3">
            <w:pPr>
              <w:keepNext/>
              <w:keepLines/>
              <w:tabs>
                <w:tab w:val="left" w:pos="6480"/>
              </w:tabs>
              <w:suppressAutoHyphens/>
              <w:spacing w:line="276" w:lineRule="auto"/>
              <w:ind w:firstLine="318"/>
              <w:rPr>
                <w:rFonts w:cs="Times New Roman"/>
                <w:sz w:val="24"/>
                <w:szCs w:val="24"/>
              </w:rPr>
            </w:pPr>
            <w:r>
              <w:rPr>
                <w:rFonts w:cs="Times New Roman"/>
                <w:sz w:val="24"/>
                <w:szCs w:val="24"/>
              </w:rPr>
              <w:t>УТВЕРЖДАЮ</w:t>
            </w:r>
            <w:r>
              <w:rPr>
                <w:rFonts w:cs="Times New Roman"/>
                <w:sz w:val="24"/>
                <w:szCs w:val="24"/>
              </w:rPr>
              <w:tab/>
            </w:r>
          </w:p>
          <w:p w:rsidR="00D91AC3" w:rsidRDefault="00D91AC3" w:rsidP="00D91AC3">
            <w:pPr>
              <w:keepNext/>
              <w:tabs>
                <w:tab w:val="left" w:pos="6379"/>
              </w:tabs>
              <w:suppressAutoHyphens/>
              <w:ind w:firstLine="318"/>
              <w:rPr>
                <w:rFonts w:cs="Times New Roman"/>
                <w:sz w:val="24"/>
                <w:szCs w:val="24"/>
              </w:rPr>
            </w:pPr>
            <w:r>
              <w:rPr>
                <w:rFonts w:cs="Times New Roman"/>
                <w:sz w:val="24"/>
                <w:szCs w:val="24"/>
              </w:rPr>
              <w:t xml:space="preserve">Глава Катангского Района </w:t>
            </w:r>
          </w:p>
          <w:p w:rsidR="00D91AC3" w:rsidRPr="00C30376" w:rsidRDefault="00D91AC3" w:rsidP="00D91AC3">
            <w:pPr>
              <w:suppressAutoHyphens/>
              <w:ind w:firstLine="318"/>
              <w:rPr>
                <w:rFonts w:cs="Times New Roman"/>
                <w:sz w:val="22"/>
              </w:rPr>
            </w:pPr>
          </w:p>
          <w:p w:rsidR="00D91AC3" w:rsidRPr="00C30376" w:rsidRDefault="00D91AC3" w:rsidP="00D91AC3">
            <w:pPr>
              <w:keepNext/>
              <w:keepLines/>
              <w:suppressAutoHyphens/>
              <w:ind w:firstLine="318"/>
              <w:rPr>
                <w:rFonts w:cs="Times New Roman"/>
                <w:sz w:val="22"/>
              </w:rPr>
            </w:pPr>
            <w:r w:rsidRPr="00C30376">
              <w:rPr>
                <w:rFonts w:cs="Times New Roman"/>
                <w:sz w:val="22"/>
              </w:rPr>
              <w:t xml:space="preserve">_________________ </w:t>
            </w:r>
            <w:r>
              <w:rPr>
                <w:rFonts w:cs="Times New Roman"/>
                <w:sz w:val="22"/>
              </w:rPr>
              <w:t xml:space="preserve">С.Ю. </w:t>
            </w:r>
            <w:proofErr w:type="spellStart"/>
            <w:r>
              <w:rPr>
                <w:rFonts w:cs="Times New Roman"/>
                <w:sz w:val="22"/>
              </w:rPr>
              <w:t>Чонский</w:t>
            </w:r>
            <w:proofErr w:type="spellEnd"/>
          </w:p>
          <w:p w:rsidR="00D91AC3" w:rsidRPr="00C30376" w:rsidRDefault="00D91AC3" w:rsidP="00D91AC3">
            <w:pPr>
              <w:keepNext/>
              <w:keepLines/>
              <w:suppressAutoHyphens/>
              <w:ind w:firstLine="318"/>
              <w:rPr>
                <w:rFonts w:cs="Times New Roman"/>
                <w:sz w:val="22"/>
              </w:rPr>
            </w:pPr>
          </w:p>
        </w:tc>
        <w:tc>
          <w:tcPr>
            <w:tcW w:w="4854" w:type="dxa"/>
          </w:tcPr>
          <w:p w:rsidR="00D91AC3" w:rsidRDefault="00D91AC3" w:rsidP="00D91AC3">
            <w:pPr>
              <w:keepNext/>
              <w:keepLines/>
              <w:suppressAutoHyphens/>
              <w:ind w:firstLine="318"/>
              <w:jc w:val="right"/>
              <w:rPr>
                <w:rFonts w:cs="Times New Roman"/>
                <w:sz w:val="22"/>
              </w:rPr>
            </w:pPr>
            <w:r>
              <w:rPr>
                <w:rFonts w:cs="Times New Roman"/>
                <w:sz w:val="22"/>
              </w:rPr>
              <w:t xml:space="preserve">Разработчик </w:t>
            </w:r>
          </w:p>
          <w:p w:rsidR="00D91AC3" w:rsidRDefault="00D91AC3" w:rsidP="00D91AC3">
            <w:pPr>
              <w:keepNext/>
              <w:keepLines/>
              <w:suppressAutoHyphens/>
              <w:ind w:firstLine="318"/>
              <w:jc w:val="right"/>
              <w:rPr>
                <w:rFonts w:cs="Times New Roman"/>
                <w:sz w:val="22"/>
              </w:rPr>
            </w:pPr>
          </w:p>
          <w:p w:rsidR="00D91AC3" w:rsidRDefault="00D91AC3" w:rsidP="00D91AC3">
            <w:pPr>
              <w:keepNext/>
              <w:keepLines/>
              <w:suppressAutoHyphens/>
              <w:ind w:firstLine="318"/>
              <w:jc w:val="right"/>
              <w:rPr>
                <w:rFonts w:cs="Times New Roman"/>
                <w:sz w:val="22"/>
              </w:rPr>
            </w:pPr>
            <w:r>
              <w:rPr>
                <w:rFonts w:cs="Times New Roman"/>
                <w:sz w:val="22"/>
              </w:rPr>
              <w:t>ООО «</w:t>
            </w:r>
            <w:proofErr w:type="spellStart"/>
            <w:r>
              <w:rPr>
                <w:rFonts w:cs="Times New Roman"/>
                <w:sz w:val="22"/>
              </w:rPr>
              <w:t>СибИнКо</w:t>
            </w:r>
            <w:proofErr w:type="spellEnd"/>
            <w:r>
              <w:rPr>
                <w:rFonts w:cs="Times New Roman"/>
                <w:sz w:val="22"/>
              </w:rPr>
              <w:t>»</w:t>
            </w:r>
          </w:p>
          <w:p w:rsidR="00D91AC3" w:rsidRDefault="00D91AC3" w:rsidP="00D91AC3">
            <w:pPr>
              <w:keepNext/>
              <w:keepLines/>
              <w:suppressAutoHyphens/>
              <w:ind w:firstLine="318"/>
              <w:jc w:val="right"/>
              <w:rPr>
                <w:rFonts w:cs="Times New Roman"/>
                <w:sz w:val="22"/>
              </w:rPr>
            </w:pPr>
            <w:r>
              <w:rPr>
                <w:rFonts w:cs="Times New Roman"/>
                <w:sz w:val="22"/>
              </w:rPr>
              <w:t>Генеральный директор</w:t>
            </w:r>
          </w:p>
          <w:p w:rsidR="00D91AC3" w:rsidRPr="00C30376" w:rsidRDefault="00D91AC3" w:rsidP="00D91AC3">
            <w:pPr>
              <w:keepNext/>
              <w:keepLines/>
              <w:suppressAutoHyphens/>
              <w:ind w:firstLine="318"/>
              <w:jc w:val="right"/>
              <w:rPr>
                <w:rFonts w:cs="Times New Roman"/>
                <w:sz w:val="22"/>
              </w:rPr>
            </w:pPr>
            <w:r>
              <w:rPr>
                <w:rFonts w:cs="Times New Roman"/>
                <w:sz w:val="22"/>
              </w:rPr>
              <w:t>___________Калмыков П.М.</w:t>
            </w:r>
          </w:p>
        </w:tc>
      </w:tr>
      <w:tr w:rsidR="00D91AC3" w:rsidRPr="00C30376" w:rsidTr="00D91AC3">
        <w:trPr>
          <w:trHeight w:val="432"/>
        </w:trPr>
        <w:tc>
          <w:tcPr>
            <w:tcW w:w="4854" w:type="dxa"/>
          </w:tcPr>
          <w:p w:rsidR="00D91AC3" w:rsidRPr="00C30376" w:rsidRDefault="00D91AC3" w:rsidP="00D91AC3">
            <w:pPr>
              <w:keepNext/>
              <w:keepLines/>
              <w:suppressAutoHyphens/>
              <w:ind w:firstLine="318"/>
              <w:rPr>
                <w:rFonts w:cs="Times New Roman"/>
                <w:sz w:val="22"/>
              </w:rPr>
            </w:pPr>
            <w:r w:rsidRPr="00C30376">
              <w:rPr>
                <w:rFonts w:cs="Times New Roman"/>
                <w:sz w:val="22"/>
              </w:rPr>
              <w:t>«__</w:t>
            </w:r>
            <w:r>
              <w:rPr>
                <w:rFonts w:cs="Times New Roman"/>
                <w:sz w:val="22"/>
              </w:rPr>
              <w:t>_</w:t>
            </w:r>
            <w:r w:rsidRPr="00C30376">
              <w:rPr>
                <w:rFonts w:cs="Times New Roman"/>
                <w:sz w:val="22"/>
              </w:rPr>
              <w:t>» ___________ 20</w:t>
            </w:r>
            <w:r>
              <w:rPr>
                <w:rFonts w:cs="Times New Roman"/>
                <w:sz w:val="22"/>
              </w:rPr>
              <w:t>21</w:t>
            </w:r>
            <w:r w:rsidRPr="00C30376">
              <w:rPr>
                <w:rFonts w:cs="Times New Roman"/>
                <w:sz w:val="22"/>
              </w:rPr>
              <w:t xml:space="preserve"> г.</w:t>
            </w:r>
          </w:p>
        </w:tc>
        <w:tc>
          <w:tcPr>
            <w:tcW w:w="4854" w:type="dxa"/>
          </w:tcPr>
          <w:p w:rsidR="00D91AC3" w:rsidRPr="00C30376" w:rsidRDefault="00D91AC3" w:rsidP="00D91AC3">
            <w:pPr>
              <w:keepNext/>
              <w:keepLines/>
              <w:suppressAutoHyphens/>
              <w:ind w:firstLine="318"/>
              <w:jc w:val="right"/>
              <w:rPr>
                <w:rFonts w:cs="Times New Roman"/>
                <w:sz w:val="22"/>
              </w:rPr>
            </w:pPr>
            <w:r w:rsidRPr="00C30376">
              <w:rPr>
                <w:rFonts w:cs="Times New Roman"/>
                <w:sz w:val="22"/>
              </w:rPr>
              <w:t>«__</w:t>
            </w:r>
            <w:r>
              <w:rPr>
                <w:rFonts w:cs="Times New Roman"/>
                <w:sz w:val="22"/>
              </w:rPr>
              <w:t>_</w:t>
            </w:r>
            <w:r w:rsidRPr="00C30376">
              <w:rPr>
                <w:rFonts w:cs="Times New Roman"/>
                <w:sz w:val="22"/>
              </w:rPr>
              <w:t>» ___________ 20</w:t>
            </w:r>
            <w:r>
              <w:rPr>
                <w:rFonts w:cs="Times New Roman"/>
                <w:sz w:val="22"/>
              </w:rPr>
              <w:t>21</w:t>
            </w:r>
            <w:r w:rsidRPr="00C30376">
              <w:rPr>
                <w:rFonts w:cs="Times New Roman"/>
                <w:sz w:val="22"/>
              </w:rPr>
              <w:t xml:space="preserve"> г.</w:t>
            </w:r>
          </w:p>
        </w:tc>
      </w:tr>
    </w:tbl>
    <w:p w:rsidR="002C26F1" w:rsidRPr="005D2A58" w:rsidRDefault="002C26F1" w:rsidP="002C26F1">
      <w:pPr>
        <w:jc w:val="center"/>
        <w:rPr>
          <w:rFonts w:cs="Times New Roman"/>
          <w:sz w:val="26"/>
          <w:szCs w:val="26"/>
        </w:rPr>
      </w:pPr>
    </w:p>
    <w:p w:rsidR="002C26F1" w:rsidRPr="005D2A58" w:rsidRDefault="002C26F1" w:rsidP="002C26F1">
      <w:pPr>
        <w:jc w:val="center"/>
        <w:rPr>
          <w:rFonts w:cs="Times New Roman"/>
          <w:sz w:val="26"/>
          <w:szCs w:val="26"/>
        </w:rPr>
      </w:pPr>
      <w:r w:rsidRPr="00D30A4F">
        <w:rPr>
          <w:rFonts w:cs="Times New Roman"/>
          <w:noProof/>
          <w:sz w:val="26"/>
          <w:szCs w:val="26"/>
          <w:lang w:eastAsia="ru-RU"/>
        </w:rPr>
        <w:drawing>
          <wp:inline distT="0" distB="0" distL="0" distR="0">
            <wp:extent cx="2342956" cy="2647950"/>
            <wp:effectExtent l="0" t="0" r="635" b="0"/>
            <wp:docPr id="21" name="Рисунок 21" descr="D:\ЕРБОГАЧЕН\Иллюстрации\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РБОГАЧЕН\Иллюстрации\Герб.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303" cy="2668686"/>
                    </a:xfrm>
                    <a:prstGeom prst="rect">
                      <a:avLst/>
                    </a:prstGeom>
                    <a:noFill/>
                    <a:ln>
                      <a:noFill/>
                    </a:ln>
                  </pic:spPr>
                </pic:pic>
              </a:graphicData>
            </a:graphic>
          </wp:inline>
        </w:drawing>
      </w:r>
    </w:p>
    <w:p w:rsidR="006E559A" w:rsidRDefault="006E559A" w:rsidP="00A16841">
      <w:pPr>
        <w:pStyle w:val="ad"/>
        <w:spacing w:before="0"/>
        <w:rPr>
          <w:b/>
        </w:rPr>
      </w:pPr>
      <w:bookmarkStart w:id="0" w:name="_Toc369014383"/>
      <w:bookmarkStart w:id="1" w:name="_Toc369173036"/>
      <w:bookmarkStart w:id="2" w:name="_Toc369173193"/>
      <w:bookmarkStart w:id="3" w:name="_Toc369279886"/>
    </w:p>
    <w:p w:rsidR="002C26F1" w:rsidRPr="00D30A4F" w:rsidRDefault="00E84760" w:rsidP="00A16841">
      <w:pPr>
        <w:pStyle w:val="ad"/>
        <w:spacing w:before="0"/>
        <w:rPr>
          <w:b/>
        </w:rPr>
      </w:pPr>
      <w:r>
        <w:rPr>
          <w:b/>
        </w:rPr>
        <w:t xml:space="preserve">Актуализация </w:t>
      </w:r>
      <w:r w:rsidR="002C26F1" w:rsidRPr="00D30A4F">
        <w:rPr>
          <w:b/>
          <w:lang w:val="en-US"/>
        </w:rPr>
        <w:t>C</w:t>
      </w:r>
      <w:r w:rsidR="002C26F1" w:rsidRPr="00D30A4F">
        <w:rPr>
          <w:b/>
        </w:rPr>
        <w:t>хем</w:t>
      </w:r>
      <w:r>
        <w:rPr>
          <w:b/>
        </w:rPr>
        <w:t>ы</w:t>
      </w:r>
      <w:r w:rsidR="002C26F1" w:rsidRPr="00D30A4F">
        <w:rPr>
          <w:b/>
        </w:rPr>
        <w:t xml:space="preserve"> теплоснабжения</w:t>
      </w:r>
      <w:bookmarkEnd w:id="0"/>
      <w:bookmarkEnd w:id="1"/>
      <w:bookmarkEnd w:id="2"/>
      <w:bookmarkEnd w:id="3"/>
      <w:r w:rsidR="002C26F1" w:rsidRPr="00D30A4F">
        <w:rPr>
          <w:b/>
        </w:rPr>
        <w:t xml:space="preserve"> </w:t>
      </w:r>
    </w:p>
    <w:p w:rsidR="002C26F1" w:rsidRPr="00D30A4F" w:rsidRDefault="002C26F1" w:rsidP="002C26F1">
      <w:pPr>
        <w:pStyle w:val="ad"/>
        <w:rPr>
          <w:b/>
        </w:rPr>
      </w:pPr>
      <w:bookmarkStart w:id="4" w:name="_Toc369014384"/>
      <w:bookmarkStart w:id="5" w:name="_Toc369173037"/>
      <w:bookmarkStart w:id="6" w:name="_Toc369173194"/>
      <w:bookmarkStart w:id="7" w:name="_Toc369279887"/>
      <w:r w:rsidRPr="00D30A4F">
        <w:rPr>
          <w:b/>
        </w:rPr>
        <w:t>ЕРБОГАЧ</w:t>
      </w:r>
      <w:r w:rsidR="006F51EF">
        <w:rPr>
          <w:b/>
        </w:rPr>
        <w:t>Ё</w:t>
      </w:r>
      <w:r w:rsidRPr="00D30A4F">
        <w:rPr>
          <w:b/>
        </w:rPr>
        <w:t>НСКОГО муниципального образования</w:t>
      </w:r>
      <w:bookmarkEnd w:id="4"/>
      <w:bookmarkEnd w:id="5"/>
      <w:bookmarkEnd w:id="6"/>
      <w:bookmarkEnd w:id="7"/>
      <w:r w:rsidRPr="00D30A4F">
        <w:rPr>
          <w:b/>
        </w:rPr>
        <w:t xml:space="preserve"> </w:t>
      </w:r>
    </w:p>
    <w:p w:rsidR="002C26F1" w:rsidRPr="008D714F" w:rsidRDefault="002C26F1" w:rsidP="008D714F">
      <w:pPr>
        <w:pStyle w:val="ad"/>
        <w:spacing w:before="2760"/>
        <w:rPr>
          <w:b/>
        </w:rPr>
      </w:pPr>
      <w:bookmarkStart w:id="8" w:name="_Toc369279888"/>
      <w:r w:rsidRPr="008D714F">
        <w:rPr>
          <w:b/>
        </w:rPr>
        <w:t>с 20</w:t>
      </w:r>
      <w:r w:rsidR="00E84760">
        <w:rPr>
          <w:b/>
        </w:rPr>
        <w:t>21</w:t>
      </w:r>
      <w:r w:rsidRPr="008D714F">
        <w:rPr>
          <w:b/>
        </w:rPr>
        <w:t xml:space="preserve"> по 2028 год</w:t>
      </w:r>
      <w:bookmarkEnd w:id="8"/>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A16841" w:rsidTr="00FE612E">
        <w:tc>
          <w:tcPr>
            <w:tcW w:w="5097" w:type="dxa"/>
          </w:tcPr>
          <w:p w:rsidR="00A16841" w:rsidRDefault="00A16841" w:rsidP="002C26F1">
            <w:pPr>
              <w:ind w:firstLine="0"/>
              <w:rPr>
                <w:rFonts w:cs="Times New Roman"/>
                <w:sz w:val="26"/>
                <w:szCs w:val="26"/>
              </w:rPr>
            </w:pPr>
          </w:p>
        </w:tc>
        <w:tc>
          <w:tcPr>
            <w:tcW w:w="5098" w:type="dxa"/>
          </w:tcPr>
          <w:p w:rsidR="00A16841" w:rsidRDefault="00A16841" w:rsidP="00FE612E">
            <w:pPr>
              <w:ind w:firstLine="0"/>
              <w:jc w:val="left"/>
              <w:rPr>
                <w:rFonts w:cs="Times New Roman"/>
                <w:sz w:val="26"/>
                <w:szCs w:val="26"/>
              </w:rPr>
            </w:pPr>
          </w:p>
        </w:tc>
      </w:tr>
    </w:tbl>
    <w:p w:rsidR="008D714F" w:rsidRDefault="008D714F" w:rsidP="002C26F1">
      <w:pPr>
        <w:rPr>
          <w:rFonts w:cs="Times New Roman"/>
          <w:sz w:val="26"/>
          <w:szCs w:val="26"/>
        </w:rPr>
      </w:pPr>
    </w:p>
    <w:p w:rsidR="008D714F" w:rsidRDefault="008D714F" w:rsidP="002C26F1">
      <w:pPr>
        <w:rPr>
          <w:rFonts w:cs="Times New Roman"/>
          <w:sz w:val="26"/>
          <w:szCs w:val="26"/>
        </w:rPr>
      </w:pPr>
    </w:p>
    <w:p w:rsidR="00C52690" w:rsidRDefault="00C52690" w:rsidP="002C26F1">
      <w:pPr>
        <w:rPr>
          <w:rFonts w:cs="Times New Roman"/>
          <w:sz w:val="26"/>
          <w:szCs w:val="26"/>
        </w:rPr>
      </w:pPr>
    </w:p>
    <w:p w:rsidR="006E559A" w:rsidRDefault="006E559A" w:rsidP="008D714F">
      <w:pPr>
        <w:pStyle w:val="22"/>
        <w:spacing w:before="0"/>
      </w:pPr>
    </w:p>
    <w:p w:rsidR="006E559A" w:rsidRDefault="006E559A" w:rsidP="008D714F">
      <w:pPr>
        <w:pStyle w:val="22"/>
        <w:spacing w:before="0"/>
      </w:pPr>
    </w:p>
    <w:p w:rsidR="006E559A" w:rsidRDefault="006E559A" w:rsidP="008D714F">
      <w:pPr>
        <w:pStyle w:val="22"/>
        <w:spacing w:before="0"/>
      </w:pPr>
    </w:p>
    <w:p w:rsidR="008D714F" w:rsidRPr="00D90163" w:rsidRDefault="00A55999" w:rsidP="008D714F">
      <w:pPr>
        <w:pStyle w:val="22"/>
        <w:spacing w:before="0"/>
      </w:pPr>
      <w:r>
        <w:t>Иркутск</w:t>
      </w:r>
    </w:p>
    <w:p w:rsidR="00C52690" w:rsidRDefault="008D714F" w:rsidP="00C52690">
      <w:pPr>
        <w:pStyle w:val="22"/>
        <w:spacing w:before="0"/>
        <w:rPr>
          <w:b w:val="0"/>
        </w:rPr>
      </w:pPr>
      <w:r w:rsidRPr="00D90163">
        <w:t>20</w:t>
      </w:r>
      <w:r w:rsidR="00A55999">
        <w:t>21</w:t>
      </w:r>
      <w:r w:rsidR="00C52690">
        <w:br w:type="page"/>
      </w:r>
    </w:p>
    <w:p w:rsidR="008D714F" w:rsidRPr="00D90163" w:rsidRDefault="008D714F" w:rsidP="008D714F">
      <w:pPr>
        <w:pStyle w:val="22"/>
        <w:spacing w:before="0"/>
      </w:pPr>
    </w:p>
    <w:p w:rsidR="008D714F" w:rsidRPr="00F25A9B" w:rsidRDefault="008D714F" w:rsidP="00F60722">
      <w:pPr>
        <w:ind w:hanging="284"/>
        <w:jc w:val="center"/>
        <w:rPr>
          <w:sz w:val="26"/>
          <w:szCs w:val="26"/>
        </w:rPr>
      </w:pPr>
      <w:r w:rsidRPr="00F25A9B">
        <w:rPr>
          <w:sz w:val="26"/>
          <w:szCs w:val="26"/>
        </w:rPr>
        <w:t>Содержание</w:t>
      </w:r>
    </w:p>
    <w:p w:rsidR="00794F44" w:rsidRPr="0006722E" w:rsidRDefault="00D74693">
      <w:pPr>
        <w:pStyle w:val="41"/>
        <w:rPr>
          <w:rFonts w:asciiTheme="minorHAnsi" w:hAnsiTheme="minorHAnsi"/>
          <w:noProof/>
          <w:sz w:val="26"/>
          <w:szCs w:val="26"/>
          <w:lang w:eastAsia="ru-RU"/>
        </w:rPr>
      </w:pPr>
      <w:r w:rsidRPr="0006722E">
        <w:rPr>
          <w:sz w:val="26"/>
          <w:szCs w:val="26"/>
        </w:rPr>
        <w:fldChar w:fldCharType="begin"/>
      </w:r>
      <w:r w:rsidR="00F25A9B" w:rsidRPr="0006722E">
        <w:rPr>
          <w:sz w:val="26"/>
          <w:szCs w:val="26"/>
        </w:rPr>
        <w:instrText xml:space="preserve"> TOC \o "5-5" \h \z \u \t "Заголовок 4;4" </w:instrText>
      </w:r>
      <w:r w:rsidRPr="0006722E">
        <w:rPr>
          <w:sz w:val="26"/>
          <w:szCs w:val="26"/>
        </w:rPr>
        <w:fldChar w:fldCharType="separate"/>
      </w:r>
      <w:hyperlink w:anchor="_Toc375235505" w:history="1">
        <w:r w:rsidR="00794F44" w:rsidRPr="0006722E">
          <w:rPr>
            <w:rStyle w:val="af8"/>
            <w:noProof/>
            <w:sz w:val="26"/>
            <w:szCs w:val="26"/>
          </w:rPr>
          <w:t>Раздел 1.</w:t>
        </w:r>
        <w:r w:rsidR="00794F44" w:rsidRPr="0006722E">
          <w:rPr>
            <w:rFonts w:asciiTheme="minorHAnsi" w:hAnsiTheme="minorHAnsi"/>
            <w:noProof/>
            <w:sz w:val="26"/>
            <w:szCs w:val="26"/>
            <w:lang w:eastAsia="ru-RU"/>
          </w:rPr>
          <w:tab/>
        </w:r>
        <w:r w:rsidR="00794F44" w:rsidRPr="0006722E">
          <w:rPr>
            <w:rStyle w:val="af8"/>
            <w:noProof/>
            <w:sz w:val="26"/>
            <w:szCs w:val="26"/>
          </w:rPr>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794F44" w:rsidRPr="0006722E">
          <w:rPr>
            <w:noProof/>
            <w:webHidden/>
            <w:sz w:val="26"/>
            <w:szCs w:val="26"/>
          </w:rPr>
          <w:tab/>
        </w:r>
        <w:r w:rsidRPr="0006722E">
          <w:rPr>
            <w:noProof/>
            <w:webHidden/>
            <w:sz w:val="26"/>
            <w:szCs w:val="26"/>
          </w:rPr>
          <w:fldChar w:fldCharType="begin"/>
        </w:r>
        <w:r w:rsidR="00794F44" w:rsidRPr="0006722E">
          <w:rPr>
            <w:noProof/>
            <w:webHidden/>
            <w:sz w:val="26"/>
            <w:szCs w:val="26"/>
          </w:rPr>
          <w:instrText xml:space="preserve"> PAGEREF _Toc375235505 \h </w:instrText>
        </w:r>
        <w:r w:rsidRPr="0006722E">
          <w:rPr>
            <w:noProof/>
            <w:webHidden/>
            <w:sz w:val="26"/>
            <w:szCs w:val="26"/>
          </w:rPr>
        </w:r>
        <w:r w:rsidRPr="0006722E">
          <w:rPr>
            <w:noProof/>
            <w:webHidden/>
            <w:sz w:val="26"/>
            <w:szCs w:val="26"/>
          </w:rPr>
          <w:fldChar w:fldCharType="separate"/>
        </w:r>
        <w:r w:rsidR="00461AD4">
          <w:rPr>
            <w:noProof/>
            <w:webHidden/>
            <w:sz w:val="26"/>
            <w:szCs w:val="26"/>
          </w:rPr>
          <w:t>4</w:t>
        </w:r>
        <w:r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06" w:history="1">
        <w:r w:rsidR="00794F44" w:rsidRPr="0006722E">
          <w:rPr>
            <w:rStyle w:val="af8"/>
            <w:noProof/>
            <w:sz w:val="26"/>
            <w:szCs w:val="26"/>
          </w:rPr>
          <w:t>Раздел 2.</w:t>
        </w:r>
        <w:r w:rsidR="00794F44" w:rsidRPr="0006722E">
          <w:rPr>
            <w:rFonts w:asciiTheme="minorHAnsi" w:hAnsiTheme="minorHAnsi"/>
            <w:noProof/>
            <w:sz w:val="26"/>
            <w:szCs w:val="26"/>
            <w:lang w:eastAsia="ru-RU"/>
          </w:rPr>
          <w:tab/>
        </w:r>
        <w:r w:rsidR="00794F44" w:rsidRPr="0006722E">
          <w:rPr>
            <w:rStyle w:val="af8"/>
            <w:noProof/>
            <w:sz w:val="26"/>
            <w:szCs w:val="26"/>
          </w:rPr>
          <w:t>Перспективные балансы располагаемой тепловой мощности источников тепловой энергии и тепловой нагрузки потребителей</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_Toc375235506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5</w:t>
        </w:r>
        <w:r w:rsidR="00D74693" w:rsidRPr="0006722E">
          <w:rPr>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07" w:history="1">
        <w:r w:rsidR="00794F44" w:rsidRPr="0006722E">
          <w:rPr>
            <w:rStyle w:val="af8"/>
            <w:i w:val="0"/>
            <w:noProof/>
            <w:sz w:val="26"/>
            <w:szCs w:val="26"/>
          </w:rPr>
          <w:t xml:space="preserve">1. </w:t>
        </w:r>
        <w:r w:rsidR="00BB5B84">
          <w:rPr>
            <w:rStyle w:val="af8"/>
            <w:i w:val="0"/>
            <w:noProof/>
            <w:sz w:val="26"/>
            <w:szCs w:val="26"/>
          </w:rPr>
          <w:tab/>
        </w:r>
        <w:r w:rsidR="00794F44" w:rsidRPr="0006722E">
          <w:rPr>
            <w:rStyle w:val="af8"/>
            <w:i w:val="0"/>
            <w:noProof/>
            <w:sz w:val="26"/>
            <w:szCs w:val="26"/>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_Toc375235507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5</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08" w:history="1">
        <w:r w:rsidR="00794F44" w:rsidRPr="0006722E">
          <w:rPr>
            <w:rStyle w:val="af8"/>
            <w:i w:val="0"/>
            <w:noProof/>
            <w:sz w:val="26"/>
            <w:szCs w:val="26"/>
          </w:rPr>
          <w:t xml:space="preserve">2. </w:t>
        </w:r>
        <w:r w:rsidR="00BB5B84">
          <w:rPr>
            <w:rStyle w:val="af8"/>
            <w:i w:val="0"/>
            <w:noProof/>
            <w:sz w:val="26"/>
            <w:szCs w:val="26"/>
          </w:rPr>
          <w:tab/>
        </w:r>
        <w:r w:rsidR="00794F44" w:rsidRPr="0006722E">
          <w:rPr>
            <w:rStyle w:val="af8"/>
            <w:i w:val="0"/>
            <w:noProof/>
            <w:sz w:val="26"/>
            <w:szCs w:val="26"/>
          </w:rPr>
          <w:t>Описание существующих и перспективных зон действия систем теплоснабжения и источников тепловой энергии</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_Toc375235508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6</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09" w:history="1">
        <w:r w:rsidR="00794F44" w:rsidRPr="0006722E">
          <w:rPr>
            <w:rStyle w:val="af8"/>
            <w:i w:val="0"/>
            <w:noProof/>
            <w:sz w:val="26"/>
            <w:szCs w:val="26"/>
          </w:rPr>
          <w:t xml:space="preserve">3. </w:t>
        </w:r>
        <w:r w:rsidR="00BB5B84">
          <w:rPr>
            <w:rStyle w:val="af8"/>
            <w:i w:val="0"/>
            <w:noProof/>
            <w:sz w:val="26"/>
            <w:szCs w:val="26"/>
          </w:rPr>
          <w:tab/>
        </w:r>
        <w:r w:rsidR="00794F44" w:rsidRPr="0006722E">
          <w:rPr>
            <w:rStyle w:val="af8"/>
            <w:i w:val="0"/>
            <w:noProof/>
            <w:sz w:val="26"/>
            <w:szCs w:val="26"/>
          </w:rPr>
          <w:t>Описание существующих и перспективных зон действия индивидуальных источников тепловой энергии</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_Toc375235509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6</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0" w:history="1">
        <w:r w:rsidR="00794F44" w:rsidRPr="0006722E">
          <w:rPr>
            <w:rStyle w:val="af8"/>
            <w:i w:val="0"/>
            <w:noProof/>
            <w:sz w:val="26"/>
            <w:szCs w:val="26"/>
          </w:rPr>
          <w:t xml:space="preserve">4. </w:t>
        </w:r>
        <w:r w:rsidR="00BB5B84">
          <w:rPr>
            <w:rStyle w:val="af8"/>
            <w:i w:val="0"/>
            <w:noProof/>
            <w:sz w:val="26"/>
            <w:szCs w:val="26"/>
          </w:rPr>
          <w:tab/>
        </w:r>
        <w:r w:rsidR="00794F44" w:rsidRPr="0006722E">
          <w:rPr>
            <w:rStyle w:val="af8"/>
            <w:i w:val="0"/>
            <w:noProof/>
            <w:sz w:val="26"/>
            <w:szCs w:val="26"/>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_Toc375235510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6</w:t>
        </w:r>
        <w:r w:rsidR="00D74693" w:rsidRPr="0006722E">
          <w:rPr>
            <w:i w:val="0"/>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11" w:history="1">
        <w:r w:rsidR="00794F44" w:rsidRPr="0006722E">
          <w:rPr>
            <w:rStyle w:val="af8"/>
            <w:noProof/>
            <w:sz w:val="26"/>
            <w:szCs w:val="26"/>
          </w:rPr>
          <w:t>Раздел 3.</w:t>
        </w:r>
        <w:r w:rsidR="00794F44" w:rsidRPr="0006722E">
          <w:rPr>
            <w:rFonts w:asciiTheme="minorHAnsi" w:hAnsiTheme="minorHAnsi"/>
            <w:noProof/>
            <w:sz w:val="26"/>
            <w:szCs w:val="26"/>
            <w:lang w:eastAsia="ru-RU"/>
          </w:rPr>
          <w:tab/>
        </w:r>
        <w:r w:rsidR="00794F44" w:rsidRPr="0006722E">
          <w:rPr>
            <w:rStyle w:val="af8"/>
            <w:noProof/>
            <w:sz w:val="26"/>
            <w:szCs w:val="26"/>
          </w:rPr>
          <w:t>Перспективные балансы теплоносителя</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_Toc375235511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9</w:t>
        </w:r>
        <w:r w:rsidR="00D74693"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12" w:history="1">
        <w:r w:rsidR="00794F44" w:rsidRPr="0006722E">
          <w:rPr>
            <w:rStyle w:val="af8"/>
            <w:noProof/>
            <w:sz w:val="26"/>
            <w:szCs w:val="26"/>
          </w:rPr>
          <w:t>Раздел 4.</w:t>
        </w:r>
        <w:r w:rsidR="00794F44" w:rsidRPr="0006722E">
          <w:rPr>
            <w:rFonts w:asciiTheme="minorHAnsi" w:hAnsiTheme="minorHAnsi"/>
            <w:noProof/>
            <w:sz w:val="26"/>
            <w:szCs w:val="26"/>
            <w:lang w:eastAsia="ru-RU"/>
          </w:rPr>
          <w:tab/>
        </w:r>
        <w:r w:rsidR="00794F44" w:rsidRPr="0006722E">
          <w:rPr>
            <w:rStyle w:val="af8"/>
            <w:noProof/>
            <w:sz w:val="26"/>
            <w:szCs w:val="26"/>
          </w:rPr>
          <w:t>Предложения по строительству, реконструкции и техническому перевооружению источников тепловой энергии</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_Toc375235512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10</w:t>
        </w:r>
        <w:r w:rsidR="00D74693" w:rsidRPr="0006722E">
          <w:rPr>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3" w:history="1">
        <w:r w:rsidR="00794F44" w:rsidRPr="0006722E">
          <w:rPr>
            <w:rStyle w:val="af8"/>
            <w:i w:val="0"/>
            <w:noProof/>
            <w:sz w:val="26"/>
            <w:szCs w:val="26"/>
          </w:rPr>
          <w:t xml:space="preserve">1. </w:t>
        </w:r>
        <w:r w:rsidR="0006722E" w:rsidRPr="0006722E">
          <w:rPr>
            <w:rStyle w:val="af8"/>
            <w:i w:val="0"/>
            <w:noProof/>
            <w:sz w:val="26"/>
            <w:szCs w:val="26"/>
          </w:rPr>
          <w:tab/>
        </w:r>
        <w:r w:rsidR="00794F44" w:rsidRPr="0006722E">
          <w:rPr>
            <w:rStyle w:val="af8"/>
            <w:i w:val="0"/>
            <w:noProof/>
            <w:sz w:val="26"/>
            <w:szCs w:val="26"/>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_Toc375235513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10</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4" w:history="1">
        <w:r w:rsidR="00794F44" w:rsidRPr="0006722E">
          <w:rPr>
            <w:rStyle w:val="af8"/>
            <w:i w:val="0"/>
            <w:noProof/>
            <w:sz w:val="26"/>
            <w:szCs w:val="26"/>
          </w:rPr>
          <w:t xml:space="preserve">2. </w:t>
        </w:r>
        <w:r w:rsidR="0006722E" w:rsidRPr="0006722E">
          <w:rPr>
            <w:rStyle w:val="af8"/>
            <w:i w:val="0"/>
            <w:noProof/>
            <w:sz w:val="26"/>
            <w:szCs w:val="26"/>
          </w:rPr>
          <w:tab/>
        </w:r>
        <w:r w:rsidR="00794F44" w:rsidRPr="0006722E">
          <w:rPr>
            <w:rStyle w:val="af8"/>
            <w:i w:val="0"/>
            <w:noProof/>
            <w:sz w:val="26"/>
            <w:szCs w:val="26"/>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_Toc375235514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10</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5" w:history="1">
        <w:r w:rsidR="00794F44" w:rsidRPr="0006722E">
          <w:rPr>
            <w:rStyle w:val="af8"/>
            <w:i w:val="0"/>
            <w:noProof/>
            <w:sz w:val="26"/>
            <w:szCs w:val="26"/>
          </w:rPr>
          <w:t>3.</w:t>
        </w:r>
        <w:r w:rsidR="0006722E" w:rsidRPr="0006722E">
          <w:rPr>
            <w:rStyle w:val="af8"/>
            <w:i w:val="0"/>
            <w:noProof/>
            <w:sz w:val="26"/>
            <w:szCs w:val="26"/>
          </w:rPr>
          <w:tab/>
        </w:r>
        <w:r w:rsidR="00794F44" w:rsidRPr="0006722E">
          <w:rPr>
            <w:rStyle w:val="af8"/>
            <w:i w:val="0"/>
            <w:noProof/>
            <w:sz w:val="26"/>
            <w:szCs w:val="26"/>
          </w:rPr>
          <w:t xml:space="preserve"> Предложения по техническому перевооружению источников тепловой энергии с целью повышения эффективности работы систем теплоснабжения</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_Toc375235515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10</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6" w:history="1">
        <w:r w:rsidR="00794F44" w:rsidRPr="0006722E">
          <w:rPr>
            <w:rStyle w:val="af8"/>
            <w:i w:val="0"/>
            <w:noProof/>
            <w:sz w:val="26"/>
            <w:szCs w:val="26"/>
          </w:rPr>
          <w:t>4.</w:t>
        </w:r>
        <w:r w:rsidR="0006722E" w:rsidRPr="0006722E">
          <w:rPr>
            <w:rStyle w:val="af8"/>
            <w:i w:val="0"/>
            <w:noProof/>
            <w:sz w:val="26"/>
            <w:szCs w:val="26"/>
          </w:rPr>
          <w:tab/>
        </w:r>
        <w:r w:rsidR="00794F44" w:rsidRPr="0006722E">
          <w:rPr>
            <w:rStyle w:val="af8"/>
            <w:i w:val="0"/>
            <w:noProof/>
            <w:sz w:val="26"/>
            <w:szCs w:val="26"/>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_Toc375235516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11</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7" w:history="1">
        <w:r w:rsidR="00794F44" w:rsidRPr="0006722E">
          <w:rPr>
            <w:rStyle w:val="af8"/>
            <w:i w:val="0"/>
            <w:noProof/>
            <w:sz w:val="26"/>
            <w:szCs w:val="26"/>
          </w:rPr>
          <w:t xml:space="preserve">5. </w:t>
        </w:r>
        <w:r w:rsidR="0006722E" w:rsidRPr="0006722E">
          <w:rPr>
            <w:rStyle w:val="af8"/>
            <w:i w:val="0"/>
            <w:noProof/>
            <w:sz w:val="26"/>
            <w:szCs w:val="26"/>
          </w:rPr>
          <w:tab/>
        </w:r>
        <w:r w:rsidR="00794F44" w:rsidRPr="0006722E">
          <w:rPr>
            <w:rStyle w:val="af8"/>
            <w:i w:val="0"/>
            <w:noProof/>
            <w:sz w:val="26"/>
            <w:szCs w:val="26"/>
          </w:rPr>
          <w:t>Меры по переоборудованию котельных в источники комбинированной выработки электрической и тепловой энергии для каждого этапа</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_Toc375235517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11</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8" w:history="1">
        <w:r w:rsidR="00794F44" w:rsidRPr="0006722E">
          <w:rPr>
            <w:rStyle w:val="af8"/>
            <w:i w:val="0"/>
            <w:noProof/>
            <w:sz w:val="26"/>
            <w:szCs w:val="26"/>
          </w:rPr>
          <w:t xml:space="preserve">6. </w:t>
        </w:r>
        <w:r w:rsidR="0006722E" w:rsidRPr="0006722E">
          <w:rPr>
            <w:rStyle w:val="af8"/>
            <w:i w:val="0"/>
            <w:noProof/>
            <w:sz w:val="26"/>
            <w:szCs w:val="26"/>
          </w:rPr>
          <w:tab/>
        </w:r>
        <w:r w:rsidR="00794F44" w:rsidRPr="0006722E">
          <w:rPr>
            <w:rStyle w:val="af8"/>
            <w:i w:val="0"/>
            <w:noProof/>
            <w:sz w:val="26"/>
            <w:szCs w:val="26"/>
          </w:rPr>
          <w:t xml:space="preserve">Меры по переводу котельных, размещенных в существующих и расширяемых зонах действия источников комбинированной выработки тепловой и </w:t>
        </w:r>
        <w:r w:rsidR="00794F44" w:rsidRPr="0006722E">
          <w:rPr>
            <w:rStyle w:val="af8"/>
            <w:i w:val="0"/>
            <w:noProof/>
            <w:sz w:val="26"/>
            <w:szCs w:val="26"/>
          </w:rPr>
          <w:lastRenderedPageBreak/>
          <w:t>электрической энергии, в пиковый режим работы для каждого этапа, в том числе график перевода</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_Toc375235518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11</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19" w:history="1">
        <w:r w:rsidR="00794F44" w:rsidRPr="0006722E">
          <w:rPr>
            <w:rStyle w:val="af8"/>
            <w:i w:val="0"/>
            <w:noProof/>
            <w:sz w:val="26"/>
            <w:szCs w:val="26"/>
          </w:rPr>
          <w:t>7.</w:t>
        </w:r>
        <w:r w:rsidR="0006722E" w:rsidRPr="0006722E">
          <w:rPr>
            <w:rStyle w:val="af8"/>
            <w:i w:val="0"/>
            <w:noProof/>
            <w:sz w:val="26"/>
            <w:szCs w:val="26"/>
          </w:rPr>
          <w:tab/>
        </w:r>
        <w:r w:rsidR="00794F44" w:rsidRPr="0006722E">
          <w:rPr>
            <w:rStyle w:val="af8"/>
            <w:i w:val="0"/>
            <w:noProof/>
            <w:sz w:val="26"/>
            <w:szCs w:val="26"/>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_Toc375235519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12</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0" w:history="1">
        <w:r w:rsidR="00794F44" w:rsidRPr="0006722E">
          <w:rPr>
            <w:rStyle w:val="af8"/>
            <w:i w:val="0"/>
            <w:noProof/>
            <w:sz w:val="26"/>
            <w:szCs w:val="26"/>
          </w:rPr>
          <w:t xml:space="preserve">8. </w:t>
        </w:r>
        <w:r w:rsidR="0006722E" w:rsidRPr="0006722E">
          <w:rPr>
            <w:rStyle w:val="af8"/>
            <w:i w:val="0"/>
            <w:noProof/>
            <w:sz w:val="26"/>
            <w:szCs w:val="26"/>
          </w:rPr>
          <w:tab/>
        </w:r>
        <w:r w:rsidR="00794F44" w:rsidRPr="0006722E">
          <w:rPr>
            <w:rStyle w:val="af8"/>
            <w:i w:val="0"/>
            <w:noProof/>
            <w:sz w:val="26"/>
            <w:szCs w:val="26"/>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_Toc375235520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12</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1" w:history="1">
        <w:r w:rsidR="00794F44" w:rsidRPr="0006722E">
          <w:rPr>
            <w:rStyle w:val="af8"/>
            <w:i w:val="0"/>
            <w:noProof/>
            <w:sz w:val="26"/>
            <w:szCs w:val="26"/>
          </w:rPr>
          <w:t xml:space="preserve">9. </w:t>
        </w:r>
        <w:r w:rsidR="0006722E" w:rsidRPr="0006722E">
          <w:rPr>
            <w:rStyle w:val="af8"/>
            <w:i w:val="0"/>
            <w:noProof/>
            <w:sz w:val="26"/>
            <w:szCs w:val="26"/>
          </w:rPr>
          <w:tab/>
        </w:r>
        <w:r w:rsidR="00794F44" w:rsidRPr="0006722E">
          <w:rPr>
            <w:rStyle w:val="af8"/>
            <w:i w:val="0"/>
            <w:noProof/>
            <w:sz w:val="26"/>
            <w:szCs w:val="26"/>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_Toc375235521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12</w:t>
        </w:r>
        <w:r w:rsidR="00D74693" w:rsidRPr="0006722E">
          <w:rPr>
            <w:i w:val="0"/>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22" w:history="1">
        <w:r w:rsidR="00794F44" w:rsidRPr="0006722E">
          <w:rPr>
            <w:rStyle w:val="af8"/>
            <w:noProof/>
            <w:sz w:val="26"/>
            <w:szCs w:val="26"/>
          </w:rPr>
          <w:t>Раздел 5.</w:t>
        </w:r>
        <w:r w:rsidR="00794F44" w:rsidRPr="0006722E">
          <w:rPr>
            <w:rFonts w:asciiTheme="minorHAnsi" w:hAnsiTheme="minorHAnsi"/>
            <w:noProof/>
            <w:sz w:val="26"/>
            <w:szCs w:val="26"/>
            <w:lang w:eastAsia="ru-RU"/>
          </w:rPr>
          <w:tab/>
        </w:r>
        <w:r w:rsidR="00794F44" w:rsidRPr="0006722E">
          <w:rPr>
            <w:rStyle w:val="af8"/>
            <w:noProof/>
            <w:sz w:val="26"/>
            <w:szCs w:val="26"/>
          </w:rPr>
          <w:t>Предложения по строительству и реконструкции тепловых сетей</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_Toc375235522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13</w:t>
        </w:r>
        <w:r w:rsidR="00D74693" w:rsidRPr="0006722E">
          <w:rPr>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3" w:history="1">
        <w:r w:rsidR="00794F44" w:rsidRPr="0006722E">
          <w:rPr>
            <w:rStyle w:val="af8"/>
            <w:i w:val="0"/>
            <w:noProof/>
            <w:sz w:val="26"/>
            <w:szCs w:val="26"/>
          </w:rPr>
          <w:t>1.</w:t>
        </w:r>
        <w:r w:rsidR="0006722E" w:rsidRPr="0006722E">
          <w:rPr>
            <w:rStyle w:val="af8"/>
            <w:i w:val="0"/>
            <w:noProof/>
            <w:sz w:val="26"/>
            <w:szCs w:val="26"/>
          </w:rPr>
          <w:tab/>
        </w:r>
        <w:r w:rsidR="00794F44" w:rsidRPr="0006722E">
          <w:rPr>
            <w:rStyle w:val="af8"/>
            <w:i w:val="0"/>
            <w:noProof/>
            <w:sz w:val="26"/>
            <w:szCs w:val="26"/>
          </w:rPr>
          <w:t xml:space="preserve">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_Toc375235523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13</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4" w:history="1">
        <w:r w:rsidR="00794F44" w:rsidRPr="0006722E">
          <w:rPr>
            <w:rStyle w:val="af8"/>
            <w:i w:val="0"/>
            <w:noProof/>
            <w:sz w:val="26"/>
            <w:szCs w:val="26"/>
          </w:rPr>
          <w:t xml:space="preserve">2. </w:t>
        </w:r>
        <w:r w:rsidR="0006722E" w:rsidRPr="0006722E">
          <w:rPr>
            <w:rStyle w:val="af8"/>
            <w:i w:val="0"/>
            <w:noProof/>
            <w:sz w:val="26"/>
            <w:szCs w:val="26"/>
          </w:rPr>
          <w:tab/>
        </w:r>
        <w:r w:rsidR="00794F44" w:rsidRPr="0006722E">
          <w:rPr>
            <w:rStyle w:val="af8"/>
            <w:i w:val="0"/>
            <w:noProof/>
            <w:sz w:val="26"/>
            <w:szCs w:val="26"/>
          </w:rPr>
          <w:t>Строительство и реконструкция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_Toc375235524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13</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5" w:history="1">
        <w:r w:rsidR="00794F44" w:rsidRPr="0006722E">
          <w:rPr>
            <w:rStyle w:val="af8"/>
            <w:i w:val="0"/>
            <w:noProof/>
            <w:sz w:val="26"/>
            <w:szCs w:val="26"/>
          </w:rPr>
          <w:t xml:space="preserve">3. </w:t>
        </w:r>
        <w:r w:rsidR="0006722E" w:rsidRPr="0006722E">
          <w:rPr>
            <w:rStyle w:val="af8"/>
            <w:i w:val="0"/>
            <w:noProof/>
            <w:sz w:val="26"/>
            <w:szCs w:val="26"/>
          </w:rPr>
          <w:tab/>
        </w:r>
        <w:r w:rsidR="00794F44" w:rsidRPr="0006722E">
          <w:rPr>
            <w:rStyle w:val="af8"/>
            <w:i w:val="0"/>
            <w:noProof/>
            <w:sz w:val="26"/>
            <w:szCs w:val="26"/>
          </w:rPr>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_Toc375235525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13</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6" w:history="1">
        <w:r w:rsidR="00794F44" w:rsidRPr="0006722E">
          <w:rPr>
            <w:rStyle w:val="af8"/>
            <w:i w:val="0"/>
            <w:noProof/>
            <w:sz w:val="26"/>
            <w:szCs w:val="26"/>
          </w:rPr>
          <w:t xml:space="preserve">4. </w:t>
        </w:r>
        <w:r w:rsidR="0006722E" w:rsidRPr="0006722E">
          <w:rPr>
            <w:rStyle w:val="af8"/>
            <w:i w:val="0"/>
            <w:noProof/>
            <w:sz w:val="26"/>
            <w:szCs w:val="26"/>
          </w:rPr>
          <w:tab/>
        </w:r>
        <w:r w:rsidR="00794F44" w:rsidRPr="0006722E">
          <w:rPr>
            <w:rStyle w:val="af8"/>
            <w:i w:val="0"/>
            <w:noProof/>
            <w:sz w:val="26"/>
            <w:szCs w:val="26"/>
          </w:rPr>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_Toc375235526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14</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27" w:history="1">
        <w:r w:rsidR="00794F44" w:rsidRPr="0006722E">
          <w:rPr>
            <w:rStyle w:val="af8"/>
            <w:i w:val="0"/>
            <w:noProof/>
            <w:sz w:val="26"/>
            <w:szCs w:val="26"/>
          </w:rPr>
          <w:t>5.</w:t>
        </w:r>
        <w:r w:rsidR="0006722E" w:rsidRPr="0006722E">
          <w:rPr>
            <w:rStyle w:val="af8"/>
            <w:i w:val="0"/>
            <w:noProof/>
            <w:sz w:val="26"/>
            <w:szCs w:val="26"/>
          </w:rPr>
          <w:tab/>
        </w:r>
        <w:r w:rsidR="00794F44" w:rsidRPr="0006722E">
          <w:rPr>
            <w:rStyle w:val="af8"/>
            <w:i w:val="0"/>
            <w:noProof/>
            <w:sz w:val="26"/>
            <w:szCs w:val="26"/>
          </w:rPr>
          <w:t xml:space="preserve"> Строительство и реконструкции тепловых сетей для обеспечения нормативной надежности и безопасности теплоснабжения</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_Toc375235527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14</w:t>
        </w:r>
        <w:r w:rsidR="00D74693" w:rsidRPr="0006722E">
          <w:rPr>
            <w:i w:val="0"/>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28" w:history="1">
        <w:r w:rsidR="00794F44" w:rsidRPr="0006722E">
          <w:rPr>
            <w:rStyle w:val="af8"/>
            <w:noProof/>
            <w:sz w:val="26"/>
            <w:szCs w:val="26"/>
          </w:rPr>
          <w:t>Раздел 6.</w:t>
        </w:r>
        <w:r w:rsidR="00794F44" w:rsidRPr="0006722E">
          <w:rPr>
            <w:rFonts w:asciiTheme="minorHAnsi" w:hAnsiTheme="minorHAnsi"/>
            <w:noProof/>
            <w:sz w:val="26"/>
            <w:szCs w:val="26"/>
            <w:lang w:eastAsia="ru-RU"/>
          </w:rPr>
          <w:tab/>
        </w:r>
        <w:r w:rsidR="00794F44" w:rsidRPr="0006722E">
          <w:rPr>
            <w:rStyle w:val="af8"/>
            <w:noProof/>
            <w:sz w:val="26"/>
            <w:szCs w:val="26"/>
          </w:rPr>
          <w:t>Перспективные топливные балансы</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_Toc375235528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15</w:t>
        </w:r>
        <w:r w:rsidR="00D74693"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29" w:history="1">
        <w:r w:rsidR="00794F44" w:rsidRPr="0006722E">
          <w:rPr>
            <w:rStyle w:val="af8"/>
            <w:noProof/>
            <w:sz w:val="26"/>
            <w:szCs w:val="26"/>
          </w:rPr>
          <w:t>Раздел 7.</w:t>
        </w:r>
        <w:r w:rsidR="00794F44" w:rsidRPr="0006722E">
          <w:rPr>
            <w:rFonts w:asciiTheme="minorHAnsi" w:hAnsiTheme="minorHAnsi"/>
            <w:noProof/>
            <w:sz w:val="26"/>
            <w:szCs w:val="26"/>
            <w:lang w:eastAsia="ru-RU"/>
          </w:rPr>
          <w:tab/>
        </w:r>
        <w:r w:rsidR="00794F44" w:rsidRPr="0006722E">
          <w:rPr>
            <w:rStyle w:val="af8"/>
            <w:noProof/>
            <w:sz w:val="26"/>
            <w:szCs w:val="26"/>
          </w:rPr>
          <w:t>Инвестиции в строительство, реконструкцию и техническое перевооружение</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_Toc375235529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16</w:t>
        </w:r>
        <w:r w:rsidR="00D74693" w:rsidRPr="0006722E">
          <w:rPr>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30" w:history="1">
        <w:r w:rsidR="00794F44" w:rsidRPr="0006722E">
          <w:rPr>
            <w:rStyle w:val="af8"/>
            <w:i w:val="0"/>
            <w:noProof/>
            <w:sz w:val="26"/>
            <w:szCs w:val="26"/>
          </w:rPr>
          <w:t xml:space="preserve">1. </w:t>
        </w:r>
        <w:r w:rsidR="0006722E" w:rsidRPr="0006722E">
          <w:rPr>
            <w:rStyle w:val="af8"/>
            <w:i w:val="0"/>
            <w:noProof/>
            <w:sz w:val="26"/>
            <w:szCs w:val="26"/>
          </w:rPr>
          <w:tab/>
        </w:r>
        <w:r w:rsidR="00794F44" w:rsidRPr="0006722E">
          <w:rPr>
            <w:rStyle w:val="af8"/>
            <w:i w:val="0"/>
            <w:noProof/>
            <w:sz w:val="26"/>
            <w:szCs w:val="26"/>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_Toc375235530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16</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31" w:history="1">
        <w:r w:rsidR="00794F44" w:rsidRPr="0006722E">
          <w:rPr>
            <w:rStyle w:val="af8"/>
            <w:i w:val="0"/>
            <w:noProof/>
            <w:sz w:val="26"/>
            <w:szCs w:val="26"/>
          </w:rPr>
          <w:t>2.</w:t>
        </w:r>
        <w:r w:rsidR="0006722E" w:rsidRPr="0006722E">
          <w:rPr>
            <w:rStyle w:val="af8"/>
            <w:i w:val="0"/>
            <w:noProof/>
            <w:sz w:val="26"/>
            <w:szCs w:val="26"/>
          </w:rPr>
          <w:tab/>
        </w:r>
        <w:r w:rsidR="00794F44" w:rsidRPr="0006722E">
          <w:rPr>
            <w:rStyle w:val="af8"/>
            <w:i w:val="0"/>
            <w:noProof/>
            <w:sz w:val="26"/>
            <w:szCs w:val="26"/>
          </w:rPr>
          <w:t xml:space="preserve">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_Toc375235531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19</w:t>
        </w:r>
        <w:r w:rsidR="00D74693" w:rsidRPr="0006722E">
          <w:rPr>
            <w:i w:val="0"/>
            <w:noProof/>
            <w:webHidden/>
            <w:sz w:val="26"/>
            <w:szCs w:val="26"/>
          </w:rPr>
          <w:fldChar w:fldCharType="end"/>
        </w:r>
      </w:hyperlink>
    </w:p>
    <w:p w:rsidR="00794F44" w:rsidRPr="0006722E" w:rsidRDefault="00AD7096" w:rsidP="0006722E">
      <w:pPr>
        <w:pStyle w:val="51"/>
        <w:rPr>
          <w:rFonts w:asciiTheme="minorHAnsi" w:hAnsiTheme="minorHAnsi"/>
          <w:i w:val="0"/>
          <w:noProof/>
          <w:sz w:val="26"/>
          <w:szCs w:val="26"/>
          <w:lang w:eastAsia="ru-RU"/>
        </w:rPr>
      </w:pPr>
      <w:hyperlink w:anchor="_Toc375235532" w:history="1">
        <w:r w:rsidR="00794F44" w:rsidRPr="0006722E">
          <w:rPr>
            <w:rStyle w:val="af8"/>
            <w:i w:val="0"/>
            <w:noProof/>
            <w:sz w:val="26"/>
            <w:szCs w:val="26"/>
          </w:rPr>
          <w:t xml:space="preserve">3. </w:t>
        </w:r>
        <w:r w:rsidR="0006722E" w:rsidRPr="0006722E">
          <w:rPr>
            <w:rStyle w:val="af8"/>
            <w:i w:val="0"/>
            <w:noProof/>
            <w:sz w:val="26"/>
            <w:szCs w:val="26"/>
          </w:rPr>
          <w:tab/>
        </w:r>
        <w:r w:rsidR="00794F44" w:rsidRPr="0006722E">
          <w:rPr>
            <w:rStyle w:val="af8"/>
            <w:i w:val="0"/>
            <w:noProof/>
            <w:sz w:val="26"/>
            <w:szCs w:val="26"/>
          </w:rPr>
          <w:t>Предложения по источникам инвестиций, обеспечивающих финансовые потребности, расчеты эффективности инвестиций</w:t>
        </w:r>
        <w:r w:rsidR="00794F44" w:rsidRPr="0006722E">
          <w:rPr>
            <w:i w:val="0"/>
            <w:noProof/>
            <w:webHidden/>
            <w:sz w:val="26"/>
            <w:szCs w:val="26"/>
          </w:rPr>
          <w:tab/>
        </w:r>
        <w:r w:rsidR="00D74693" w:rsidRPr="0006722E">
          <w:rPr>
            <w:i w:val="0"/>
            <w:noProof/>
            <w:webHidden/>
            <w:sz w:val="26"/>
            <w:szCs w:val="26"/>
          </w:rPr>
          <w:fldChar w:fldCharType="begin"/>
        </w:r>
        <w:r w:rsidR="00794F44" w:rsidRPr="0006722E">
          <w:rPr>
            <w:i w:val="0"/>
            <w:noProof/>
            <w:webHidden/>
            <w:sz w:val="26"/>
            <w:szCs w:val="26"/>
          </w:rPr>
          <w:instrText xml:space="preserve"> PAGEREF _Toc375235532 \h </w:instrText>
        </w:r>
        <w:r w:rsidR="00D74693" w:rsidRPr="0006722E">
          <w:rPr>
            <w:i w:val="0"/>
            <w:noProof/>
            <w:webHidden/>
            <w:sz w:val="26"/>
            <w:szCs w:val="26"/>
          </w:rPr>
        </w:r>
        <w:r w:rsidR="00D74693" w:rsidRPr="0006722E">
          <w:rPr>
            <w:i w:val="0"/>
            <w:noProof/>
            <w:webHidden/>
            <w:sz w:val="26"/>
            <w:szCs w:val="26"/>
          </w:rPr>
          <w:fldChar w:fldCharType="separate"/>
        </w:r>
        <w:r w:rsidR="00461AD4">
          <w:rPr>
            <w:i w:val="0"/>
            <w:noProof/>
            <w:webHidden/>
            <w:sz w:val="26"/>
            <w:szCs w:val="26"/>
          </w:rPr>
          <w:t>22</w:t>
        </w:r>
        <w:r w:rsidR="00D74693" w:rsidRPr="0006722E">
          <w:rPr>
            <w:i w:val="0"/>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33" w:history="1">
        <w:r w:rsidR="00794F44" w:rsidRPr="0006722E">
          <w:rPr>
            <w:rStyle w:val="af8"/>
            <w:noProof/>
            <w:sz w:val="26"/>
            <w:szCs w:val="26"/>
          </w:rPr>
          <w:t>Раздел 8.</w:t>
        </w:r>
        <w:r w:rsidR="00794F44" w:rsidRPr="0006722E">
          <w:rPr>
            <w:rFonts w:asciiTheme="minorHAnsi" w:hAnsiTheme="minorHAnsi"/>
            <w:noProof/>
            <w:sz w:val="26"/>
            <w:szCs w:val="26"/>
            <w:lang w:eastAsia="ru-RU"/>
          </w:rPr>
          <w:tab/>
        </w:r>
        <w:r w:rsidR="00794F44" w:rsidRPr="0006722E">
          <w:rPr>
            <w:rStyle w:val="af8"/>
            <w:noProof/>
            <w:sz w:val="26"/>
            <w:szCs w:val="26"/>
          </w:rPr>
          <w:t>Решение об определении единой теплоснабжающей организации</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_Toc375235533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25</w:t>
        </w:r>
        <w:r w:rsidR="00D74693"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34" w:history="1">
        <w:r w:rsidR="00794F44" w:rsidRPr="0006722E">
          <w:rPr>
            <w:rStyle w:val="af8"/>
            <w:noProof/>
            <w:sz w:val="26"/>
            <w:szCs w:val="26"/>
          </w:rPr>
          <w:t>Раздел 9.</w:t>
        </w:r>
        <w:r w:rsidR="00794F44" w:rsidRPr="0006722E">
          <w:rPr>
            <w:rFonts w:asciiTheme="minorHAnsi" w:hAnsiTheme="minorHAnsi"/>
            <w:noProof/>
            <w:sz w:val="26"/>
            <w:szCs w:val="26"/>
            <w:lang w:eastAsia="ru-RU"/>
          </w:rPr>
          <w:tab/>
        </w:r>
        <w:r w:rsidR="00794F44" w:rsidRPr="0006722E">
          <w:rPr>
            <w:rStyle w:val="af8"/>
            <w:noProof/>
            <w:sz w:val="26"/>
            <w:szCs w:val="26"/>
          </w:rPr>
          <w:t>Решения о распределении тепловой нагрузки между источниками тепловой энергии</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_Toc375235534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28</w:t>
        </w:r>
        <w:r w:rsidR="00D74693"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35" w:history="1">
        <w:r w:rsidR="00794F44" w:rsidRPr="0006722E">
          <w:rPr>
            <w:rStyle w:val="af8"/>
            <w:noProof/>
            <w:sz w:val="26"/>
            <w:szCs w:val="26"/>
          </w:rPr>
          <w:t>Раздел 10.</w:t>
        </w:r>
        <w:r w:rsidR="00794F44" w:rsidRPr="0006722E">
          <w:rPr>
            <w:rFonts w:asciiTheme="minorHAnsi" w:hAnsiTheme="minorHAnsi"/>
            <w:noProof/>
            <w:sz w:val="26"/>
            <w:szCs w:val="26"/>
            <w:lang w:eastAsia="ru-RU"/>
          </w:rPr>
          <w:tab/>
        </w:r>
        <w:r w:rsidR="00794F44" w:rsidRPr="0006722E">
          <w:rPr>
            <w:rStyle w:val="af8"/>
            <w:noProof/>
            <w:sz w:val="26"/>
            <w:szCs w:val="26"/>
          </w:rPr>
          <w:t>Решения по бесхозяйным тепловым сетям</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_Toc375235535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30</w:t>
        </w:r>
        <w:r w:rsidR="00D74693" w:rsidRPr="0006722E">
          <w:rPr>
            <w:noProof/>
            <w:webHidden/>
            <w:sz w:val="26"/>
            <w:szCs w:val="26"/>
          </w:rPr>
          <w:fldChar w:fldCharType="end"/>
        </w:r>
      </w:hyperlink>
    </w:p>
    <w:p w:rsidR="00794F44" w:rsidRPr="0006722E" w:rsidRDefault="00AD7096">
      <w:pPr>
        <w:pStyle w:val="41"/>
        <w:rPr>
          <w:rFonts w:asciiTheme="minorHAnsi" w:hAnsiTheme="minorHAnsi"/>
          <w:noProof/>
          <w:sz w:val="26"/>
          <w:szCs w:val="26"/>
          <w:lang w:eastAsia="ru-RU"/>
        </w:rPr>
      </w:pPr>
      <w:hyperlink w:anchor="_Toc375235536" w:history="1">
        <w:r w:rsidR="00794F44" w:rsidRPr="0006722E">
          <w:rPr>
            <w:rStyle w:val="af8"/>
            <w:noProof/>
            <w:sz w:val="26"/>
            <w:szCs w:val="26"/>
          </w:rPr>
          <w:t>Список литературы</w:t>
        </w:r>
        <w:r w:rsidR="00794F44" w:rsidRPr="0006722E">
          <w:rPr>
            <w:noProof/>
            <w:webHidden/>
            <w:sz w:val="26"/>
            <w:szCs w:val="26"/>
          </w:rPr>
          <w:tab/>
        </w:r>
        <w:r w:rsidR="00D74693" w:rsidRPr="0006722E">
          <w:rPr>
            <w:noProof/>
            <w:webHidden/>
            <w:sz w:val="26"/>
            <w:szCs w:val="26"/>
          </w:rPr>
          <w:fldChar w:fldCharType="begin"/>
        </w:r>
        <w:r w:rsidR="00794F44" w:rsidRPr="0006722E">
          <w:rPr>
            <w:noProof/>
            <w:webHidden/>
            <w:sz w:val="26"/>
            <w:szCs w:val="26"/>
          </w:rPr>
          <w:instrText xml:space="preserve"> PAGEREF _Toc375235536 \h </w:instrText>
        </w:r>
        <w:r w:rsidR="00D74693" w:rsidRPr="0006722E">
          <w:rPr>
            <w:noProof/>
            <w:webHidden/>
            <w:sz w:val="26"/>
            <w:szCs w:val="26"/>
          </w:rPr>
        </w:r>
        <w:r w:rsidR="00D74693" w:rsidRPr="0006722E">
          <w:rPr>
            <w:noProof/>
            <w:webHidden/>
            <w:sz w:val="26"/>
            <w:szCs w:val="26"/>
          </w:rPr>
          <w:fldChar w:fldCharType="separate"/>
        </w:r>
        <w:r w:rsidR="00461AD4">
          <w:rPr>
            <w:noProof/>
            <w:webHidden/>
            <w:sz w:val="26"/>
            <w:szCs w:val="26"/>
          </w:rPr>
          <w:t>31</w:t>
        </w:r>
        <w:r w:rsidR="00D74693" w:rsidRPr="0006722E">
          <w:rPr>
            <w:noProof/>
            <w:webHidden/>
            <w:sz w:val="26"/>
            <w:szCs w:val="26"/>
          </w:rPr>
          <w:fldChar w:fldCharType="end"/>
        </w:r>
      </w:hyperlink>
    </w:p>
    <w:p w:rsidR="00FF42C7" w:rsidRPr="00D30A4F" w:rsidRDefault="00D74693" w:rsidP="00C52690">
      <w:pPr>
        <w:pStyle w:val="4"/>
      </w:pPr>
      <w:r w:rsidRPr="0006722E">
        <w:lastRenderedPageBreak/>
        <w:fldChar w:fldCharType="end"/>
      </w:r>
      <w:bookmarkStart w:id="9" w:name="_Существующее_положение_в"/>
      <w:bookmarkStart w:id="10" w:name="_Toc369173195"/>
      <w:bookmarkStart w:id="11" w:name="_Toc369279778"/>
      <w:bookmarkStart w:id="12" w:name="_Toc369279889"/>
      <w:bookmarkStart w:id="13" w:name="_Toc369280076"/>
      <w:bookmarkStart w:id="14" w:name="_Toc369280296"/>
      <w:bookmarkStart w:id="15" w:name="_Toc375235505"/>
      <w:bookmarkEnd w:id="9"/>
      <w:r w:rsidR="00DA25BF" w:rsidRPr="00D30A4F">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2C26F1" w:rsidRPr="00D30A4F">
        <w:t>.</w:t>
      </w:r>
      <w:bookmarkEnd w:id="10"/>
      <w:bookmarkEnd w:id="11"/>
      <w:bookmarkEnd w:id="12"/>
      <w:bookmarkEnd w:id="13"/>
      <w:bookmarkEnd w:id="14"/>
      <w:bookmarkEnd w:id="15"/>
    </w:p>
    <w:p w:rsidR="00DA25BF" w:rsidRPr="00D30A4F" w:rsidRDefault="00DA25BF" w:rsidP="000A60C4">
      <w:pPr>
        <w:pStyle w:val="afff6"/>
        <w:jc w:val="both"/>
      </w:pPr>
      <w:r w:rsidRPr="00D30A4F">
        <w:t>В 20</w:t>
      </w:r>
      <w:r w:rsidR="009D2D2E">
        <w:t>21</w:t>
      </w:r>
      <w:r w:rsidRPr="00D30A4F">
        <w:t xml:space="preserve"> году на территории Ербогачен</w:t>
      </w:r>
      <w:r w:rsidR="006F7267">
        <w:t>ского муниципального образования</w:t>
      </w:r>
      <w:r w:rsidRPr="00D30A4F">
        <w:t xml:space="preserve"> планируется к вводу 1</w:t>
      </w:r>
      <w:r w:rsidR="009D2D2E">
        <w:t>0</w:t>
      </w:r>
      <w:r w:rsidRPr="00D30A4F">
        <w:t xml:space="preserve"> потребителей, их список и расчетная тепловая нагрузка приведена в таблице </w:t>
      </w:r>
      <w:r w:rsidR="0069237F">
        <w:t>1</w:t>
      </w:r>
      <w:r w:rsidRPr="00D30A4F">
        <w:t>.1, в виду отсутствия данных о конфигурации зданий потребителей и невозможности вычисления точной нагрузки, были приняты усредненные величины, характерные для потребителей каждого типа.  Все перспективные потребители планируются к подключению к реконструированной Центральной котельной МУП «</w:t>
      </w:r>
      <w:r w:rsidR="009D2D2E">
        <w:t>Катангская ТЭК»</w:t>
      </w:r>
    </w:p>
    <w:p w:rsidR="00DA25BF" w:rsidRPr="00D30A4F" w:rsidRDefault="00DA25BF" w:rsidP="00DA25BF">
      <w:pPr>
        <w:pStyle w:val="afff6"/>
      </w:pPr>
      <w:r w:rsidRPr="00D30A4F">
        <w:rPr>
          <w:b/>
        </w:rPr>
        <w:t>Таблица 1.1</w:t>
      </w:r>
      <w:r w:rsidRPr="00D30A4F">
        <w:t>. Перспективные потребители</w:t>
      </w:r>
    </w:p>
    <w:tbl>
      <w:tblPr>
        <w:tblStyle w:val="afff5"/>
        <w:tblW w:w="5000" w:type="pct"/>
        <w:tblLook w:val="04A0" w:firstRow="1" w:lastRow="0" w:firstColumn="1" w:lastColumn="0" w:noHBand="0" w:noVBand="1"/>
      </w:tblPr>
      <w:tblGrid>
        <w:gridCol w:w="5038"/>
        <w:gridCol w:w="1972"/>
        <w:gridCol w:w="3185"/>
      </w:tblGrid>
      <w:tr w:rsidR="00DA25BF" w:rsidRPr="00D30A4F" w:rsidTr="00F60722">
        <w:tc>
          <w:tcPr>
            <w:tcW w:w="2471" w:type="pct"/>
            <w:vAlign w:val="center"/>
          </w:tcPr>
          <w:p w:rsidR="00DA25BF" w:rsidRPr="00D30A4F" w:rsidRDefault="00DA25BF" w:rsidP="00794F44">
            <w:pPr>
              <w:pStyle w:val="afff6"/>
              <w:spacing w:line="240" w:lineRule="auto"/>
              <w:ind w:firstLine="0"/>
              <w:jc w:val="center"/>
              <w:rPr>
                <w:b/>
              </w:rPr>
            </w:pPr>
            <w:r w:rsidRPr="00D30A4F">
              <w:rPr>
                <w:b/>
              </w:rPr>
              <w:t>Объект</w:t>
            </w:r>
          </w:p>
        </w:tc>
        <w:tc>
          <w:tcPr>
            <w:tcW w:w="967" w:type="pct"/>
            <w:vAlign w:val="center"/>
          </w:tcPr>
          <w:p w:rsidR="00DA25BF" w:rsidRPr="00D30A4F" w:rsidRDefault="00DA25BF" w:rsidP="00794F44">
            <w:pPr>
              <w:pStyle w:val="afff6"/>
              <w:spacing w:line="240" w:lineRule="auto"/>
              <w:ind w:firstLine="0"/>
              <w:jc w:val="center"/>
              <w:rPr>
                <w:b/>
              </w:rPr>
            </w:pPr>
            <w:r w:rsidRPr="00D30A4F">
              <w:rPr>
                <w:b/>
              </w:rPr>
              <w:t>Год ввода в эксплуатацию</w:t>
            </w:r>
          </w:p>
        </w:tc>
        <w:tc>
          <w:tcPr>
            <w:tcW w:w="1562" w:type="pct"/>
            <w:vAlign w:val="center"/>
          </w:tcPr>
          <w:p w:rsidR="00DA25BF" w:rsidRPr="00D30A4F" w:rsidRDefault="00DA25BF" w:rsidP="00794F44">
            <w:pPr>
              <w:pStyle w:val="afff6"/>
              <w:spacing w:line="240" w:lineRule="auto"/>
              <w:ind w:firstLine="0"/>
              <w:jc w:val="center"/>
              <w:rPr>
                <w:b/>
              </w:rPr>
            </w:pPr>
            <w:r w:rsidRPr="00D30A4F">
              <w:rPr>
                <w:b/>
              </w:rPr>
              <w:t>Расчетная тепловая нагрузка, Гкал/ч</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Центральная больница на 35 мест</w:t>
            </w:r>
          </w:p>
        </w:tc>
        <w:tc>
          <w:tcPr>
            <w:tcW w:w="967" w:type="pct"/>
            <w:vMerge w:val="restart"/>
            <w:textDirection w:val="btLr"/>
            <w:vAlign w:val="center"/>
          </w:tcPr>
          <w:p w:rsidR="00DA25BF" w:rsidRPr="00D30A4F" w:rsidRDefault="00DA25BF" w:rsidP="00631756">
            <w:pPr>
              <w:spacing w:line="240" w:lineRule="auto"/>
              <w:ind w:left="113" w:right="113"/>
              <w:jc w:val="center"/>
            </w:pPr>
            <w:r w:rsidRPr="00D30A4F">
              <w:rPr>
                <w:rFonts w:cs="Times New Roman"/>
                <w:iCs/>
                <w:sz w:val="26"/>
                <w:szCs w:val="26"/>
              </w:rPr>
              <w:t>20</w:t>
            </w:r>
            <w:r w:rsidR="00631756">
              <w:rPr>
                <w:rFonts w:cs="Times New Roman"/>
                <w:iCs/>
                <w:sz w:val="26"/>
                <w:szCs w:val="26"/>
              </w:rPr>
              <w:t>21-2022</w:t>
            </w: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0,4</w:t>
            </w:r>
          </w:p>
        </w:tc>
      </w:tr>
      <w:tr w:rsidR="00DA25BF" w:rsidRPr="00D30A4F" w:rsidTr="00F60722">
        <w:tc>
          <w:tcPr>
            <w:tcW w:w="2471" w:type="pct"/>
            <w:vAlign w:val="center"/>
          </w:tcPr>
          <w:p w:rsidR="00DA25BF" w:rsidRPr="00D30A4F" w:rsidRDefault="00DA25BF" w:rsidP="00794F44">
            <w:pPr>
              <w:spacing w:line="240" w:lineRule="auto"/>
              <w:ind w:firstLine="0"/>
              <w:jc w:val="center"/>
              <w:rPr>
                <w:rFonts w:cs="Times New Roman"/>
                <w:iCs/>
                <w:sz w:val="26"/>
                <w:szCs w:val="26"/>
              </w:rPr>
            </w:pPr>
            <w:r w:rsidRPr="00D30A4F">
              <w:rPr>
                <w:rFonts w:cs="Times New Roman"/>
                <w:iCs/>
                <w:sz w:val="26"/>
                <w:szCs w:val="26"/>
              </w:rPr>
              <w:t>Спорткомплекс</w:t>
            </w:r>
            <w:r w:rsidRPr="00D30A4F">
              <w:rPr>
                <w:rFonts w:cs="Times New Roman"/>
                <w:iCs/>
                <w:sz w:val="26"/>
                <w:szCs w:val="26"/>
                <w:lang w:val="en-US"/>
              </w:rPr>
              <w:t xml:space="preserve"> </w:t>
            </w:r>
            <w:r w:rsidRPr="00D30A4F">
              <w:rPr>
                <w:rFonts w:cs="Times New Roman"/>
                <w:iCs/>
                <w:sz w:val="26"/>
                <w:szCs w:val="26"/>
              </w:rPr>
              <w:t>(два зала 50х30)</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0,3</w:t>
            </w:r>
          </w:p>
        </w:tc>
      </w:tr>
      <w:tr w:rsidR="00DA25BF" w:rsidRPr="00D30A4F" w:rsidTr="00F60722">
        <w:tc>
          <w:tcPr>
            <w:tcW w:w="2471" w:type="pct"/>
            <w:vAlign w:val="center"/>
          </w:tcPr>
          <w:p w:rsidR="00DA25BF" w:rsidRPr="00D30A4F" w:rsidRDefault="00DA25BF" w:rsidP="00794F44">
            <w:pPr>
              <w:spacing w:line="240" w:lineRule="auto"/>
              <w:ind w:firstLine="0"/>
              <w:jc w:val="center"/>
              <w:rPr>
                <w:rFonts w:cs="Times New Roman"/>
                <w:iCs/>
                <w:sz w:val="26"/>
                <w:szCs w:val="26"/>
              </w:rPr>
            </w:pPr>
            <w:r w:rsidRPr="00D30A4F">
              <w:rPr>
                <w:rFonts w:cs="Times New Roman"/>
                <w:iCs/>
                <w:sz w:val="26"/>
                <w:szCs w:val="26"/>
              </w:rPr>
              <w:t>Бассейн</w:t>
            </w:r>
            <w:r w:rsidRPr="00D30A4F">
              <w:rPr>
                <w:rFonts w:cs="Times New Roman"/>
                <w:iCs/>
                <w:sz w:val="26"/>
                <w:szCs w:val="26"/>
                <w:lang w:val="en-US"/>
              </w:rPr>
              <w:t xml:space="preserve"> </w:t>
            </w:r>
            <w:r w:rsidRPr="00D30A4F">
              <w:rPr>
                <w:rFonts w:cs="Times New Roman"/>
                <w:iCs/>
                <w:sz w:val="26"/>
                <w:szCs w:val="26"/>
              </w:rPr>
              <w:t>(площадь зеркала воды 300)</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0,151</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Здание нач.</w:t>
            </w:r>
            <w:r w:rsidR="00B04396">
              <w:rPr>
                <w:rFonts w:cs="Times New Roman"/>
                <w:iCs/>
                <w:sz w:val="26"/>
                <w:szCs w:val="26"/>
              </w:rPr>
              <w:t xml:space="preserve"> </w:t>
            </w:r>
            <w:r w:rsidRPr="00D30A4F">
              <w:rPr>
                <w:rFonts w:cs="Times New Roman"/>
                <w:iCs/>
                <w:sz w:val="26"/>
                <w:szCs w:val="26"/>
              </w:rPr>
              <w:t>образования</w:t>
            </w:r>
            <w:r w:rsidR="00B04396">
              <w:rPr>
                <w:rFonts w:cs="Times New Roman"/>
                <w:iCs/>
                <w:sz w:val="26"/>
                <w:szCs w:val="26"/>
              </w:rPr>
              <w:t xml:space="preserve"> </w:t>
            </w:r>
            <w:r w:rsidRPr="00D30A4F">
              <w:rPr>
                <w:rFonts w:cs="Times New Roman"/>
                <w:iCs/>
                <w:sz w:val="26"/>
                <w:szCs w:val="26"/>
              </w:rPr>
              <w:t>(25мест)</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0,025</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Культурно-развлекательный центр</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0,062</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Пожарное депо</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0,052</w:t>
            </w:r>
          </w:p>
        </w:tc>
      </w:tr>
      <w:tr w:rsidR="00DA25BF" w:rsidRPr="00D30A4F" w:rsidTr="00F60722">
        <w:tc>
          <w:tcPr>
            <w:tcW w:w="2471" w:type="pct"/>
            <w:vAlign w:val="center"/>
          </w:tcPr>
          <w:p w:rsidR="00DA25BF" w:rsidRPr="00D30A4F" w:rsidRDefault="00DA25BF" w:rsidP="00794F44">
            <w:pPr>
              <w:spacing w:line="240" w:lineRule="auto"/>
              <w:ind w:firstLine="0"/>
              <w:rPr>
                <w:rFonts w:cs="Times New Roman"/>
                <w:iCs/>
                <w:sz w:val="26"/>
                <w:szCs w:val="26"/>
              </w:rPr>
            </w:pPr>
            <w:r w:rsidRPr="00D30A4F">
              <w:rPr>
                <w:rFonts w:cs="Times New Roman"/>
                <w:iCs/>
                <w:sz w:val="26"/>
                <w:szCs w:val="26"/>
              </w:rPr>
              <w:t>Завод по утилизации и переработке отходов</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0,7</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Дом правосудия</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0,029</w:t>
            </w:r>
          </w:p>
        </w:tc>
      </w:tr>
      <w:tr w:rsidR="00DA25BF" w:rsidRPr="00D30A4F" w:rsidTr="00F60722">
        <w:tc>
          <w:tcPr>
            <w:tcW w:w="2471" w:type="pct"/>
            <w:vAlign w:val="center"/>
          </w:tcPr>
          <w:p w:rsidR="00DA25BF" w:rsidRPr="00D30A4F" w:rsidRDefault="00A86B1F" w:rsidP="00794F44">
            <w:pPr>
              <w:spacing w:line="240" w:lineRule="auto"/>
              <w:ind w:firstLine="0"/>
              <w:jc w:val="center"/>
              <w:rPr>
                <w:rFonts w:cs="Times New Roman"/>
                <w:iCs/>
                <w:sz w:val="26"/>
                <w:szCs w:val="26"/>
              </w:rPr>
            </w:pPr>
            <w:r>
              <w:rPr>
                <w:rFonts w:cs="Times New Roman"/>
                <w:iCs/>
                <w:sz w:val="26"/>
                <w:szCs w:val="26"/>
              </w:rPr>
              <w:t>Здание филиала сбер</w:t>
            </w:r>
            <w:r w:rsidR="00DA25BF" w:rsidRPr="00D30A4F">
              <w:rPr>
                <w:rFonts w:cs="Times New Roman"/>
                <w:iCs/>
                <w:sz w:val="26"/>
                <w:szCs w:val="26"/>
              </w:rPr>
              <w:t>банка на 2 места</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0,014</w:t>
            </w:r>
          </w:p>
        </w:tc>
      </w:tr>
      <w:tr w:rsidR="00DA25BF" w:rsidRPr="00D30A4F" w:rsidTr="00F60722">
        <w:tc>
          <w:tcPr>
            <w:tcW w:w="2471"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Здание вет</w:t>
            </w:r>
            <w:r w:rsidR="00A86B1F">
              <w:rPr>
                <w:rFonts w:cs="Times New Roman"/>
                <w:iCs/>
                <w:sz w:val="26"/>
                <w:szCs w:val="26"/>
              </w:rPr>
              <w:t>еринарной</w:t>
            </w:r>
            <w:r w:rsidRPr="00D30A4F">
              <w:rPr>
                <w:rFonts w:cs="Times New Roman"/>
                <w:iCs/>
                <w:sz w:val="26"/>
                <w:szCs w:val="26"/>
              </w:rPr>
              <w:t>.</w:t>
            </w:r>
            <w:r w:rsidR="003530B0">
              <w:rPr>
                <w:rFonts w:cs="Times New Roman"/>
                <w:iCs/>
                <w:sz w:val="26"/>
                <w:szCs w:val="26"/>
              </w:rPr>
              <w:t xml:space="preserve"> </w:t>
            </w:r>
            <w:r w:rsidRPr="00D30A4F">
              <w:rPr>
                <w:rFonts w:cs="Times New Roman"/>
                <w:iCs/>
                <w:sz w:val="26"/>
                <w:szCs w:val="26"/>
              </w:rPr>
              <w:t>службы</w:t>
            </w:r>
          </w:p>
        </w:tc>
        <w:tc>
          <w:tcPr>
            <w:tcW w:w="967" w:type="pct"/>
            <w:vMerge/>
            <w:vAlign w:val="center"/>
          </w:tcPr>
          <w:p w:rsidR="00DA25BF" w:rsidRPr="00D30A4F" w:rsidRDefault="00DA25BF" w:rsidP="00794F44">
            <w:pPr>
              <w:spacing w:line="240" w:lineRule="auto"/>
              <w:jc w:val="center"/>
            </w:pPr>
          </w:p>
        </w:tc>
        <w:tc>
          <w:tcPr>
            <w:tcW w:w="1562" w:type="pct"/>
            <w:vAlign w:val="center"/>
          </w:tcPr>
          <w:p w:rsidR="00DA25BF" w:rsidRPr="00D30A4F" w:rsidRDefault="00DA25BF" w:rsidP="00794F44">
            <w:pPr>
              <w:spacing w:line="240" w:lineRule="auto"/>
              <w:jc w:val="center"/>
              <w:rPr>
                <w:rFonts w:cs="Times New Roman"/>
                <w:iCs/>
                <w:sz w:val="26"/>
                <w:szCs w:val="26"/>
              </w:rPr>
            </w:pPr>
            <w:r w:rsidRPr="00D30A4F">
              <w:rPr>
                <w:rFonts w:cs="Times New Roman"/>
                <w:iCs/>
                <w:sz w:val="26"/>
                <w:szCs w:val="26"/>
              </w:rPr>
              <w:t>0,019</w:t>
            </w:r>
          </w:p>
        </w:tc>
      </w:tr>
    </w:tbl>
    <w:p w:rsidR="00DA25BF" w:rsidRPr="00D30A4F" w:rsidRDefault="00DA25BF">
      <w:pPr>
        <w:snapToGrid/>
        <w:spacing w:before="0" w:after="160" w:line="259" w:lineRule="auto"/>
        <w:ind w:firstLine="0"/>
        <w:contextualSpacing w:val="0"/>
        <w:jc w:val="left"/>
      </w:pPr>
    </w:p>
    <w:p w:rsidR="00F62611" w:rsidRPr="00D30A4F" w:rsidRDefault="00F62611">
      <w:pPr>
        <w:snapToGrid/>
        <w:spacing w:before="0" w:after="160" w:line="259" w:lineRule="auto"/>
        <w:ind w:firstLine="0"/>
        <w:contextualSpacing w:val="0"/>
        <w:jc w:val="left"/>
      </w:pPr>
      <w:r w:rsidRPr="00D30A4F">
        <w:br w:type="page"/>
      </w:r>
    </w:p>
    <w:p w:rsidR="00F62611" w:rsidRPr="00C52690" w:rsidRDefault="00DA25BF" w:rsidP="00C52690">
      <w:pPr>
        <w:pStyle w:val="4"/>
      </w:pPr>
      <w:bookmarkStart w:id="16" w:name="_Toc369173196"/>
      <w:bookmarkStart w:id="17" w:name="_Toc369279779"/>
      <w:bookmarkStart w:id="18" w:name="_Toc369279890"/>
      <w:bookmarkStart w:id="19" w:name="_Toc369280077"/>
      <w:bookmarkStart w:id="20" w:name="_Toc369280297"/>
      <w:bookmarkStart w:id="21" w:name="_Toc375235506"/>
      <w:r w:rsidRPr="00C52690">
        <w:lastRenderedPageBreak/>
        <w:t>Перспективные балансы располагаемой тепловой мощности источников тепловой энергии и тепловой нагрузки потребителей</w:t>
      </w:r>
      <w:bookmarkEnd w:id="16"/>
      <w:bookmarkEnd w:id="17"/>
      <w:bookmarkEnd w:id="18"/>
      <w:bookmarkEnd w:id="19"/>
      <w:bookmarkEnd w:id="20"/>
      <w:bookmarkEnd w:id="21"/>
    </w:p>
    <w:p w:rsidR="00826C8A" w:rsidRPr="00C52690" w:rsidRDefault="00826C8A" w:rsidP="00C52690">
      <w:pPr>
        <w:pStyle w:val="5"/>
      </w:pPr>
      <w:bookmarkStart w:id="22" w:name="_Toc369173197"/>
      <w:bookmarkStart w:id="23" w:name="_Toc369279780"/>
      <w:bookmarkStart w:id="24" w:name="_Toc369279891"/>
      <w:bookmarkStart w:id="25" w:name="_Toc369280078"/>
      <w:bookmarkStart w:id="26" w:name="_Toc369280298"/>
      <w:bookmarkStart w:id="27" w:name="_Toc375235507"/>
      <w:bookmarkStart w:id="28" w:name="_Toc361148595"/>
      <w:r w:rsidRPr="00C52690">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C52690">
        <w:t>теплопотребляющих</w:t>
      </w:r>
      <w:proofErr w:type="spellEnd"/>
      <w:r w:rsidRPr="00C52690">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bookmarkEnd w:id="22"/>
      <w:bookmarkEnd w:id="23"/>
      <w:bookmarkEnd w:id="24"/>
      <w:bookmarkEnd w:id="25"/>
      <w:bookmarkEnd w:id="26"/>
      <w:bookmarkEnd w:id="27"/>
    </w:p>
    <w:p w:rsidR="00826C8A" w:rsidRPr="00D30A4F" w:rsidRDefault="00826C8A" w:rsidP="00C4076E">
      <w:pPr>
        <w:spacing w:line="360" w:lineRule="auto"/>
        <w:rPr>
          <w:rFonts w:cs="Times New Roman"/>
          <w:sz w:val="26"/>
          <w:szCs w:val="26"/>
        </w:rPr>
      </w:pPr>
      <w:r w:rsidRPr="00D30A4F">
        <w:rPr>
          <w:rFonts w:cs="Times New Roman"/>
          <w:sz w:val="26"/>
          <w:szCs w:val="26"/>
        </w:rPr>
        <w:t xml:space="preserve">На момент разработки схемы теплоснабжения, методические указания по расчету радиуса эффективного теплоснабжения не были утверждены федеральными органами исполнительной власти в сфере теплоснабжения. </w:t>
      </w:r>
    </w:p>
    <w:p w:rsidR="00826C8A" w:rsidRPr="00D30A4F" w:rsidRDefault="00826C8A" w:rsidP="00C4076E">
      <w:pPr>
        <w:spacing w:line="360" w:lineRule="auto"/>
        <w:rPr>
          <w:rFonts w:cs="Times New Roman"/>
          <w:sz w:val="26"/>
          <w:szCs w:val="26"/>
        </w:rPr>
      </w:pPr>
      <w:r w:rsidRPr="00D30A4F">
        <w:rPr>
          <w:rFonts w:cs="Times New Roman"/>
          <w:sz w:val="26"/>
          <w:szCs w:val="26"/>
        </w:rPr>
        <w:t xml:space="preserve">Определение эффективного радиуса теплоснабжения, в соответствии </w:t>
      </w:r>
      <w:r w:rsidR="00DC0B08" w:rsidRPr="00D30A4F">
        <w:rPr>
          <w:rFonts w:cs="Times New Roman"/>
          <w:sz w:val="26"/>
          <w:szCs w:val="26"/>
        </w:rPr>
        <w:t>с п.</w:t>
      </w:r>
      <w:r w:rsidRPr="00D30A4F">
        <w:rPr>
          <w:rFonts w:cs="Times New Roman"/>
          <w:sz w:val="26"/>
          <w:szCs w:val="26"/>
        </w:rPr>
        <w:t xml:space="preserve"> 30, г. 2, ФЗ №190 от 27.07.2010 г.: «Радиус эффективного теплоснабжения - максимальное расстояние от </w:t>
      </w:r>
      <w:proofErr w:type="spellStart"/>
      <w:r w:rsidRPr="00D30A4F">
        <w:rPr>
          <w:rFonts w:cs="Times New Roman"/>
          <w:sz w:val="26"/>
          <w:szCs w:val="26"/>
        </w:rPr>
        <w:t>теплопотребляющей</w:t>
      </w:r>
      <w:proofErr w:type="spellEnd"/>
      <w:r w:rsidRPr="00D30A4F">
        <w:rPr>
          <w:rFonts w:cs="Times New Roman"/>
          <w:sz w:val="26"/>
          <w:szCs w:val="2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30A4F">
        <w:rPr>
          <w:rFonts w:cs="Times New Roman"/>
          <w:sz w:val="26"/>
          <w:szCs w:val="26"/>
        </w:rPr>
        <w:t>теплопотребляющей</w:t>
      </w:r>
      <w:proofErr w:type="spellEnd"/>
      <w:r w:rsidRPr="00D30A4F">
        <w:rPr>
          <w:rFonts w:cs="Times New Roman"/>
          <w:sz w:val="26"/>
          <w:szCs w:val="2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26C8A" w:rsidRPr="00D30A4F" w:rsidRDefault="00826C8A" w:rsidP="00C4076E">
      <w:pPr>
        <w:spacing w:after="0" w:line="360" w:lineRule="auto"/>
        <w:rPr>
          <w:rFonts w:cs="Times New Roman"/>
          <w:sz w:val="26"/>
          <w:szCs w:val="26"/>
        </w:rPr>
      </w:pPr>
      <w:r w:rsidRPr="00D30A4F">
        <w:rPr>
          <w:rFonts w:cs="Times New Roman"/>
          <w:sz w:val="26"/>
          <w:szCs w:val="26"/>
        </w:rPr>
        <w:t>Оценка целесообразности подключения новых потребителей в зоне действия системы централизованного теплоснабжения происходит исходя из следующих факторов:</w:t>
      </w:r>
    </w:p>
    <w:p w:rsidR="00826C8A" w:rsidRPr="00D30A4F" w:rsidRDefault="00826C8A" w:rsidP="00C4076E">
      <w:pPr>
        <w:pStyle w:val="afc"/>
        <w:numPr>
          <w:ilvl w:val="0"/>
          <w:numId w:val="29"/>
        </w:numPr>
        <w:tabs>
          <w:tab w:val="left" w:pos="851"/>
        </w:tabs>
        <w:spacing w:before="0" w:after="0" w:line="360" w:lineRule="auto"/>
        <w:ind w:left="0" w:firstLine="709"/>
        <w:rPr>
          <w:rFonts w:cs="Times New Roman"/>
          <w:sz w:val="26"/>
          <w:szCs w:val="26"/>
        </w:rPr>
      </w:pPr>
      <w:r w:rsidRPr="00D30A4F">
        <w:rPr>
          <w:rFonts w:cs="Times New Roman"/>
          <w:sz w:val="26"/>
          <w:szCs w:val="26"/>
        </w:rPr>
        <w:t>затраты на строительство новых участков тепловой сети и реконструкция существующих;</w:t>
      </w:r>
    </w:p>
    <w:p w:rsidR="00826C8A" w:rsidRPr="00D30A4F" w:rsidRDefault="00826C8A" w:rsidP="00C4076E">
      <w:pPr>
        <w:pStyle w:val="afc"/>
        <w:numPr>
          <w:ilvl w:val="0"/>
          <w:numId w:val="29"/>
        </w:numPr>
        <w:tabs>
          <w:tab w:val="left" w:pos="851"/>
        </w:tabs>
        <w:spacing w:line="360" w:lineRule="auto"/>
        <w:ind w:left="0" w:firstLine="709"/>
        <w:rPr>
          <w:rFonts w:cs="Times New Roman"/>
          <w:sz w:val="26"/>
          <w:szCs w:val="26"/>
        </w:rPr>
      </w:pPr>
      <w:r w:rsidRPr="00D30A4F">
        <w:rPr>
          <w:rFonts w:cs="Times New Roman"/>
          <w:sz w:val="26"/>
          <w:szCs w:val="26"/>
        </w:rPr>
        <w:t>пропускная способность существующих магистральных тепловых сетей;</w:t>
      </w:r>
    </w:p>
    <w:p w:rsidR="00826C8A" w:rsidRPr="00D30A4F" w:rsidRDefault="00826C8A" w:rsidP="00C4076E">
      <w:pPr>
        <w:pStyle w:val="afc"/>
        <w:numPr>
          <w:ilvl w:val="0"/>
          <w:numId w:val="29"/>
        </w:numPr>
        <w:tabs>
          <w:tab w:val="left" w:pos="851"/>
        </w:tabs>
        <w:spacing w:line="360" w:lineRule="auto"/>
        <w:ind w:left="0" w:firstLine="709"/>
        <w:rPr>
          <w:rFonts w:cs="Times New Roman"/>
          <w:sz w:val="26"/>
          <w:szCs w:val="26"/>
        </w:rPr>
      </w:pPr>
      <w:r w:rsidRPr="00D30A4F">
        <w:rPr>
          <w:rFonts w:cs="Times New Roman"/>
          <w:sz w:val="26"/>
          <w:szCs w:val="26"/>
        </w:rPr>
        <w:t>затраты на перекачку теплоносителя в тепловых сетях;</w:t>
      </w:r>
    </w:p>
    <w:p w:rsidR="00826C8A" w:rsidRPr="00D30A4F" w:rsidRDefault="00826C8A" w:rsidP="00207325">
      <w:pPr>
        <w:pStyle w:val="afc"/>
        <w:numPr>
          <w:ilvl w:val="0"/>
          <w:numId w:val="29"/>
        </w:numPr>
        <w:tabs>
          <w:tab w:val="left" w:pos="851"/>
        </w:tabs>
        <w:spacing w:after="0" w:line="360" w:lineRule="auto"/>
        <w:ind w:left="0" w:firstLine="709"/>
        <w:rPr>
          <w:rFonts w:cs="Times New Roman"/>
          <w:sz w:val="26"/>
          <w:szCs w:val="26"/>
        </w:rPr>
      </w:pPr>
      <w:r w:rsidRPr="00D30A4F">
        <w:rPr>
          <w:rFonts w:cs="Times New Roman"/>
          <w:sz w:val="26"/>
          <w:szCs w:val="26"/>
        </w:rPr>
        <w:t>потери тепловой энергии в тепловых сетях при ее передаче;</w:t>
      </w:r>
    </w:p>
    <w:p w:rsidR="00826C8A" w:rsidRDefault="00826C8A" w:rsidP="00C4076E">
      <w:pPr>
        <w:spacing w:line="360" w:lineRule="auto"/>
        <w:rPr>
          <w:rFonts w:cs="Times New Roman"/>
          <w:sz w:val="26"/>
          <w:szCs w:val="26"/>
        </w:rPr>
      </w:pPr>
      <w:r w:rsidRPr="00D30A4F">
        <w:rPr>
          <w:rFonts w:cs="Times New Roman"/>
          <w:sz w:val="26"/>
          <w:szCs w:val="26"/>
        </w:rPr>
        <w:t xml:space="preserve">Расчетные радиусы эффективного теплоснабжения приведены в </w:t>
      </w:r>
      <w:r w:rsidR="00DC0B08" w:rsidRPr="00D30A4F">
        <w:rPr>
          <w:rFonts w:cs="Times New Roman"/>
          <w:sz w:val="26"/>
          <w:szCs w:val="26"/>
        </w:rPr>
        <w:t>таблице 2.1</w:t>
      </w:r>
      <w:r w:rsidRPr="00D30A4F">
        <w:rPr>
          <w:rFonts w:cs="Times New Roman"/>
          <w:sz w:val="26"/>
          <w:szCs w:val="26"/>
        </w:rPr>
        <w:t>.</w:t>
      </w:r>
    </w:p>
    <w:p w:rsidR="00826C8A" w:rsidRPr="00D30A4F" w:rsidRDefault="00826C8A" w:rsidP="00826C8A">
      <w:pPr>
        <w:rPr>
          <w:rFonts w:cs="Times New Roman"/>
          <w:sz w:val="26"/>
          <w:szCs w:val="26"/>
        </w:rPr>
      </w:pPr>
      <w:r w:rsidRPr="00D30A4F">
        <w:rPr>
          <w:rFonts w:cs="Times New Roman"/>
          <w:b/>
          <w:sz w:val="26"/>
          <w:szCs w:val="26"/>
        </w:rPr>
        <w:t xml:space="preserve">Таблица </w:t>
      </w:r>
      <w:r w:rsidR="00DC71AD" w:rsidRPr="00D30A4F">
        <w:rPr>
          <w:rFonts w:cs="Times New Roman"/>
          <w:b/>
          <w:sz w:val="26"/>
          <w:szCs w:val="26"/>
        </w:rPr>
        <w:t>2</w:t>
      </w:r>
      <w:r w:rsidRPr="00D30A4F">
        <w:rPr>
          <w:rFonts w:cs="Times New Roman"/>
          <w:b/>
          <w:sz w:val="26"/>
          <w:szCs w:val="26"/>
        </w:rPr>
        <w:t>.1.</w:t>
      </w:r>
      <w:r w:rsidRPr="00D30A4F">
        <w:rPr>
          <w:rFonts w:cs="Times New Roman"/>
          <w:sz w:val="26"/>
          <w:szCs w:val="26"/>
        </w:rPr>
        <w:t xml:space="preserve"> Радиусы эффективного теплоснабжения</w:t>
      </w:r>
    </w:p>
    <w:tbl>
      <w:tblPr>
        <w:tblStyle w:val="afff5"/>
        <w:tblW w:w="5000" w:type="pct"/>
        <w:tblLook w:val="04A0" w:firstRow="1" w:lastRow="0" w:firstColumn="1" w:lastColumn="0" w:noHBand="0" w:noVBand="1"/>
      </w:tblPr>
      <w:tblGrid>
        <w:gridCol w:w="5377"/>
        <w:gridCol w:w="4818"/>
      </w:tblGrid>
      <w:tr w:rsidR="00826C8A" w:rsidRPr="00C52690" w:rsidTr="00C52690">
        <w:trPr>
          <w:trHeight w:val="96"/>
        </w:trPr>
        <w:tc>
          <w:tcPr>
            <w:tcW w:w="2637" w:type="pct"/>
          </w:tcPr>
          <w:p w:rsidR="00826C8A" w:rsidRPr="00C52690" w:rsidRDefault="00826C8A" w:rsidP="00794F44">
            <w:pPr>
              <w:spacing w:before="0" w:after="0" w:line="240" w:lineRule="auto"/>
              <w:ind w:hanging="142"/>
              <w:jc w:val="center"/>
              <w:rPr>
                <w:rFonts w:cs="Times New Roman"/>
                <w:b/>
                <w:sz w:val="20"/>
                <w:szCs w:val="20"/>
              </w:rPr>
            </w:pPr>
            <w:r w:rsidRPr="00C52690">
              <w:rPr>
                <w:rFonts w:cs="Times New Roman"/>
                <w:b/>
                <w:sz w:val="20"/>
                <w:szCs w:val="20"/>
              </w:rPr>
              <w:t>Источник тепловой энергии</w:t>
            </w:r>
          </w:p>
        </w:tc>
        <w:tc>
          <w:tcPr>
            <w:tcW w:w="2363" w:type="pct"/>
          </w:tcPr>
          <w:p w:rsidR="00826C8A" w:rsidRPr="00C52690" w:rsidRDefault="00826C8A" w:rsidP="00794F44">
            <w:pPr>
              <w:spacing w:before="0" w:after="0" w:line="240" w:lineRule="auto"/>
              <w:ind w:firstLine="0"/>
              <w:jc w:val="center"/>
              <w:rPr>
                <w:rFonts w:cs="Times New Roman"/>
                <w:b/>
                <w:sz w:val="20"/>
                <w:szCs w:val="20"/>
              </w:rPr>
            </w:pPr>
            <w:r w:rsidRPr="00C52690">
              <w:rPr>
                <w:rFonts w:cs="Times New Roman"/>
                <w:b/>
                <w:sz w:val="20"/>
                <w:szCs w:val="20"/>
              </w:rPr>
              <w:t>Радиус эффективного теплоснабжения, м</w:t>
            </w:r>
          </w:p>
        </w:tc>
      </w:tr>
      <w:tr w:rsidR="00826C8A" w:rsidRPr="00C52690" w:rsidTr="00C52690">
        <w:trPr>
          <w:trHeight w:val="113"/>
        </w:trPr>
        <w:tc>
          <w:tcPr>
            <w:tcW w:w="2637" w:type="pct"/>
          </w:tcPr>
          <w:p w:rsidR="00826C8A" w:rsidRPr="00C52690" w:rsidRDefault="00826C8A" w:rsidP="00794F44">
            <w:pPr>
              <w:spacing w:before="0" w:after="0" w:line="240" w:lineRule="auto"/>
              <w:ind w:hanging="142"/>
              <w:jc w:val="center"/>
              <w:rPr>
                <w:rFonts w:cs="Times New Roman"/>
                <w:sz w:val="20"/>
                <w:szCs w:val="20"/>
              </w:rPr>
            </w:pPr>
            <w:r w:rsidRPr="00C52690">
              <w:rPr>
                <w:rFonts w:cs="Times New Roman"/>
                <w:sz w:val="20"/>
                <w:szCs w:val="20"/>
              </w:rPr>
              <w:t>Котельная № 1 (Центральная)</w:t>
            </w:r>
          </w:p>
        </w:tc>
        <w:tc>
          <w:tcPr>
            <w:tcW w:w="2363" w:type="pct"/>
          </w:tcPr>
          <w:p w:rsidR="00826C8A" w:rsidRPr="00C52690" w:rsidRDefault="00215DA1" w:rsidP="00794F44">
            <w:pPr>
              <w:spacing w:before="0" w:after="0" w:line="240" w:lineRule="auto"/>
              <w:jc w:val="center"/>
              <w:rPr>
                <w:rFonts w:cs="Times New Roman"/>
                <w:sz w:val="20"/>
                <w:szCs w:val="20"/>
              </w:rPr>
            </w:pPr>
            <w:r>
              <w:rPr>
                <w:rFonts w:cs="Times New Roman"/>
                <w:sz w:val="20"/>
                <w:szCs w:val="20"/>
              </w:rPr>
              <w:t>750</w:t>
            </w:r>
          </w:p>
        </w:tc>
      </w:tr>
      <w:tr w:rsidR="00826C8A" w:rsidRPr="00C52690" w:rsidTr="00C52690">
        <w:trPr>
          <w:trHeight w:val="254"/>
        </w:trPr>
        <w:tc>
          <w:tcPr>
            <w:tcW w:w="2637" w:type="pct"/>
          </w:tcPr>
          <w:p w:rsidR="00826C8A" w:rsidRPr="00C52690" w:rsidRDefault="00826C8A" w:rsidP="00794F44">
            <w:pPr>
              <w:spacing w:before="0" w:after="0" w:line="240" w:lineRule="auto"/>
              <w:ind w:hanging="142"/>
              <w:jc w:val="center"/>
              <w:rPr>
                <w:rFonts w:cs="Times New Roman"/>
                <w:sz w:val="20"/>
                <w:szCs w:val="20"/>
              </w:rPr>
            </w:pPr>
            <w:r w:rsidRPr="00C52690">
              <w:rPr>
                <w:rFonts w:cs="Times New Roman"/>
                <w:sz w:val="20"/>
                <w:szCs w:val="20"/>
              </w:rPr>
              <w:t>Котельная №2 (Приют)</w:t>
            </w:r>
          </w:p>
        </w:tc>
        <w:tc>
          <w:tcPr>
            <w:tcW w:w="2363" w:type="pct"/>
          </w:tcPr>
          <w:p w:rsidR="00826C8A" w:rsidRPr="00C52690" w:rsidRDefault="00826C8A" w:rsidP="00794F44">
            <w:pPr>
              <w:spacing w:before="0" w:after="0" w:line="240" w:lineRule="auto"/>
              <w:jc w:val="center"/>
              <w:rPr>
                <w:rFonts w:cs="Times New Roman"/>
                <w:sz w:val="20"/>
                <w:szCs w:val="20"/>
              </w:rPr>
            </w:pPr>
            <w:r w:rsidRPr="00C52690">
              <w:rPr>
                <w:rFonts w:cs="Times New Roman"/>
                <w:sz w:val="20"/>
                <w:szCs w:val="20"/>
              </w:rPr>
              <w:t>150</w:t>
            </w:r>
          </w:p>
        </w:tc>
      </w:tr>
      <w:tr w:rsidR="00826C8A" w:rsidRPr="00C52690" w:rsidTr="00C52690">
        <w:trPr>
          <w:trHeight w:val="159"/>
        </w:trPr>
        <w:tc>
          <w:tcPr>
            <w:tcW w:w="2637" w:type="pct"/>
          </w:tcPr>
          <w:p w:rsidR="00826C8A" w:rsidRPr="00C52690" w:rsidRDefault="00826C8A" w:rsidP="00794F44">
            <w:pPr>
              <w:spacing w:before="0" w:after="0" w:line="240" w:lineRule="auto"/>
              <w:ind w:hanging="142"/>
              <w:jc w:val="center"/>
              <w:rPr>
                <w:rFonts w:cs="Times New Roman"/>
                <w:sz w:val="20"/>
                <w:szCs w:val="20"/>
              </w:rPr>
            </w:pPr>
            <w:r w:rsidRPr="00C52690">
              <w:rPr>
                <w:rFonts w:cs="Times New Roman"/>
                <w:sz w:val="20"/>
                <w:szCs w:val="20"/>
              </w:rPr>
              <w:t>Котельная № 3 (ЦРБ)</w:t>
            </w:r>
          </w:p>
        </w:tc>
        <w:tc>
          <w:tcPr>
            <w:tcW w:w="2363" w:type="pct"/>
          </w:tcPr>
          <w:p w:rsidR="00826C8A" w:rsidRPr="00C52690" w:rsidRDefault="00826C8A" w:rsidP="00794F44">
            <w:pPr>
              <w:spacing w:before="0" w:after="0" w:line="240" w:lineRule="auto"/>
              <w:jc w:val="center"/>
              <w:rPr>
                <w:rFonts w:cs="Times New Roman"/>
                <w:sz w:val="20"/>
                <w:szCs w:val="20"/>
              </w:rPr>
            </w:pPr>
            <w:r w:rsidRPr="00C52690">
              <w:rPr>
                <w:rFonts w:cs="Times New Roman"/>
                <w:sz w:val="20"/>
                <w:szCs w:val="20"/>
              </w:rPr>
              <w:t>150</w:t>
            </w:r>
          </w:p>
        </w:tc>
      </w:tr>
      <w:tr w:rsidR="00826C8A" w:rsidRPr="00C52690" w:rsidTr="00C52690">
        <w:trPr>
          <w:trHeight w:val="96"/>
        </w:trPr>
        <w:tc>
          <w:tcPr>
            <w:tcW w:w="2637" w:type="pct"/>
          </w:tcPr>
          <w:p w:rsidR="00826C8A" w:rsidRPr="00C52690" w:rsidRDefault="00826C8A" w:rsidP="00794F44">
            <w:pPr>
              <w:spacing w:before="0" w:after="0" w:line="240" w:lineRule="auto"/>
              <w:ind w:hanging="142"/>
              <w:jc w:val="center"/>
              <w:rPr>
                <w:rFonts w:cs="Times New Roman"/>
                <w:sz w:val="20"/>
                <w:szCs w:val="20"/>
              </w:rPr>
            </w:pPr>
            <w:r w:rsidRPr="00C52690">
              <w:rPr>
                <w:rFonts w:cs="Times New Roman"/>
                <w:sz w:val="20"/>
                <w:szCs w:val="20"/>
              </w:rPr>
              <w:t>М</w:t>
            </w:r>
            <w:r w:rsidR="006F7267" w:rsidRPr="00C52690">
              <w:rPr>
                <w:rFonts w:cs="Times New Roman"/>
                <w:sz w:val="20"/>
                <w:szCs w:val="20"/>
              </w:rPr>
              <w:t>К</w:t>
            </w:r>
            <w:r w:rsidRPr="00C52690">
              <w:rPr>
                <w:rFonts w:cs="Times New Roman"/>
                <w:sz w:val="20"/>
                <w:szCs w:val="20"/>
              </w:rPr>
              <w:t>ДОУ</w:t>
            </w:r>
            <w:r w:rsidR="006F7267" w:rsidRPr="00C52690">
              <w:rPr>
                <w:rFonts w:cs="Times New Roman"/>
                <w:sz w:val="20"/>
                <w:szCs w:val="20"/>
              </w:rPr>
              <w:t xml:space="preserve"> Д/С</w:t>
            </w:r>
            <w:r w:rsidR="00C4076E" w:rsidRPr="00C52690">
              <w:rPr>
                <w:rFonts w:cs="Times New Roman"/>
                <w:sz w:val="20"/>
                <w:szCs w:val="20"/>
              </w:rPr>
              <w:t xml:space="preserve"> общеразвивающего вида</w:t>
            </w:r>
            <w:r w:rsidRPr="00C52690">
              <w:rPr>
                <w:rFonts w:cs="Times New Roman"/>
                <w:sz w:val="20"/>
                <w:szCs w:val="20"/>
              </w:rPr>
              <w:t xml:space="preserve"> «Радуга»</w:t>
            </w:r>
          </w:p>
        </w:tc>
        <w:tc>
          <w:tcPr>
            <w:tcW w:w="2363" w:type="pct"/>
          </w:tcPr>
          <w:p w:rsidR="00826C8A" w:rsidRPr="00C52690" w:rsidRDefault="00826C8A" w:rsidP="00794F44">
            <w:pPr>
              <w:spacing w:before="0" w:after="0" w:line="240" w:lineRule="auto"/>
              <w:jc w:val="center"/>
              <w:rPr>
                <w:rFonts w:cs="Times New Roman"/>
                <w:sz w:val="20"/>
                <w:szCs w:val="20"/>
              </w:rPr>
            </w:pPr>
            <w:r w:rsidRPr="00C52690">
              <w:rPr>
                <w:rFonts w:cs="Times New Roman"/>
                <w:sz w:val="20"/>
                <w:szCs w:val="20"/>
              </w:rPr>
              <w:t>120</w:t>
            </w:r>
          </w:p>
        </w:tc>
      </w:tr>
    </w:tbl>
    <w:p w:rsidR="00826C8A" w:rsidRPr="00D30A4F" w:rsidRDefault="00826C8A" w:rsidP="00826C8A">
      <w:pPr>
        <w:sectPr w:rsidR="00826C8A" w:rsidRPr="00D30A4F" w:rsidSect="00207325">
          <w:footerReference w:type="default" r:id="rId9"/>
          <w:footerReference w:type="first" r:id="rId10"/>
          <w:pgSz w:w="11906" w:h="16838" w:code="9"/>
          <w:pgMar w:top="1701" w:right="567" w:bottom="567" w:left="1134" w:header="709" w:footer="403" w:gutter="0"/>
          <w:cols w:space="708"/>
          <w:titlePg/>
          <w:docGrid w:linePitch="381"/>
        </w:sectPr>
      </w:pPr>
    </w:p>
    <w:p w:rsidR="00826C8A" w:rsidRPr="00D30A4F" w:rsidRDefault="00826C8A" w:rsidP="00C52690">
      <w:pPr>
        <w:pStyle w:val="5"/>
      </w:pPr>
      <w:bookmarkStart w:id="29" w:name="_Toc369173198"/>
      <w:bookmarkStart w:id="30" w:name="_Toc369279781"/>
      <w:bookmarkStart w:id="31" w:name="_Toc369279892"/>
      <w:bookmarkStart w:id="32" w:name="_Toc369280079"/>
      <w:bookmarkStart w:id="33" w:name="_Toc369280299"/>
      <w:bookmarkStart w:id="34" w:name="_Toc375235508"/>
      <w:r w:rsidRPr="00D30A4F">
        <w:lastRenderedPageBreak/>
        <w:t>Описание существующих и перспективных зон действия систем теплоснабжения и источников тепловой энергии</w:t>
      </w:r>
      <w:bookmarkEnd w:id="29"/>
      <w:bookmarkEnd w:id="30"/>
      <w:bookmarkEnd w:id="31"/>
      <w:bookmarkEnd w:id="32"/>
      <w:bookmarkEnd w:id="33"/>
      <w:bookmarkEnd w:id="34"/>
    </w:p>
    <w:p w:rsidR="00826C8A" w:rsidRPr="00C4076E" w:rsidRDefault="00826C8A" w:rsidP="00C4076E">
      <w:pPr>
        <w:spacing w:before="0" w:after="0" w:line="360" w:lineRule="auto"/>
        <w:rPr>
          <w:iCs/>
          <w:sz w:val="26"/>
          <w:szCs w:val="26"/>
        </w:rPr>
      </w:pPr>
      <w:r w:rsidRPr="00C4076E">
        <w:rPr>
          <w:iCs/>
          <w:sz w:val="26"/>
          <w:szCs w:val="26"/>
        </w:rPr>
        <w:t>На территории Ербогаченск</w:t>
      </w:r>
      <w:r w:rsidR="00C4076E">
        <w:rPr>
          <w:iCs/>
          <w:sz w:val="26"/>
          <w:szCs w:val="26"/>
        </w:rPr>
        <w:t>ого</w:t>
      </w:r>
      <w:r w:rsidR="00C4076E" w:rsidRPr="00C4076E">
        <w:rPr>
          <w:iCs/>
          <w:sz w:val="26"/>
          <w:szCs w:val="26"/>
        </w:rPr>
        <w:t xml:space="preserve"> МО</w:t>
      </w:r>
      <w:r w:rsidRPr="00C4076E">
        <w:rPr>
          <w:iCs/>
          <w:sz w:val="26"/>
          <w:szCs w:val="26"/>
        </w:rPr>
        <w:t xml:space="preserve"> действуют четыре источника централизованного теплоснабжения: Центральная котельная, котельная №2 (приют), котельная №3 (больница) и М</w:t>
      </w:r>
      <w:r w:rsidR="006F7267" w:rsidRPr="00C4076E">
        <w:rPr>
          <w:iCs/>
          <w:sz w:val="26"/>
          <w:szCs w:val="26"/>
        </w:rPr>
        <w:t>К</w:t>
      </w:r>
      <w:r w:rsidRPr="00C4076E">
        <w:rPr>
          <w:iCs/>
          <w:sz w:val="26"/>
          <w:szCs w:val="26"/>
        </w:rPr>
        <w:t>ДОУ Д/</w:t>
      </w:r>
      <w:proofErr w:type="gramStart"/>
      <w:r w:rsidRPr="00C4076E">
        <w:rPr>
          <w:iCs/>
          <w:sz w:val="26"/>
          <w:szCs w:val="26"/>
        </w:rPr>
        <w:t>С</w:t>
      </w:r>
      <w:proofErr w:type="gramEnd"/>
      <w:r w:rsidR="006F7267" w:rsidRPr="00C4076E">
        <w:rPr>
          <w:iCs/>
          <w:sz w:val="26"/>
          <w:szCs w:val="26"/>
        </w:rPr>
        <w:t xml:space="preserve"> общеразвивающего вида</w:t>
      </w:r>
      <w:r w:rsidRPr="00C4076E">
        <w:rPr>
          <w:iCs/>
          <w:sz w:val="26"/>
          <w:szCs w:val="26"/>
        </w:rPr>
        <w:t xml:space="preserve"> «Радуга» с. Ербогачен. Три из них (Центральная котельная, котельная №2 (приют), котельная №3 (больница)) находятся на балансе теплоснабжающей организации МУП «</w:t>
      </w:r>
      <w:r w:rsidR="0049415C">
        <w:rPr>
          <w:iCs/>
          <w:sz w:val="26"/>
          <w:szCs w:val="26"/>
        </w:rPr>
        <w:t>Катангская ТЭК</w:t>
      </w:r>
      <w:r w:rsidRPr="00C4076E">
        <w:rPr>
          <w:iCs/>
          <w:sz w:val="26"/>
          <w:szCs w:val="26"/>
        </w:rPr>
        <w:t>», и один (Котельная М</w:t>
      </w:r>
      <w:r w:rsidR="006F7267" w:rsidRPr="00C4076E">
        <w:rPr>
          <w:iCs/>
          <w:sz w:val="26"/>
          <w:szCs w:val="26"/>
        </w:rPr>
        <w:t>К</w:t>
      </w:r>
      <w:r w:rsidRPr="00C4076E">
        <w:rPr>
          <w:iCs/>
          <w:sz w:val="26"/>
          <w:szCs w:val="26"/>
        </w:rPr>
        <w:t>ДОУ Д/</w:t>
      </w:r>
      <w:proofErr w:type="gramStart"/>
      <w:r w:rsidRPr="00C4076E">
        <w:rPr>
          <w:iCs/>
          <w:sz w:val="26"/>
          <w:szCs w:val="26"/>
        </w:rPr>
        <w:t>С</w:t>
      </w:r>
      <w:proofErr w:type="gramEnd"/>
      <w:r w:rsidRPr="00C4076E">
        <w:rPr>
          <w:iCs/>
          <w:sz w:val="26"/>
          <w:szCs w:val="26"/>
        </w:rPr>
        <w:t xml:space="preserve"> «Радуга») на балансе М</w:t>
      </w:r>
      <w:r w:rsidR="006F7267" w:rsidRPr="00C4076E">
        <w:rPr>
          <w:iCs/>
          <w:sz w:val="26"/>
          <w:szCs w:val="26"/>
        </w:rPr>
        <w:t>К</w:t>
      </w:r>
      <w:r w:rsidRPr="00C4076E">
        <w:rPr>
          <w:iCs/>
          <w:sz w:val="26"/>
          <w:szCs w:val="26"/>
        </w:rPr>
        <w:t xml:space="preserve">ДОУ Д/С </w:t>
      </w:r>
      <w:r w:rsidR="006F7267" w:rsidRPr="00C4076E">
        <w:rPr>
          <w:iCs/>
          <w:sz w:val="26"/>
          <w:szCs w:val="26"/>
        </w:rPr>
        <w:t xml:space="preserve">общеразвивающего вида </w:t>
      </w:r>
      <w:r w:rsidRPr="00C4076E">
        <w:rPr>
          <w:iCs/>
          <w:sz w:val="26"/>
          <w:szCs w:val="26"/>
        </w:rPr>
        <w:t>«Радуга»</w:t>
      </w:r>
    </w:p>
    <w:p w:rsidR="00826C8A" w:rsidRPr="00C4076E" w:rsidRDefault="00826C8A" w:rsidP="00C4076E">
      <w:pPr>
        <w:spacing w:before="0" w:after="0" w:line="360" w:lineRule="auto"/>
        <w:rPr>
          <w:iCs/>
          <w:sz w:val="26"/>
          <w:szCs w:val="26"/>
        </w:rPr>
      </w:pPr>
      <w:r w:rsidRPr="00C4076E">
        <w:rPr>
          <w:iCs/>
          <w:sz w:val="26"/>
          <w:szCs w:val="26"/>
        </w:rPr>
        <w:t xml:space="preserve">Теплоснабжение части индивидуальной жилой застройки </w:t>
      </w:r>
      <w:r w:rsidR="00163CC6">
        <w:rPr>
          <w:iCs/>
          <w:sz w:val="26"/>
          <w:szCs w:val="26"/>
        </w:rPr>
        <w:t xml:space="preserve">Ербогаченского МО </w:t>
      </w:r>
      <w:r w:rsidRPr="00C4076E">
        <w:rPr>
          <w:iCs/>
          <w:sz w:val="26"/>
          <w:szCs w:val="26"/>
        </w:rPr>
        <w:t xml:space="preserve">осуществляется за счет собственных источников. </w:t>
      </w:r>
      <w:bookmarkStart w:id="35" w:name="_Toc354233881"/>
    </w:p>
    <w:p w:rsidR="00826C8A" w:rsidRPr="00C4076E" w:rsidRDefault="00826C8A" w:rsidP="00C52690">
      <w:pPr>
        <w:pStyle w:val="5"/>
      </w:pPr>
      <w:bookmarkStart w:id="36" w:name="_Toc369173199"/>
      <w:bookmarkStart w:id="37" w:name="_Toc369279782"/>
      <w:bookmarkStart w:id="38" w:name="_Toc369279893"/>
      <w:bookmarkStart w:id="39" w:name="_Toc369280080"/>
      <w:bookmarkStart w:id="40" w:name="_Toc369280300"/>
      <w:bookmarkStart w:id="41" w:name="_Toc375235509"/>
      <w:bookmarkEnd w:id="35"/>
      <w:r w:rsidRPr="00C4076E">
        <w:t>Описание существующих и перспективных зон действия индивидуальных источников тепловой энергии</w:t>
      </w:r>
      <w:bookmarkEnd w:id="36"/>
      <w:bookmarkEnd w:id="37"/>
      <w:bookmarkEnd w:id="38"/>
      <w:bookmarkEnd w:id="39"/>
      <w:bookmarkEnd w:id="40"/>
      <w:bookmarkEnd w:id="41"/>
    </w:p>
    <w:p w:rsidR="00826C8A" w:rsidRPr="00C4076E" w:rsidRDefault="00826C8A" w:rsidP="00C4076E">
      <w:pPr>
        <w:spacing w:before="0" w:after="0" w:line="360" w:lineRule="auto"/>
        <w:rPr>
          <w:sz w:val="26"/>
          <w:szCs w:val="26"/>
          <w:u w:val="single"/>
          <w:lang w:eastAsia="ru-RU"/>
        </w:rPr>
      </w:pPr>
      <w:r w:rsidRPr="00C4076E">
        <w:rPr>
          <w:sz w:val="26"/>
          <w:szCs w:val="26"/>
          <w:lang w:eastAsia="ru-RU"/>
        </w:rPr>
        <w:t xml:space="preserve">Количество потребителей тепловой энергии в зонах индивидуального теплоснабжения равняется количеству жилых домов, существующих и построенных в будущем. </w:t>
      </w:r>
    </w:p>
    <w:p w:rsidR="00826C8A" w:rsidRPr="00C4076E" w:rsidRDefault="00826C8A" w:rsidP="00C52690">
      <w:pPr>
        <w:pStyle w:val="5"/>
      </w:pPr>
      <w:bookmarkStart w:id="42" w:name="_Toc369173200"/>
      <w:bookmarkStart w:id="43" w:name="_Toc369279783"/>
      <w:bookmarkStart w:id="44" w:name="_Toc369279894"/>
      <w:bookmarkStart w:id="45" w:name="_Toc369280081"/>
      <w:bookmarkStart w:id="46" w:name="_Toc369280301"/>
      <w:bookmarkStart w:id="47" w:name="_Toc375235510"/>
      <w:r w:rsidRPr="00C4076E">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42"/>
      <w:bookmarkEnd w:id="43"/>
      <w:bookmarkEnd w:id="44"/>
      <w:bookmarkEnd w:id="45"/>
      <w:bookmarkEnd w:id="46"/>
      <w:bookmarkEnd w:id="47"/>
    </w:p>
    <w:p w:rsidR="00DC71AD" w:rsidRPr="00C4076E" w:rsidRDefault="00DC71AD" w:rsidP="00C4076E">
      <w:pPr>
        <w:pStyle w:val="afff6"/>
        <w:jc w:val="both"/>
        <w:rPr>
          <w:rStyle w:val="afff7"/>
        </w:rPr>
      </w:pPr>
      <w:r w:rsidRPr="00C4076E">
        <w:t>На территории Ербогаченско</w:t>
      </w:r>
      <w:r w:rsidR="00CD745C" w:rsidRPr="00C4076E">
        <w:t>го</w:t>
      </w:r>
      <w:r w:rsidRPr="00C4076E">
        <w:t xml:space="preserve"> </w:t>
      </w:r>
      <w:r w:rsidR="00CD745C" w:rsidRPr="00C4076E">
        <w:t xml:space="preserve">МО </w:t>
      </w:r>
      <w:r w:rsidRPr="00C4076E">
        <w:t xml:space="preserve">расположено четыре источника теплоснабжения. Балансы </w:t>
      </w:r>
      <w:r w:rsidRPr="00C4076E">
        <w:rPr>
          <w:rStyle w:val="afff7"/>
        </w:rPr>
        <w:t>тепловой мощности и тепловой нагрузки составлены по каждому из них.</w:t>
      </w:r>
    </w:p>
    <w:p w:rsidR="00DC71AD" w:rsidRPr="00C4076E" w:rsidRDefault="00DC71AD" w:rsidP="00C4076E">
      <w:pPr>
        <w:pStyle w:val="afff6"/>
        <w:jc w:val="both"/>
        <w:rPr>
          <w:rFonts w:eastAsia="Calibri"/>
          <w:bCs/>
        </w:rPr>
      </w:pPr>
      <w:r w:rsidRPr="00C4076E">
        <w:t>Котельная №1 (Центральная) на 20</w:t>
      </w:r>
      <w:r w:rsidR="009745C5">
        <w:t>21</w:t>
      </w:r>
      <w:r w:rsidRPr="00C4076E">
        <w:t xml:space="preserve"> год имеет избыточную располагаемую тепловую мощность в размере </w:t>
      </w:r>
      <w:r w:rsidR="009745C5">
        <w:rPr>
          <w:rFonts w:eastAsia="Calibri"/>
          <w:bCs/>
        </w:rPr>
        <w:t>4</w:t>
      </w:r>
      <w:r w:rsidRPr="00C4076E">
        <w:rPr>
          <w:rFonts w:eastAsia="Calibri"/>
          <w:bCs/>
        </w:rPr>
        <w:t>,</w:t>
      </w:r>
      <w:r w:rsidR="009745C5">
        <w:rPr>
          <w:rFonts w:eastAsia="Calibri"/>
          <w:bCs/>
        </w:rPr>
        <w:t>0</w:t>
      </w:r>
      <w:r w:rsidRPr="00C4076E">
        <w:rPr>
          <w:rFonts w:eastAsia="Calibri"/>
          <w:bCs/>
        </w:rPr>
        <w:t xml:space="preserve"> Гкал/час, что составляет </w:t>
      </w:r>
      <w:r w:rsidR="009745C5">
        <w:rPr>
          <w:rFonts w:eastAsia="Calibri"/>
          <w:bCs/>
        </w:rPr>
        <w:t xml:space="preserve">80 </w:t>
      </w:r>
      <w:r w:rsidRPr="00C4076E">
        <w:rPr>
          <w:rFonts w:eastAsia="Calibri"/>
          <w:bCs/>
        </w:rPr>
        <w:t>%.</w:t>
      </w:r>
    </w:p>
    <w:p w:rsidR="00DC71AD" w:rsidRPr="008A08FF" w:rsidRDefault="00DC71AD" w:rsidP="008A08FF">
      <w:pPr>
        <w:pStyle w:val="afff6"/>
        <w:jc w:val="both"/>
        <w:rPr>
          <w:rFonts w:eastAsia="Calibri"/>
          <w:bCs/>
        </w:rPr>
      </w:pPr>
      <w:r w:rsidRPr="00C4076E">
        <w:rPr>
          <w:rFonts w:eastAsia="Calibri"/>
          <w:bCs/>
        </w:rPr>
        <w:t>В виду того, что существующая котельная располагается в деревянном здании, которое в настоящее время находится в аварийном техническом состоянии, а существующее котельное оборудование требует замены, в 20</w:t>
      </w:r>
      <w:r w:rsidR="00F4315B">
        <w:rPr>
          <w:rFonts w:eastAsia="Calibri"/>
          <w:bCs/>
        </w:rPr>
        <w:t>21</w:t>
      </w:r>
      <w:r w:rsidRPr="00C4076E">
        <w:rPr>
          <w:rFonts w:eastAsia="Calibri"/>
          <w:bCs/>
        </w:rPr>
        <w:t xml:space="preserve"> запланирован ввод новой котельной</w:t>
      </w:r>
      <w:r w:rsidR="001705A1">
        <w:rPr>
          <w:rFonts w:eastAsia="Calibri"/>
          <w:bCs/>
        </w:rPr>
        <w:t xml:space="preserve"> (далее </w:t>
      </w:r>
      <w:r w:rsidR="001705A1">
        <w:rPr>
          <w:lang w:eastAsia="ru-RU"/>
        </w:rPr>
        <w:t>КАТ – 1,85Ж</w:t>
      </w:r>
      <w:r w:rsidR="001705A1">
        <w:rPr>
          <w:rFonts w:eastAsia="Calibri"/>
          <w:bCs/>
        </w:rPr>
        <w:t>)</w:t>
      </w:r>
      <w:r w:rsidRPr="00C4076E">
        <w:rPr>
          <w:rFonts w:eastAsia="Calibri"/>
          <w:bCs/>
        </w:rPr>
        <w:t xml:space="preserve"> по адресу ул.Чкалова,15. Производительность </w:t>
      </w:r>
      <w:r w:rsidR="001705A1">
        <w:rPr>
          <w:lang w:eastAsia="ru-RU"/>
        </w:rPr>
        <w:t>КАТ – 1,85Ж</w:t>
      </w:r>
      <w:r w:rsidRPr="00C4076E">
        <w:rPr>
          <w:rFonts w:eastAsia="Calibri"/>
          <w:bCs/>
        </w:rPr>
        <w:t xml:space="preserve"> составит 1,85 МВт</w:t>
      </w:r>
      <w:r w:rsidR="00CA6D76">
        <w:rPr>
          <w:rFonts w:eastAsia="Calibri"/>
          <w:bCs/>
        </w:rPr>
        <w:t xml:space="preserve"> </w:t>
      </w:r>
      <w:r w:rsidRPr="00C4076E">
        <w:rPr>
          <w:rFonts w:eastAsia="Calibri"/>
          <w:bCs/>
        </w:rPr>
        <w:t>(</w:t>
      </w:r>
      <w:r w:rsidR="006D3D80">
        <w:rPr>
          <w:rFonts w:eastAsia="Calibri"/>
          <w:bCs/>
        </w:rPr>
        <w:t>5</w:t>
      </w:r>
      <w:r w:rsidRPr="00C4076E">
        <w:rPr>
          <w:rFonts w:eastAsia="Calibri"/>
          <w:bCs/>
        </w:rPr>
        <w:t>,</w:t>
      </w:r>
      <w:r w:rsidR="006D3D80">
        <w:rPr>
          <w:rFonts w:eastAsia="Calibri"/>
          <w:bCs/>
        </w:rPr>
        <w:t>0</w:t>
      </w:r>
      <w:r w:rsidR="00CA6D76">
        <w:rPr>
          <w:rFonts w:eastAsia="Calibri"/>
          <w:bCs/>
        </w:rPr>
        <w:t xml:space="preserve"> </w:t>
      </w:r>
      <w:r w:rsidRPr="00C4076E">
        <w:rPr>
          <w:rFonts w:eastAsia="Calibri"/>
          <w:bCs/>
        </w:rPr>
        <w:t>Гкал/час), в том числе на собственные нужды 0,32 Мвт.</w:t>
      </w:r>
      <w:r w:rsidR="008A08FF">
        <w:rPr>
          <w:rFonts w:eastAsia="Calibri"/>
          <w:bCs/>
        </w:rPr>
        <w:t xml:space="preserve"> </w:t>
      </w:r>
      <w:r w:rsidRPr="00C4076E">
        <w:t>К 20</w:t>
      </w:r>
      <w:r w:rsidR="00942F3E">
        <w:t>24</w:t>
      </w:r>
      <w:r w:rsidRPr="00C4076E">
        <w:t xml:space="preserve"> году планируется увеличение присоединенной тепловой нагрузки с 0,</w:t>
      </w:r>
      <w:r w:rsidR="00942F3E">
        <w:t>8</w:t>
      </w:r>
      <w:r w:rsidRPr="00C4076E">
        <w:t xml:space="preserve">43 Гкал/час до </w:t>
      </w:r>
      <w:r w:rsidR="00942F3E">
        <w:t>4</w:t>
      </w:r>
      <w:r w:rsidRPr="00C4076E">
        <w:t>,</w:t>
      </w:r>
      <w:r w:rsidR="00942F3E">
        <w:t>0</w:t>
      </w:r>
      <w:r w:rsidR="007A27EE">
        <w:t xml:space="preserve"> Гкал/час.</w:t>
      </w:r>
    </w:p>
    <w:p w:rsidR="00287786" w:rsidRDefault="00DC71AD" w:rsidP="00C4076E">
      <w:pPr>
        <w:pStyle w:val="afff6"/>
        <w:jc w:val="both"/>
      </w:pPr>
      <w:r w:rsidRPr="00C4076E">
        <w:t>Котельная №2 (Приют) на 20</w:t>
      </w:r>
      <w:r w:rsidR="006A35E1">
        <w:t>21</w:t>
      </w:r>
      <w:r w:rsidRPr="00C4076E">
        <w:t xml:space="preserve"> год имеет избыточную тепловую мощность в размере </w:t>
      </w:r>
      <w:r w:rsidR="00EC226F" w:rsidRPr="00EC226F">
        <w:t>1,125</w:t>
      </w:r>
      <w:r w:rsidRPr="00C4076E">
        <w:t xml:space="preserve"> Гкал/час, что составляет </w:t>
      </w:r>
      <w:r w:rsidR="007A27EE" w:rsidRPr="007A27EE">
        <w:t xml:space="preserve">90 </w:t>
      </w:r>
      <w:r w:rsidRPr="00C4076E">
        <w:t xml:space="preserve">%. </w:t>
      </w:r>
      <w:r w:rsidR="00433086" w:rsidRPr="00433086">
        <w:t>К 2024 году планируется увеличение присоединенной тепловой нагрузки с 0,</w:t>
      </w:r>
      <w:r w:rsidR="00FD3B45">
        <w:t>1</w:t>
      </w:r>
      <w:r w:rsidR="00EC226F">
        <w:t>25</w:t>
      </w:r>
      <w:r w:rsidR="00433086" w:rsidRPr="00433086">
        <w:t xml:space="preserve"> Гкал/час до </w:t>
      </w:r>
      <w:r w:rsidR="007A27EE" w:rsidRPr="007A27EE">
        <w:t>1</w:t>
      </w:r>
      <w:r w:rsidR="00433086" w:rsidRPr="00433086">
        <w:t xml:space="preserve">,0 Гкал/час. </w:t>
      </w:r>
      <w:r w:rsidR="00626838">
        <w:t>Резерв</w:t>
      </w:r>
      <w:r w:rsidR="00433086" w:rsidRPr="00433086">
        <w:t xml:space="preserve"> тепловой мощности на </w:t>
      </w:r>
      <w:r w:rsidR="000228B5">
        <w:t>к</w:t>
      </w:r>
      <w:r w:rsidR="00FD3B45" w:rsidRPr="00FD3B45">
        <w:t>отельн</w:t>
      </w:r>
      <w:r w:rsidR="00FD3B45">
        <w:t>ой</w:t>
      </w:r>
      <w:r w:rsidR="00FD3B45" w:rsidRPr="00FD3B45">
        <w:t xml:space="preserve"> </w:t>
      </w:r>
      <w:r w:rsidR="00FD3B45" w:rsidRPr="00FD3B45">
        <w:lastRenderedPageBreak/>
        <w:t>№2 (Приют)</w:t>
      </w:r>
      <w:r w:rsidR="00433086" w:rsidRPr="00433086">
        <w:t xml:space="preserve"> с учетом увеличения перспективных тепловых нагрузок в 2021 году составит</w:t>
      </w:r>
      <w:r w:rsidR="00FD3B45" w:rsidRPr="00FD3B45">
        <w:t xml:space="preserve"> 0</w:t>
      </w:r>
      <w:r w:rsidR="00433086" w:rsidRPr="00433086">
        <w:t>,</w:t>
      </w:r>
      <w:r w:rsidR="00FD3B45" w:rsidRPr="00FD3B45">
        <w:t>2</w:t>
      </w:r>
      <w:r w:rsidR="00433086" w:rsidRPr="00433086">
        <w:t xml:space="preserve"> Гкал/час.</w:t>
      </w:r>
    </w:p>
    <w:p w:rsidR="00DC71AD" w:rsidRPr="00C4076E" w:rsidRDefault="00433086" w:rsidP="00C4076E">
      <w:pPr>
        <w:pStyle w:val="afff6"/>
        <w:jc w:val="both"/>
      </w:pPr>
      <w:r w:rsidRPr="00433086">
        <w:t xml:space="preserve"> Для </w:t>
      </w:r>
      <w:r w:rsidR="00F93ADC">
        <w:t>увеличения резерва</w:t>
      </w:r>
      <w:r w:rsidRPr="00433086">
        <w:t xml:space="preserve"> тепловой энергии на котельной </w:t>
      </w:r>
      <w:r w:rsidR="00FD3B45" w:rsidRPr="00FD3B45">
        <w:t>№2 (Приют)</w:t>
      </w:r>
      <w:r w:rsidRPr="00433086">
        <w:t xml:space="preserve"> предлагается </w:t>
      </w:r>
      <w:r w:rsidR="00FD3B45">
        <w:t>с</w:t>
      </w:r>
      <w:r w:rsidRPr="00433086">
        <w:t xml:space="preserve"> 20</w:t>
      </w:r>
      <w:r w:rsidR="00FD3B45">
        <w:t>22 по 2024</w:t>
      </w:r>
      <w:r w:rsidRPr="00433086">
        <w:t xml:space="preserve"> год</w:t>
      </w:r>
      <w:r w:rsidR="00FD3B45">
        <w:t>ы</w:t>
      </w:r>
      <w:r w:rsidRPr="00433086">
        <w:t xml:space="preserve"> </w:t>
      </w:r>
      <w:r w:rsidR="00FD3B45">
        <w:t xml:space="preserve">провести реконструкцию котельной </w:t>
      </w:r>
      <w:r w:rsidR="00FD3B45" w:rsidRPr="00FD3B45">
        <w:t>№2 (Приют)</w:t>
      </w:r>
      <w:r w:rsidR="002A7623">
        <w:t xml:space="preserve">, для </w:t>
      </w:r>
      <w:r w:rsidR="00E84F63">
        <w:t>создания возможности подключения к центральному отоплению северной части</w:t>
      </w:r>
      <w:r w:rsidR="00E84F63" w:rsidRPr="00E84F63">
        <w:rPr>
          <w:rFonts w:eastAsiaTheme="minorEastAsia" w:cstheme="minorBidi"/>
          <w:iCs w:val="0"/>
          <w:sz w:val="28"/>
          <w:szCs w:val="22"/>
        </w:rPr>
        <w:t xml:space="preserve"> </w:t>
      </w:r>
      <w:r w:rsidR="00E84F63" w:rsidRPr="00E84F63">
        <w:t>Ербогаченского МО</w:t>
      </w:r>
      <w:r w:rsidR="001A4E7C">
        <w:t>,</w:t>
      </w:r>
      <w:r w:rsidR="002A7623">
        <w:t xml:space="preserve"> необходимо перенести котел КВСа-1,25</w:t>
      </w:r>
      <w:r w:rsidR="001A4E7C">
        <w:t xml:space="preserve"> находящийся на старой котельной №1</w:t>
      </w:r>
      <w:r w:rsidR="00E84F63">
        <w:t>.</w:t>
      </w:r>
    </w:p>
    <w:p w:rsidR="00DC71AD" w:rsidRPr="00C4076E" w:rsidRDefault="00DC71AD" w:rsidP="00C4076E">
      <w:pPr>
        <w:pStyle w:val="afff6"/>
        <w:jc w:val="both"/>
      </w:pPr>
      <w:r w:rsidRPr="00C4076E">
        <w:t>Котельная №3 (ЦРБ) на 20</w:t>
      </w:r>
      <w:r w:rsidR="008A08FF">
        <w:t>21</w:t>
      </w:r>
      <w:r w:rsidRPr="00C4076E">
        <w:t xml:space="preserve"> год имеет избыточную тепловую мощность в размере 0,345Гкал/час, что составляет 57,5%. К 2028 году изменение величины присоединенной тепловой </w:t>
      </w:r>
      <w:r w:rsidR="000228B5">
        <w:t xml:space="preserve">нагрузки </w:t>
      </w:r>
      <w:r w:rsidRPr="00C4076E">
        <w:t>не планируется.</w:t>
      </w:r>
    </w:p>
    <w:p w:rsidR="00DC71AD" w:rsidRPr="00C4076E" w:rsidRDefault="00DC71AD" w:rsidP="009E33A5">
      <w:pPr>
        <w:pStyle w:val="afff6"/>
        <w:jc w:val="both"/>
      </w:pPr>
      <w:r w:rsidRPr="00C4076E">
        <w:t>Котельная №4 (</w:t>
      </w:r>
      <w:r w:rsidR="006F7267" w:rsidRPr="00C4076E">
        <w:t>МКДОУ Д/</w:t>
      </w:r>
      <w:proofErr w:type="gramStart"/>
      <w:r w:rsidR="008A08FF">
        <w:t>С</w:t>
      </w:r>
      <w:proofErr w:type="gramEnd"/>
      <w:r w:rsidR="006F7267" w:rsidRPr="00C4076E">
        <w:t xml:space="preserve"> общеразвивающего вида «</w:t>
      </w:r>
      <w:r w:rsidRPr="00C4076E">
        <w:t>Радуга</w:t>
      </w:r>
      <w:r w:rsidR="006F7267" w:rsidRPr="00C4076E">
        <w:t>»</w:t>
      </w:r>
      <w:r w:rsidRPr="00C4076E">
        <w:t>) на 20</w:t>
      </w:r>
      <w:r w:rsidR="008A08FF">
        <w:t>21</w:t>
      </w:r>
      <w:r w:rsidRPr="00C4076E">
        <w:t xml:space="preserve"> год имеет избыточную тепловую мощность в размере 0,2</w:t>
      </w:r>
      <w:r w:rsidR="0069237F">
        <w:t xml:space="preserve"> </w:t>
      </w:r>
      <w:r w:rsidRPr="00C4076E">
        <w:t xml:space="preserve">Гкал/час, что составляет 40%. К 2028 году изменение </w:t>
      </w:r>
      <w:r w:rsidR="00FD3B45" w:rsidRPr="00C4076E">
        <w:t>величины,</w:t>
      </w:r>
      <w:r w:rsidRPr="00C4076E">
        <w:t xml:space="preserve"> присоединенной тепловой не планируется.</w:t>
      </w:r>
    </w:p>
    <w:p w:rsidR="00DC71AD" w:rsidRPr="00D30A4F" w:rsidRDefault="00DC71AD" w:rsidP="009B3C5A">
      <w:pPr>
        <w:keepNext/>
        <w:widowControl w:val="0"/>
        <w:spacing w:before="240" w:after="40" w:line="240" w:lineRule="auto"/>
        <w:ind w:firstLine="0"/>
        <w:contextualSpacing w:val="0"/>
        <w:rPr>
          <w:rFonts w:eastAsia="Times New Roman" w:cs="Times New Roman"/>
          <w:spacing w:val="6"/>
          <w:sz w:val="26"/>
          <w:lang w:eastAsia="ru-RU"/>
        </w:rPr>
      </w:pPr>
      <w:r w:rsidRPr="00D30A4F">
        <w:rPr>
          <w:rFonts w:eastAsia="Times New Roman" w:cs="Times New Roman"/>
          <w:b/>
          <w:spacing w:val="6"/>
          <w:sz w:val="26"/>
          <w:lang w:eastAsia="ru-RU"/>
        </w:rPr>
        <w:t>Таблица 2.</w:t>
      </w:r>
      <w:r w:rsidR="00794F44">
        <w:rPr>
          <w:rFonts w:eastAsia="Times New Roman" w:cs="Times New Roman"/>
          <w:b/>
          <w:spacing w:val="6"/>
          <w:sz w:val="26"/>
          <w:lang w:eastAsia="ru-RU"/>
        </w:rPr>
        <w:t>2</w:t>
      </w:r>
      <w:r w:rsidRPr="00D30A4F">
        <w:rPr>
          <w:rFonts w:eastAsia="Times New Roman" w:cs="Times New Roman"/>
          <w:spacing w:val="6"/>
          <w:sz w:val="26"/>
          <w:lang w:eastAsia="ru-RU"/>
        </w:rPr>
        <w:t xml:space="preserve"> Перспективные балансы тепловой мощности котельной №1(Центральная</w:t>
      </w:r>
      <w:r w:rsidR="001705A1">
        <w:rPr>
          <w:rFonts w:eastAsia="Times New Roman" w:cs="Times New Roman"/>
          <w:spacing w:val="6"/>
          <w:sz w:val="26"/>
          <w:lang w:eastAsia="ru-RU"/>
        </w:rPr>
        <w:t>, после 20</w:t>
      </w:r>
      <w:r w:rsidR="00957CDE">
        <w:rPr>
          <w:rFonts w:eastAsia="Times New Roman" w:cs="Times New Roman"/>
          <w:spacing w:val="6"/>
          <w:sz w:val="26"/>
          <w:lang w:eastAsia="ru-RU"/>
        </w:rPr>
        <w:t>21</w:t>
      </w:r>
      <w:r w:rsidR="001705A1">
        <w:rPr>
          <w:rFonts w:eastAsia="Times New Roman" w:cs="Times New Roman"/>
          <w:spacing w:val="6"/>
          <w:sz w:val="26"/>
          <w:lang w:eastAsia="ru-RU"/>
        </w:rPr>
        <w:t xml:space="preserve"> Котельная </w:t>
      </w:r>
      <w:r w:rsidR="001705A1">
        <w:rPr>
          <w:sz w:val="26"/>
          <w:szCs w:val="26"/>
          <w:lang w:eastAsia="ru-RU"/>
        </w:rPr>
        <w:t>КАТ – 1,85Ж</w:t>
      </w:r>
      <w:r w:rsidRPr="00D30A4F">
        <w:rPr>
          <w:rFonts w:eastAsia="Times New Roman" w:cs="Times New Roman"/>
          <w:spacing w:val="6"/>
          <w:sz w:val="26"/>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063"/>
        <w:gridCol w:w="850"/>
        <w:gridCol w:w="850"/>
        <w:gridCol w:w="850"/>
        <w:gridCol w:w="850"/>
        <w:gridCol w:w="850"/>
        <w:gridCol w:w="1211"/>
        <w:gridCol w:w="1213"/>
      </w:tblGrid>
      <w:tr w:rsidR="00DC71AD" w:rsidRPr="00D30A4F" w:rsidTr="00DB3A10">
        <w:trPr>
          <w:trHeight w:val="23"/>
        </w:trPr>
        <w:tc>
          <w:tcPr>
            <w:tcW w:w="1205" w:type="pct"/>
            <w:vMerge w:val="restart"/>
            <w:shd w:val="clear" w:color="auto" w:fill="auto"/>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Наименование</w:t>
            </w:r>
          </w:p>
        </w:tc>
        <w:tc>
          <w:tcPr>
            <w:tcW w:w="521" w:type="pct"/>
            <w:vMerge w:val="restar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proofErr w:type="spellStart"/>
            <w:r w:rsidRPr="00C4076E">
              <w:rPr>
                <w:rFonts w:eastAsia="Times New Roman" w:cs="Times New Roman"/>
                <w:b/>
                <w:color w:val="000000"/>
                <w:sz w:val="20"/>
                <w:szCs w:val="20"/>
                <w:lang w:eastAsia="ru-RU"/>
              </w:rPr>
              <w:t>Разм-ть</w:t>
            </w:r>
            <w:proofErr w:type="spellEnd"/>
          </w:p>
        </w:tc>
        <w:tc>
          <w:tcPr>
            <w:tcW w:w="3274" w:type="pct"/>
            <w:gridSpan w:val="7"/>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Расчетный период</w:t>
            </w:r>
          </w:p>
        </w:tc>
      </w:tr>
      <w:tr w:rsidR="00DC71AD" w:rsidRPr="00D30A4F" w:rsidTr="00DB3A10">
        <w:trPr>
          <w:trHeight w:val="23"/>
        </w:trPr>
        <w:tc>
          <w:tcPr>
            <w:tcW w:w="1205" w:type="pct"/>
            <w:vMerge/>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bCs/>
                <w:color w:val="000000"/>
                <w:sz w:val="20"/>
                <w:szCs w:val="20"/>
                <w:lang w:eastAsia="ru-RU"/>
              </w:rPr>
            </w:pPr>
          </w:p>
        </w:tc>
        <w:tc>
          <w:tcPr>
            <w:tcW w:w="521" w:type="pct"/>
            <w:vMerge/>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p>
        </w:tc>
        <w:tc>
          <w:tcPr>
            <w:tcW w:w="417" w:type="pct"/>
            <w:shd w:val="clear" w:color="auto" w:fill="auto"/>
            <w:noWrap/>
            <w:vAlign w:val="center"/>
            <w:hideMark/>
          </w:tcPr>
          <w:p w:rsidR="00DC71AD" w:rsidRPr="00C4076E" w:rsidRDefault="00DC71AD" w:rsidP="001C1CCE">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sidR="002455A6">
              <w:rPr>
                <w:rFonts w:eastAsia="Times New Roman" w:cs="Times New Roman"/>
                <w:b/>
                <w:color w:val="000000"/>
                <w:sz w:val="20"/>
                <w:szCs w:val="20"/>
                <w:lang w:eastAsia="ru-RU"/>
              </w:rPr>
              <w:t>2</w:t>
            </w:r>
            <w:r w:rsidR="001C1CCE">
              <w:rPr>
                <w:rFonts w:eastAsia="Times New Roman" w:cs="Times New Roman"/>
                <w:b/>
                <w:color w:val="000000"/>
                <w:sz w:val="20"/>
                <w:szCs w:val="20"/>
                <w:lang w:eastAsia="ru-RU"/>
              </w:rPr>
              <w:t>0</w:t>
            </w:r>
          </w:p>
        </w:tc>
        <w:tc>
          <w:tcPr>
            <w:tcW w:w="417"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sidR="000773BD">
              <w:rPr>
                <w:rFonts w:eastAsia="Times New Roman" w:cs="Times New Roman"/>
                <w:b/>
                <w:color w:val="000000"/>
                <w:sz w:val="20"/>
                <w:szCs w:val="20"/>
                <w:lang w:eastAsia="ru-RU"/>
              </w:rPr>
              <w:t>2</w:t>
            </w:r>
            <w:r w:rsidR="0078668B">
              <w:rPr>
                <w:rFonts w:eastAsia="Times New Roman" w:cs="Times New Roman"/>
                <w:b/>
                <w:color w:val="000000"/>
                <w:sz w:val="20"/>
                <w:szCs w:val="20"/>
                <w:lang w:eastAsia="ru-RU"/>
              </w:rPr>
              <w:t>1</w:t>
            </w:r>
          </w:p>
        </w:tc>
        <w:tc>
          <w:tcPr>
            <w:tcW w:w="417"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sidR="000773BD">
              <w:rPr>
                <w:rFonts w:eastAsia="Times New Roman" w:cs="Times New Roman"/>
                <w:b/>
                <w:color w:val="000000"/>
                <w:sz w:val="20"/>
                <w:szCs w:val="20"/>
                <w:lang w:eastAsia="ru-RU"/>
              </w:rPr>
              <w:t>2</w:t>
            </w:r>
            <w:r w:rsidR="0078668B">
              <w:rPr>
                <w:rFonts w:eastAsia="Times New Roman" w:cs="Times New Roman"/>
                <w:b/>
                <w:color w:val="000000"/>
                <w:sz w:val="20"/>
                <w:szCs w:val="20"/>
                <w:lang w:eastAsia="ru-RU"/>
              </w:rPr>
              <w:t>2</w:t>
            </w:r>
          </w:p>
        </w:tc>
        <w:tc>
          <w:tcPr>
            <w:tcW w:w="417"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sidR="000773BD">
              <w:rPr>
                <w:rFonts w:eastAsia="Times New Roman" w:cs="Times New Roman"/>
                <w:b/>
                <w:color w:val="000000"/>
                <w:sz w:val="20"/>
                <w:szCs w:val="20"/>
                <w:lang w:eastAsia="ru-RU"/>
              </w:rPr>
              <w:t>2</w:t>
            </w:r>
            <w:r w:rsidR="0078668B">
              <w:rPr>
                <w:rFonts w:eastAsia="Times New Roman" w:cs="Times New Roman"/>
                <w:b/>
                <w:color w:val="000000"/>
                <w:sz w:val="20"/>
                <w:szCs w:val="20"/>
                <w:lang w:eastAsia="ru-RU"/>
              </w:rPr>
              <w:t>3</w:t>
            </w:r>
          </w:p>
        </w:tc>
        <w:tc>
          <w:tcPr>
            <w:tcW w:w="417"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sidR="000773BD">
              <w:rPr>
                <w:rFonts w:eastAsia="Times New Roman" w:cs="Times New Roman"/>
                <w:b/>
                <w:color w:val="000000"/>
                <w:sz w:val="20"/>
                <w:szCs w:val="20"/>
                <w:lang w:eastAsia="ru-RU"/>
              </w:rPr>
              <w:t>2</w:t>
            </w:r>
            <w:r w:rsidR="0078668B">
              <w:rPr>
                <w:rFonts w:eastAsia="Times New Roman" w:cs="Times New Roman"/>
                <w:b/>
                <w:color w:val="000000"/>
                <w:sz w:val="20"/>
                <w:szCs w:val="20"/>
                <w:lang w:eastAsia="ru-RU"/>
              </w:rPr>
              <w:t>4</w:t>
            </w:r>
          </w:p>
        </w:tc>
        <w:tc>
          <w:tcPr>
            <w:tcW w:w="594"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sidR="0078668B">
              <w:rPr>
                <w:rFonts w:eastAsia="Times New Roman" w:cs="Times New Roman"/>
                <w:b/>
                <w:color w:val="000000"/>
                <w:sz w:val="20"/>
                <w:szCs w:val="20"/>
                <w:lang w:eastAsia="ru-RU"/>
              </w:rPr>
              <w:t>5</w:t>
            </w:r>
          </w:p>
        </w:tc>
        <w:tc>
          <w:tcPr>
            <w:tcW w:w="595" w:type="pct"/>
            <w:shd w:val="clear" w:color="auto" w:fill="auto"/>
            <w:noWrap/>
            <w:vAlign w:val="center"/>
            <w:hideMark/>
          </w:tcPr>
          <w:p w:rsidR="00DC71AD" w:rsidRPr="00C4076E" w:rsidRDefault="00DC71AD" w:rsidP="0078668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sidR="0078668B">
              <w:rPr>
                <w:rFonts w:eastAsia="Times New Roman" w:cs="Times New Roman"/>
                <w:b/>
                <w:color w:val="000000"/>
                <w:sz w:val="20"/>
                <w:szCs w:val="20"/>
                <w:lang w:eastAsia="ru-RU"/>
              </w:rPr>
              <w:t>6</w:t>
            </w:r>
            <w:r w:rsidRPr="00C4076E">
              <w:rPr>
                <w:rFonts w:eastAsia="Times New Roman" w:cs="Times New Roman"/>
                <w:b/>
                <w:color w:val="000000"/>
                <w:sz w:val="20"/>
                <w:szCs w:val="20"/>
                <w:lang w:eastAsia="ru-RU"/>
              </w:rPr>
              <w:t>-2028</w:t>
            </w:r>
          </w:p>
        </w:tc>
      </w:tr>
      <w:tr w:rsidR="00DC71AD" w:rsidRPr="00D30A4F" w:rsidTr="00DB3A10">
        <w:trPr>
          <w:trHeight w:val="23"/>
        </w:trPr>
        <w:tc>
          <w:tcPr>
            <w:tcW w:w="1205" w:type="pct"/>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Установленная мощность</w:t>
            </w:r>
          </w:p>
        </w:tc>
        <w:tc>
          <w:tcPr>
            <w:tcW w:w="521" w:type="pc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C71AD" w:rsidRPr="00C4076E" w:rsidRDefault="001C1CCE"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2,45</w:t>
            </w:r>
          </w:p>
        </w:tc>
        <w:tc>
          <w:tcPr>
            <w:tcW w:w="417" w:type="pct"/>
            <w:shd w:val="clear" w:color="auto" w:fill="auto"/>
            <w:noWrap/>
            <w:vAlign w:val="center"/>
          </w:tcPr>
          <w:p w:rsidR="00DC71AD" w:rsidRPr="00C4076E" w:rsidRDefault="002455A6"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2455A6">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4"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5" w:type="pct"/>
            <w:shd w:val="clear" w:color="auto" w:fill="auto"/>
            <w:noWrap/>
            <w:vAlign w:val="center"/>
          </w:tcPr>
          <w:p w:rsidR="00DC71AD" w:rsidRPr="00C4076E" w:rsidRDefault="0078668B" w:rsidP="0078668B">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r>
      <w:tr w:rsidR="00DC71AD" w:rsidRPr="00D30A4F" w:rsidTr="00DB3A10">
        <w:trPr>
          <w:trHeight w:val="23"/>
        </w:trPr>
        <w:tc>
          <w:tcPr>
            <w:tcW w:w="1205" w:type="pct"/>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Располагаемая мощность</w:t>
            </w:r>
          </w:p>
        </w:tc>
        <w:tc>
          <w:tcPr>
            <w:tcW w:w="521" w:type="pc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C71AD" w:rsidRPr="00C4076E" w:rsidRDefault="001C1CCE" w:rsidP="00DC71AD">
            <w:pPr>
              <w:snapToGrid/>
              <w:spacing w:before="0" w:after="0" w:line="240" w:lineRule="auto"/>
              <w:ind w:firstLine="0"/>
              <w:contextualSpacing w:val="0"/>
              <w:jc w:val="center"/>
              <w:rPr>
                <w:rFonts w:eastAsia="Times New Roman" w:cs="Times New Roman"/>
                <w:color w:val="000000"/>
                <w:sz w:val="20"/>
                <w:szCs w:val="20"/>
                <w:lang w:val="en-US" w:eastAsia="ru-RU"/>
              </w:rPr>
            </w:pPr>
            <w:r>
              <w:rPr>
                <w:rFonts w:eastAsia="Times New Roman" w:cs="Times New Roman"/>
                <w:color w:val="000000"/>
                <w:sz w:val="20"/>
                <w:szCs w:val="20"/>
                <w:lang w:eastAsia="ru-RU"/>
              </w:rPr>
              <w:t>2,45</w:t>
            </w:r>
          </w:p>
        </w:tc>
        <w:tc>
          <w:tcPr>
            <w:tcW w:w="417" w:type="pct"/>
            <w:shd w:val="clear" w:color="auto" w:fill="auto"/>
            <w:noWrap/>
            <w:vAlign w:val="center"/>
          </w:tcPr>
          <w:p w:rsidR="00DC71AD" w:rsidRPr="00C4076E" w:rsidRDefault="007917C9"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4"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5"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r>
      <w:tr w:rsidR="00DC71AD" w:rsidRPr="00D30A4F" w:rsidTr="00DB3A10">
        <w:trPr>
          <w:trHeight w:val="23"/>
        </w:trPr>
        <w:tc>
          <w:tcPr>
            <w:tcW w:w="1205" w:type="pct"/>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Тепловая мощность нетто</w:t>
            </w:r>
          </w:p>
        </w:tc>
        <w:tc>
          <w:tcPr>
            <w:tcW w:w="521" w:type="pc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C71AD" w:rsidRPr="00C4076E" w:rsidRDefault="001C1CCE"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2,45</w:t>
            </w:r>
          </w:p>
        </w:tc>
        <w:tc>
          <w:tcPr>
            <w:tcW w:w="417" w:type="pct"/>
            <w:shd w:val="clear" w:color="auto" w:fill="auto"/>
            <w:noWrap/>
            <w:vAlign w:val="center"/>
          </w:tcPr>
          <w:p w:rsidR="00DC71AD" w:rsidRPr="00C4076E" w:rsidRDefault="007917C9"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4"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c>
          <w:tcPr>
            <w:tcW w:w="595"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78668B">
              <w:rPr>
                <w:rFonts w:eastAsia="Times New Roman" w:cs="Times New Roman"/>
                <w:color w:val="000000"/>
                <w:sz w:val="20"/>
                <w:szCs w:val="20"/>
                <w:lang w:eastAsia="ru-RU"/>
              </w:rPr>
              <w:t>5,0</w:t>
            </w:r>
          </w:p>
        </w:tc>
      </w:tr>
      <w:tr w:rsidR="00DC71AD" w:rsidRPr="00D30A4F" w:rsidTr="00DB3A10">
        <w:trPr>
          <w:trHeight w:val="23"/>
        </w:trPr>
        <w:tc>
          <w:tcPr>
            <w:tcW w:w="1205" w:type="pct"/>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Потери в тепловых сетях</w:t>
            </w:r>
          </w:p>
        </w:tc>
        <w:tc>
          <w:tcPr>
            <w:tcW w:w="521" w:type="pc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C71AD" w:rsidRPr="00C4076E" w:rsidRDefault="00DC71AD" w:rsidP="00D4675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D4675B">
              <w:rPr>
                <w:rFonts w:eastAsia="Times New Roman" w:cs="Times New Roman"/>
                <w:color w:val="000000"/>
                <w:sz w:val="20"/>
                <w:szCs w:val="20"/>
                <w:lang w:eastAsia="ru-RU"/>
              </w:rPr>
              <w:t>22</w:t>
            </w:r>
          </w:p>
        </w:tc>
        <w:tc>
          <w:tcPr>
            <w:tcW w:w="417" w:type="pct"/>
            <w:shd w:val="clear" w:color="auto" w:fill="auto"/>
            <w:noWrap/>
            <w:vAlign w:val="center"/>
          </w:tcPr>
          <w:p w:rsidR="00DC71AD" w:rsidRPr="00C4076E" w:rsidRDefault="00DC71AD" w:rsidP="007917C9">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7917C9">
              <w:rPr>
                <w:rFonts w:eastAsia="Times New Roman" w:cs="Times New Roman"/>
                <w:color w:val="000000"/>
                <w:sz w:val="20"/>
                <w:szCs w:val="20"/>
                <w:lang w:eastAsia="ru-RU"/>
              </w:rPr>
              <w:t>22</w:t>
            </w:r>
          </w:p>
        </w:tc>
        <w:tc>
          <w:tcPr>
            <w:tcW w:w="417"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0,228</w:t>
            </w:r>
          </w:p>
        </w:tc>
        <w:tc>
          <w:tcPr>
            <w:tcW w:w="417"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0,228</w:t>
            </w:r>
          </w:p>
        </w:tc>
        <w:tc>
          <w:tcPr>
            <w:tcW w:w="417"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0,228</w:t>
            </w:r>
          </w:p>
        </w:tc>
        <w:tc>
          <w:tcPr>
            <w:tcW w:w="594"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0,228</w:t>
            </w:r>
          </w:p>
        </w:tc>
        <w:tc>
          <w:tcPr>
            <w:tcW w:w="595"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0,228</w:t>
            </w:r>
          </w:p>
        </w:tc>
      </w:tr>
      <w:tr w:rsidR="00DC71AD" w:rsidRPr="00D30A4F" w:rsidTr="00DB3A10">
        <w:trPr>
          <w:trHeight w:val="23"/>
        </w:trPr>
        <w:tc>
          <w:tcPr>
            <w:tcW w:w="1205" w:type="pct"/>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Присоединенная нагрузка</w:t>
            </w:r>
          </w:p>
        </w:tc>
        <w:tc>
          <w:tcPr>
            <w:tcW w:w="521" w:type="pct"/>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0,543</w:t>
            </w:r>
          </w:p>
        </w:tc>
        <w:tc>
          <w:tcPr>
            <w:tcW w:w="417" w:type="pct"/>
            <w:shd w:val="clear" w:color="auto" w:fill="auto"/>
            <w:noWrap/>
            <w:vAlign w:val="center"/>
          </w:tcPr>
          <w:p w:rsidR="00DC71AD" w:rsidRPr="00C4076E" w:rsidRDefault="00DC71AD" w:rsidP="007917C9">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7917C9">
              <w:rPr>
                <w:rFonts w:eastAsia="Times New Roman" w:cs="Times New Roman"/>
                <w:color w:val="000000"/>
                <w:sz w:val="20"/>
                <w:szCs w:val="20"/>
                <w:lang w:eastAsia="ru-RU"/>
              </w:rPr>
              <w:t>6</w:t>
            </w:r>
            <w:r w:rsidRPr="00C4076E">
              <w:rPr>
                <w:rFonts w:eastAsia="Times New Roman" w:cs="Times New Roman"/>
                <w:color w:val="000000"/>
                <w:sz w:val="20"/>
                <w:szCs w:val="20"/>
                <w:lang w:eastAsia="ru-RU"/>
              </w:rPr>
              <w:t>43</w:t>
            </w:r>
          </w:p>
        </w:tc>
        <w:tc>
          <w:tcPr>
            <w:tcW w:w="417"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sz w:val="20"/>
                <w:szCs w:val="20"/>
                <w:lang w:eastAsia="ru-RU"/>
              </w:rPr>
              <w:t>0,9</w:t>
            </w:r>
            <w:r w:rsidR="00DC71AD" w:rsidRPr="00C4076E">
              <w:rPr>
                <w:rFonts w:eastAsia="Times New Roman" w:cs="Times New Roman"/>
                <w:sz w:val="20"/>
                <w:szCs w:val="20"/>
                <w:lang w:eastAsia="ru-RU"/>
              </w:rPr>
              <w:t>73</w:t>
            </w:r>
          </w:p>
        </w:tc>
        <w:tc>
          <w:tcPr>
            <w:tcW w:w="417" w:type="pct"/>
            <w:shd w:val="clear" w:color="auto" w:fill="auto"/>
            <w:noWrap/>
            <w:vAlign w:val="center"/>
          </w:tcPr>
          <w:p w:rsidR="00DC71AD" w:rsidRPr="00C4076E" w:rsidRDefault="0078668B" w:rsidP="0078668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sz w:val="20"/>
                <w:szCs w:val="20"/>
                <w:lang w:eastAsia="ru-RU"/>
              </w:rPr>
              <w:t>1</w:t>
            </w:r>
            <w:r w:rsidR="00DC71AD" w:rsidRPr="00C4076E">
              <w:rPr>
                <w:rFonts w:eastAsia="Times New Roman" w:cs="Times New Roman"/>
                <w:sz w:val="20"/>
                <w:szCs w:val="20"/>
                <w:lang w:eastAsia="ru-RU"/>
              </w:rPr>
              <w:t>,</w:t>
            </w:r>
            <w:r>
              <w:rPr>
                <w:rFonts w:eastAsia="Times New Roman" w:cs="Times New Roman"/>
                <w:sz w:val="20"/>
                <w:szCs w:val="20"/>
                <w:lang w:eastAsia="ru-RU"/>
              </w:rPr>
              <w:t>3</w:t>
            </w:r>
            <w:r w:rsidR="00DC71AD" w:rsidRPr="00C4076E">
              <w:rPr>
                <w:rFonts w:eastAsia="Times New Roman" w:cs="Times New Roman"/>
                <w:sz w:val="20"/>
                <w:szCs w:val="20"/>
                <w:lang w:eastAsia="ru-RU"/>
              </w:rPr>
              <w:t>73</w:t>
            </w:r>
          </w:p>
        </w:tc>
        <w:tc>
          <w:tcPr>
            <w:tcW w:w="417" w:type="pct"/>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sz w:val="20"/>
                <w:szCs w:val="20"/>
                <w:lang w:eastAsia="ru-RU"/>
              </w:rPr>
              <w:t>2,673</w:t>
            </w:r>
          </w:p>
        </w:tc>
        <w:tc>
          <w:tcPr>
            <w:tcW w:w="594" w:type="pct"/>
            <w:shd w:val="clear" w:color="auto" w:fill="auto"/>
            <w:noWrap/>
            <w:vAlign w:val="center"/>
          </w:tcPr>
          <w:p w:rsidR="00DC71AD" w:rsidRPr="00C4076E" w:rsidRDefault="0078668B" w:rsidP="0078668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sz w:val="20"/>
                <w:szCs w:val="20"/>
                <w:lang w:eastAsia="ru-RU"/>
              </w:rPr>
              <w:t>3</w:t>
            </w:r>
            <w:r w:rsidR="00DC71AD" w:rsidRPr="00C4076E">
              <w:rPr>
                <w:rFonts w:eastAsia="Times New Roman" w:cs="Times New Roman"/>
                <w:sz w:val="20"/>
                <w:szCs w:val="20"/>
                <w:lang w:eastAsia="ru-RU"/>
              </w:rPr>
              <w:t>,</w:t>
            </w:r>
            <w:r>
              <w:rPr>
                <w:rFonts w:eastAsia="Times New Roman" w:cs="Times New Roman"/>
                <w:sz w:val="20"/>
                <w:szCs w:val="20"/>
                <w:lang w:eastAsia="ru-RU"/>
              </w:rPr>
              <w:t>3</w:t>
            </w:r>
            <w:r w:rsidR="00DC71AD" w:rsidRPr="00C4076E">
              <w:rPr>
                <w:rFonts w:eastAsia="Times New Roman" w:cs="Times New Roman"/>
                <w:sz w:val="20"/>
                <w:szCs w:val="20"/>
                <w:lang w:eastAsia="ru-RU"/>
              </w:rPr>
              <w:t>73</w:t>
            </w:r>
          </w:p>
        </w:tc>
        <w:tc>
          <w:tcPr>
            <w:tcW w:w="595" w:type="pct"/>
            <w:shd w:val="clear" w:color="auto" w:fill="auto"/>
            <w:noWrap/>
            <w:vAlign w:val="center"/>
          </w:tcPr>
          <w:p w:rsidR="00DC71AD" w:rsidRPr="00C4076E" w:rsidRDefault="0078668B"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sz w:val="20"/>
                <w:szCs w:val="20"/>
                <w:lang w:eastAsia="ru-RU"/>
              </w:rPr>
              <w:t>4,0</w:t>
            </w:r>
          </w:p>
        </w:tc>
      </w:tr>
      <w:tr w:rsidR="00DB3A10" w:rsidRPr="00D30A4F" w:rsidTr="00DB3A10">
        <w:trPr>
          <w:trHeight w:val="23"/>
        </w:trPr>
        <w:tc>
          <w:tcPr>
            <w:tcW w:w="1205" w:type="pct"/>
            <w:vMerge w:val="restart"/>
            <w:shd w:val="clear" w:color="auto" w:fill="auto"/>
            <w:vAlign w:val="center"/>
            <w:hideMark/>
          </w:tcPr>
          <w:p w:rsidR="00DB3A10" w:rsidRPr="00C4076E" w:rsidRDefault="00DB3A10"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Резерв("+")/ Дефицит("-")</w:t>
            </w:r>
          </w:p>
        </w:tc>
        <w:tc>
          <w:tcPr>
            <w:tcW w:w="521" w:type="pct"/>
            <w:shd w:val="clear" w:color="auto" w:fill="auto"/>
            <w:noWrap/>
            <w:vAlign w:val="center"/>
            <w:hideMark/>
          </w:tcPr>
          <w:p w:rsidR="00DB3A10" w:rsidRPr="00C4076E" w:rsidRDefault="00DB3A10"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shd w:val="clear" w:color="auto" w:fill="auto"/>
            <w:noWrap/>
            <w:vAlign w:val="center"/>
          </w:tcPr>
          <w:p w:rsidR="00DB3A10" w:rsidRPr="00C4076E" w:rsidRDefault="00D21BC5"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1,91</w:t>
            </w:r>
          </w:p>
        </w:tc>
        <w:tc>
          <w:tcPr>
            <w:tcW w:w="417" w:type="pct"/>
            <w:shd w:val="clear" w:color="auto" w:fill="auto"/>
            <w:noWrap/>
            <w:vAlign w:val="center"/>
          </w:tcPr>
          <w:p w:rsidR="00DB3A10" w:rsidRPr="00C4076E" w:rsidRDefault="007917C9"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4,3</w:t>
            </w:r>
          </w:p>
        </w:tc>
        <w:tc>
          <w:tcPr>
            <w:tcW w:w="417" w:type="pct"/>
            <w:shd w:val="clear" w:color="auto" w:fill="auto"/>
            <w:noWrap/>
            <w:vAlign w:val="center"/>
          </w:tcPr>
          <w:p w:rsidR="00DB3A10" w:rsidRPr="00DB3A10" w:rsidRDefault="009347A0"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3,799</w:t>
            </w:r>
          </w:p>
        </w:tc>
        <w:tc>
          <w:tcPr>
            <w:tcW w:w="417" w:type="pct"/>
            <w:shd w:val="clear" w:color="auto" w:fill="auto"/>
            <w:noWrap/>
            <w:vAlign w:val="center"/>
          </w:tcPr>
          <w:p w:rsidR="00DB3A10" w:rsidRPr="00DB3A10"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3</w:t>
            </w:r>
            <w:r w:rsidR="00DB3A10" w:rsidRPr="00DB3A10">
              <w:rPr>
                <w:rFonts w:eastAsia="Times New Roman" w:cs="Times New Roman"/>
                <w:color w:val="000000"/>
                <w:sz w:val="20"/>
                <w:szCs w:val="20"/>
                <w:lang w:eastAsia="ru-RU"/>
              </w:rPr>
              <w:t>,</w:t>
            </w:r>
            <w:r>
              <w:rPr>
                <w:rFonts w:eastAsia="Times New Roman" w:cs="Times New Roman"/>
                <w:color w:val="000000"/>
                <w:sz w:val="20"/>
                <w:szCs w:val="20"/>
                <w:lang w:eastAsia="ru-RU"/>
              </w:rPr>
              <w:t>399</w:t>
            </w:r>
          </w:p>
        </w:tc>
        <w:tc>
          <w:tcPr>
            <w:tcW w:w="417" w:type="pct"/>
            <w:shd w:val="clear" w:color="auto" w:fill="auto"/>
            <w:noWrap/>
            <w:vAlign w:val="center"/>
          </w:tcPr>
          <w:p w:rsidR="00DB3A10" w:rsidRPr="00DB3A10"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r w:rsidR="00DB3A10" w:rsidRPr="00DB3A10">
              <w:rPr>
                <w:rFonts w:eastAsia="Times New Roman" w:cs="Times New Roman"/>
                <w:color w:val="000000"/>
                <w:sz w:val="20"/>
                <w:szCs w:val="20"/>
                <w:lang w:eastAsia="ru-RU"/>
              </w:rPr>
              <w:t>,</w:t>
            </w:r>
            <w:r>
              <w:rPr>
                <w:rFonts w:eastAsia="Times New Roman" w:cs="Times New Roman"/>
                <w:color w:val="000000"/>
                <w:sz w:val="20"/>
                <w:szCs w:val="20"/>
                <w:lang w:eastAsia="ru-RU"/>
              </w:rPr>
              <w:t>099</w:t>
            </w:r>
          </w:p>
        </w:tc>
        <w:tc>
          <w:tcPr>
            <w:tcW w:w="594" w:type="pct"/>
            <w:shd w:val="clear" w:color="auto" w:fill="auto"/>
            <w:noWrap/>
            <w:vAlign w:val="center"/>
          </w:tcPr>
          <w:p w:rsidR="00DB3A10" w:rsidRPr="00DB3A10"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r w:rsidR="00DB3A10" w:rsidRPr="00DB3A10">
              <w:rPr>
                <w:rFonts w:eastAsia="Times New Roman" w:cs="Times New Roman"/>
                <w:color w:val="000000"/>
                <w:sz w:val="20"/>
                <w:szCs w:val="20"/>
                <w:lang w:eastAsia="ru-RU"/>
              </w:rPr>
              <w:t>,</w:t>
            </w:r>
            <w:r>
              <w:rPr>
                <w:rFonts w:eastAsia="Times New Roman" w:cs="Times New Roman"/>
                <w:color w:val="000000"/>
                <w:sz w:val="20"/>
                <w:szCs w:val="20"/>
                <w:lang w:eastAsia="ru-RU"/>
              </w:rPr>
              <w:t>399</w:t>
            </w:r>
          </w:p>
        </w:tc>
        <w:tc>
          <w:tcPr>
            <w:tcW w:w="595" w:type="pct"/>
            <w:shd w:val="clear" w:color="auto" w:fill="auto"/>
            <w:noWrap/>
            <w:vAlign w:val="center"/>
          </w:tcPr>
          <w:p w:rsidR="00DB3A10" w:rsidRPr="00DB3A10"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r w:rsidR="00DB3A10" w:rsidRPr="00DB3A10">
              <w:rPr>
                <w:rFonts w:eastAsia="Times New Roman" w:cs="Times New Roman"/>
                <w:color w:val="000000"/>
                <w:sz w:val="20"/>
                <w:szCs w:val="20"/>
                <w:lang w:eastAsia="ru-RU"/>
              </w:rPr>
              <w:t>,</w:t>
            </w:r>
            <w:r>
              <w:rPr>
                <w:rFonts w:eastAsia="Times New Roman" w:cs="Times New Roman"/>
                <w:color w:val="000000"/>
                <w:sz w:val="20"/>
                <w:szCs w:val="20"/>
                <w:lang w:eastAsia="ru-RU"/>
              </w:rPr>
              <w:t>772</w:t>
            </w:r>
          </w:p>
        </w:tc>
      </w:tr>
      <w:tr w:rsidR="00DB3A10" w:rsidRPr="00D30A4F" w:rsidTr="00DB3A10">
        <w:trPr>
          <w:trHeight w:val="23"/>
        </w:trPr>
        <w:tc>
          <w:tcPr>
            <w:tcW w:w="1205" w:type="pct"/>
            <w:vMerge/>
            <w:shd w:val="clear" w:color="auto" w:fill="auto"/>
            <w:vAlign w:val="center"/>
            <w:hideMark/>
          </w:tcPr>
          <w:p w:rsidR="00DB3A10" w:rsidRPr="00C4076E" w:rsidRDefault="00DB3A10" w:rsidP="00DC71AD">
            <w:pPr>
              <w:snapToGrid/>
              <w:spacing w:before="0" w:after="0" w:line="240" w:lineRule="auto"/>
              <w:ind w:firstLine="0"/>
              <w:contextualSpacing w:val="0"/>
              <w:jc w:val="center"/>
              <w:rPr>
                <w:rFonts w:eastAsia="Times New Roman" w:cs="Times New Roman"/>
                <w:color w:val="000000"/>
                <w:sz w:val="20"/>
                <w:szCs w:val="20"/>
                <w:lang w:eastAsia="ru-RU"/>
              </w:rPr>
            </w:pPr>
          </w:p>
        </w:tc>
        <w:tc>
          <w:tcPr>
            <w:tcW w:w="521" w:type="pct"/>
            <w:shd w:val="clear" w:color="auto" w:fill="auto"/>
            <w:noWrap/>
            <w:vAlign w:val="center"/>
            <w:hideMark/>
          </w:tcPr>
          <w:p w:rsidR="00DB3A10" w:rsidRPr="00C4076E" w:rsidRDefault="00DB3A10"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w:t>
            </w:r>
          </w:p>
        </w:tc>
        <w:tc>
          <w:tcPr>
            <w:tcW w:w="417" w:type="pct"/>
            <w:shd w:val="clear" w:color="auto" w:fill="auto"/>
            <w:noWrap/>
            <w:vAlign w:val="center"/>
          </w:tcPr>
          <w:p w:rsidR="00DB3A10" w:rsidRPr="00DB3A10" w:rsidRDefault="0078668B" w:rsidP="007917C9">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69</w:t>
            </w:r>
          </w:p>
        </w:tc>
        <w:tc>
          <w:tcPr>
            <w:tcW w:w="417" w:type="pct"/>
            <w:shd w:val="clear" w:color="auto" w:fill="auto"/>
            <w:noWrap/>
            <w:vAlign w:val="center"/>
          </w:tcPr>
          <w:p w:rsidR="00DB3A10" w:rsidRPr="00DB3A10" w:rsidRDefault="007917C9" w:rsidP="0078668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r w:rsidR="0078668B">
              <w:rPr>
                <w:rFonts w:eastAsia="Times New Roman" w:cs="Times New Roman"/>
                <w:color w:val="000000"/>
                <w:sz w:val="20"/>
                <w:szCs w:val="20"/>
                <w:lang w:eastAsia="ru-RU"/>
              </w:rPr>
              <w:t>2</w:t>
            </w:r>
          </w:p>
        </w:tc>
        <w:tc>
          <w:tcPr>
            <w:tcW w:w="417" w:type="pct"/>
            <w:shd w:val="clear" w:color="auto" w:fill="auto"/>
            <w:noWrap/>
            <w:vAlign w:val="center"/>
          </w:tcPr>
          <w:p w:rsidR="00DB3A10" w:rsidRPr="00DB3A10" w:rsidRDefault="0078668B"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76</w:t>
            </w:r>
          </w:p>
        </w:tc>
        <w:tc>
          <w:tcPr>
            <w:tcW w:w="417" w:type="pct"/>
            <w:shd w:val="clear" w:color="auto" w:fill="auto"/>
            <w:noWrap/>
            <w:vAlign w:val="center"/>
          </w:tcPr>
          <w:p w:rsidR="00DB3A10" w:rsidRPr="00DB3A10" w:rsidRDefault="0078668B"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68</w:t>
            </w:r>
          </w:p>
        </w:tc>
        <w:tc>
          <w:tcPr>
            <w:tcW w:w="417" w:type="pct"/>
            <w:shd w:val="clear" w:color="auto" w:fill="auto"/>
            <w:noWrap/>
            <w:vAlign w:val="center"/>
          </w:tcPr>
          <w:p w:rsidR="00DB3A10" w:rsidRPr="00DB3A10" w:rsidRDefault="009347A0"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42</w:t>
            </w:r>
          </w:p>
        </w:tc>
        <w:tc>
          <w:tcPr>
            <w:tcW w:w="594" w:type="pct"/>
            <w:shd w:val="clear" w:color="auto" w:fill="auto"/>
            <w:noWrap/>
            <w:vAlign w:val="center"/>
          </w:tcPr>
          <w:p w:rsidR="00DB3A10" w:rsidRPr="00DB3A10" w:rsidRDefault="009347A0"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28</w:t>
            </w:r>
          </w:p>
        </w:tc>
        <w:tc>
          <w:tcPr>
            <w:tcW w:w="595" w:type="pct"/>
            <w:shd w:val="clear" w:color="auto" w:fill="auto"/>
            <w:noWrap/>
            <w:vAlign w:val="center"/>
          </w:tcPr>
          <w:p w:rsidR="00DB3A10" w:rsidRPr="00DB3A10" w:rsidRDefault="009347A0"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15</w:t>
            </w:r>
          </w:p>
        </w:tc>
      </w:tr>
    </w:tbl>
    <w:p w:rsidR="00DC71AD" w:rsidRPr="00D30A4F" w:rsidRDefault="00DC71AD" w:rsidP="009B3C5A">
      <w:pPr>
        <w:keepNext/>
        <w:widowControl w:val="0"/>
        <w:spacing w:before="240" w:after="40" w:line="240" w:lineRule="auto"/>
        <w:ind w:firstLine="0"/>
        <w:contextualSpacing w:val="0"/>
        <w:rPr>
          <w:rFonts w:eastAsia="Times New Roman" w:cs="Times New Roman"/>
          <w:spacing w:val="6"/>
          <w:sz w:val="26"/>
          <w:lang w:eastAsia="ru-RU"/>
        </w:rPr>
      </w:pPr>
      <w:r w:rsidRPr="00D30A4F">
        <w:rPr>
          <w:rFonts w:eastAsia="Times New Roman" w:cs="Times New Roman"/>
          <w:b/>
          <w:spacing w:val="6"/>
          <w:sz w:val="26"/>
          <w:lang w:eastAsia="ru-RU"/>
        </w:rPr>
        <w:t>Таблица 2.3</w:t>
      </w:r>
      <w:r w:rsidRPr="00D30A4F">
        <w:rPr>
          <w:rFonts w:eastAsia="Times New Roman" w:cs="Times New Roman"/>
          <w:spacing w:val="6"/>
          <w:sz w:val="26"/>
          <w:lang w:eastAsia="ru-RU"/>
        </w:rPr>
        <w:t xml:space="preserve"> Перспективные балансы тепловой мощности котельной №2(Приют)</w:t>
      </w:r>
    </w:p>
    <w:tbl>
      <w:tblPr>
        <w:tblW w:w="5000" w:type="pct"/>
        <w:tblLook w:val="04A0" w:firstRow="1" w:lastRow="0" w:firstColumn="1" w:lastColumn="0" w:noHBand="0" w:noVBand="1"/>
      </w:tblPr>
      <w:tblGrid>
        <w:gridCol w:w="2464"/>
        <w:gridCol w:w="1061"/>
        <w:gridCol w:w="850"/>
        <w:gridCol w:w="850"/>
        <w:gridCol w:w="850"/>
        <w:gridCol w:w="850"/>
        <w:gridCol w:w="850"/>
        <w:gridCol w:w="1211"/>
        <w:gridCol w:w="1209"/>
      </w:tblGrid>
      <w:tr w:rsidR="00DC71AD" w:rsidRPr="00D30A4F" w:rsidTr="003821CB">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Наименование</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proofErr w:type="spellStart"/>
            <w:r w:rsidRPr="00C4076E">
              <w:rPr>
                <w:rFonts w:eastAsia="Times New Roman" w:cs="Times New Roman"/>
                <w:b/>
                <w:color w:val="000000"/>
                <w:sz w:val="20"/>
                <w:szCs w:val="20"/>
                <w:lang w:eastAsia="ru-RU"/>
              </w:rPr>
              <w:t>Разм-ть</w:t>
            </w:r>
            <w:proofErr w:type="spellEnd"/>
          </w:p>
        </w:tc>
        <w:tc>
          <w:tcPr>
            <w:tcW w:w="3272"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Расчетный период</w:t>
            </w:r>
          </w:p>
        </w:tc>
      </w:tr>
      <w:tr w:rsidR="003821CB" w:rsidRPr="00D30A4F" w:rsidTr="003821CB">
        <w:tc>
          <w:tcPr>
            <w:tcW w:w="120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bCs/>
                <w:color w:val="000000"/>
                <w:sz w:val="20"/>
                <w:szCs w:val="20"/>
                <w:lang w:eastAsia="ru-RU"/>
              </w:rPr>
            </w:pPr>
          </w:p>
        </w:tc>
        <w:tc>
          <w:tcPr>
            <w:tcW w:w="520" w:type="pct"/>
            <w:vMerge/>
            <w:tcBorders>
              <w:top w:val="single" w:sz="4" w:space="0" w:color="auto"/>
              <w:left w:val="nil"/>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p>
        </w:tc>
        <w:tc>
          <w:tcPr>
            <w:tcW w:w="417" w:type="pct"/>
            <w:tcBorders>
              <w:top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24</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5</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6</w:t>
            </w:r>
            <w:r w:rsidRPr="00C4076E">
              <w:rPr>
                <w:rFonts w:eastAsia="Times New Roman" w:cs="Times New Roman"/>
                <w:b/>
                <w:color w:val="000000"/>
                <w:sz w:val="20"/>
                <w:szCs w:val="20"/>
                <w:lang w:eastAsia="ru-RU"/>
              </w:rPr>
              <w:t>-2028</w:t>
            </w:r>
          </w:p>
        </w:tc>
      </w:tr>
      <w:tr w:rsidR="009347A0" w:rsidRPr="00D30A4F" w:rsidTr="003821CB">
        <w:tc>
          <w:tcPr>
            <w:tcW w:w="1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Установленная мощность</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r>
      <w:tr w:rsidR="009347A0" w:rsidRPr="00D30A4F" w:rsidTr="009347A0">
        <w:tc>
          <w:tcPr>
            <w:tcW w:w="1208" w:type="pct"/>
            <w:tcBorders>
              <w:top w:val="nil"/>
              <w:left w:val="single" w:sz="4" w:space="0" w:color="auto"/>
              <w:bottom w:val="single" w:sz="4" w:space="0" w:color="auto"/>
              <w:right w:val="single" w:sz="4" w:space="0" w:color="auto"/>
            </w:tcBorders>
            <w:shd w:val="clear" w:color="auto" w:fill="auto"/>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Располагаемая мощность</w:t>
            </w:r>
          </w:p>
        </w:tc>
        <w:tc>
          <w:tcPr>
            <w:tcW w:w="520" w:type="pct"/>
            <w:tcBorders>
              <w:top w:val="nil"/>
              <w:left w:val="nil"/>
              <w:bottom w:val="single" w:sz="4" w:space="0" w:color="auto"/>
              <w:right w:val="single" w:sz="4" w:space="0" w:color="auto"/>
            </w:tcBorders>
            <w:shd w:val="clear" w:color="auto" w:fill="auto"/>
            <w:noWrap/>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r>
      <w:tr w:rsidR="009347A0" w:rsidRPr="00D30A4F" w:rsidTr="009347A0">
        <w:tc>
          <w:tcPr>
            <w:tcW w:w="1208" w:type="pct"/>
            <w:tcBorders>
              <w:top w:val="nil"/>
              <w:left w:val="single" w:sz="4" w:space="0" w:color="auto"/>
              <w:bottom w:val="single" w:sz="4" w:space="0" w:color="auto"/>
              <w:right w:val="single" w:sz="4" w:space="0" w:color="auto"/>
            </w:tcBorders>
            <w:shd w:val="clear" w:color="auto" w:fill="auto"/>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Тепловая мощность нетто</w:t>
            </w:r>
          </w:p>
        </w:tc>
        <w:tc>
          <w:tcPr>
            <w:tcW w:w="520" w:type="pct"/>
            <w:tcBorders>
              <w:top w:val="nil"/>
              <w:left w:val="nil"/>
              <w:bottom w:val="single" w:sz="4" w:space="0" w:color="auto"/>
              <w:right w:val="single" w:sz="4" w:space="0" w:color="auto"/>
            </w:tcBorders>
            <w:shd w:val="clear" w:color="auto" w:fill="auto"/>
            <w:noWrap/>
            <w:vAlign w:val="center"/>
            <w:hideMark/>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9347A0" w:rsidRPr="00C4076E" w:rsidRDefault="009347A0" w:rsidP="009347A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1,25</w:t>
            </w:r>
          </w:p>
        </w:tc>
      </w:tr>
      <w:tr w:rsidR="00DC71AD" w:rsidRPr="00D30A4F" w:rsidTr="009347A0">
        <w:tc>
          <w:tcPr>
            <w:tcW w:w="1208" w:type="pct"/>
            <w:tcBorders>
              <w:top w:val="nil"/>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Потери в тепловых сетях</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w:t>
            </w:r>
            <w:r w:rsidR="003821CB">
              <w:rPr>
                <w:rFonts w:eastAsia="Times New Roman" w:cs="Times New Roman"/>
                <w:color w:val="000000"/>
                <w:sz w:val="20"/>
                <w:szCs w:val="20"/>
                <w:lang w:eastAsia="ru-RU"/>
              </w:rPr>
              <w:t>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w:t>
            </w:r>
            <w:r w:rsidR="003821CB">
              <w:rPr>
                <w:rFonts w:eastAsia="Times New Roman" w:cs="Times New Roman"/>
                <w:color w:val="000000"/>
                <w:sz w:val="20"/>
                <w:szCs w:val="20"/>
                <w:lang w:eastAsia="ru-RU"/>
              </w:rPr>
              <w:t>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w:t>
            </w:r>
            <w:r w:rsidR="003821CB">
              <w:rPr>
                <w:rFonts w:eastAsia="Times New Roman" w:cs="Times New Roman"/>
                <w:color w:val="000000"/>
                <w:sz w:val="20"/>
                <w:szCs w:val="20"/>
                <w:lang w:eastAsia="ru-RU"/>
              </w:rPr>
              <w:t>32</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w:t>
            </w:r>
            <w:r w:rsidR="003821CB">
              <w:rPr>
                <w:rFonts w:eastAsia="Times New Roman" w:cs="Times New Roman"/>
                <w:color w:val="000000"/>
                <w:sz w:val="20"/>
                <w:szCs w:val="20"/>
                <w:lang w:eastAsia="ru-RU"/>
              </w:rPr>
              <w:t>4</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w:t>
            </w:r>
            <w:r w:rsidR="003821CB">
              <w:rPr>
                <w:rFonts w:eastAsia="Times New Roman" w:cs="Times New Roman"/>
                <w:color w:val="000000"/>
                <w:sz w:val="20"/>
                <w:szCs w:val="20"/>
                <w:lang w:eastAsia="ru-RU"/>
              </w:rPr>
              <w:t>6</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3821CB">
              <w:rPr>
                <w:rFonts w:eastAsia="Times New Roman" w:cs="Times New Roman"/>
                <w:color w:val="000000"/>
                <w:sz w:val="20"/>
                <w:szCs w:val="20"/>
                <w:lang w:eastAsia="ru-RU"/>
              </w:rPr>
              <w:t>12</w:t>
            </w:r>
          </w:p>
        </w:tc>
      </w:tr>
      <w:tr w:rsidR="00DC71AD" w:rsidRPr="00D30A4F" w:rsidTr="009347A0">
        <w:tc>
          <w:tcPr>
            <w:tcW w:w="1208" w:type="pct"/>
            <w:tcBorders>
              <w:top w:val="nil"/>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Присоединенная нагрузка</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0,11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4A1955">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4A1955">
              <w:rPr>
                <w:rFonts w:eastAsia="Times New Roman" w:cs="Times New Roman"/>
                <w:color w:val="000000"/>
                <w:sz w:val="20"/>
                <w:szCs w:val="20"/>
                <w:lang w:eastAsia="ru-RU"/>
              </w:rPr>
              <w:t>11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4A1955">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4A1955">
              <w:rPr>
                <w:rFonts w:eastAsia="Times New Roman" w:cs="Times New Roman"/>
                <w:color w:val="000000"/>
                <w:sz w:val="20"/>
                <w:szCs w:val="20"/>
                <w:lang w:eastAsia="ru-RU"/>
              </w:rPr>
              <w:t>35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4A1955">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4A1955">
              <w:rPr>
                <w:rFonts w:eastAsia="Times New Roman" w:cs="Times New Roman"/>
                <w:color w:val="000000"/>
                <w:sz w:val="20"/>
                <w:szCs w:val="20"/>
                <w:lang w:eastAsia="ru-RU"/>
              </w:rPr>
              <w:t>48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4A1955">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4A1955">
              <w:rPr>
                <w:rFonts w:eastAsia="Times New Roman" w:cs="Times New Roman"/>
                <w:color w:val="000000"/>
                <w:sz w:val="20"/>
                <w:szCs w:val="20"/>
                <w:lang w:eastAsia="ru-RU"/>
              </w:rPr>
              <w:t>64</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4A1955">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4A1955">
              <w:rPr>
                <w:rFonts w:eastAsia="Times New Roman" w:cs="Times New Roman"/>
                <w:color w:val="000000"/>
                <w:sz w:val="20"/>
                <w:szCs w:val="20"/>
                <w:lang w:eastAsia="ru-RU"/>
              </w:rPr>
              <w:t>88</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4A1955"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r>
      <w:tr w:rsidR="00DC71AD" w:rsidRPr="00D30A4F" w:rsidTr="009347A0">
        <w:tc>
          <w:tcPr>
            <w:tcW w:w="1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Резерв("+")/ Дефицит("-")</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1,127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1,125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636A9C">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636A9C">
              <w:rPr>
                <w:rFonts w:eastAsia="Times New Roman" w:cs="Times New Roman"/>
                <w:color w:val="000000"/>
                <w:sz w:val="20"/>
                <w:szCs w:val="20"/>
                <w:lang w:eastAsia="ru-RU"/>
              </w:rPr>
              <w:t>88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636A9C">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636A9C">
              <w:rPr>
                <w:rFonts w:eastAsia="Times New Roman" w:cs="Times New Roman"/>
                <w:color w:val="000000"/>
                <w:sz w:val="20"/>
                <w:szCs w:val="20"/>
                <w:lang w:eastAsia="ru-RU"/>
              </w:rPr>
              <w:t>738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636A9C">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636A9C">
              <w:rPr>
                <w:rFonts w:eastAsia="Times New Roman" w:cs="Times New Roman"/>
                <w:color w:val="000000"/>
                <w:sz w:val="20"/>
                <w:szCs w:val="20"/>
                <w:lang w:eastAsia="ru-RU"/>
              </w:rPr>
              <w:t>57</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636A9C">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636A9C">
              <w:rPr>
                <w:rFonts w:eastAsia="Times New Roman" w:cs="Times New Roman"/>
                <w:color w:val="000000"/>
                <w:sz w:val="20"/>
                <w:szCs w:val="20"/>
                <w:lang w:eastAsia="ru-RU"/>
              </w:rPr>
              <w:t>31</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636A9C">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w:t>
            </w:r>
            <w:r w:rsidR="00636A9C">
              <w:rPr>
                <w:rFonts w:eastAsia="Times New Roman" w:cs="Times New Roman"/>
                <w:color w:val="000000"/>
                <w:sz w:val="20"/>
                <w:szCs w:val="20"/>
                <w:lang w:eastAsia="ru-RU"/>
              </w:rPr>
              <w:t>13</w:t>
            </w:r>
          </w:p>
        </w:tc>
      </w:tr>
      <w:tr w:rsidR="00DC71AD" w:rsidRPr="00D30A4F" w:rsidTr="009347A0">
        <w:tc>
          <w:tcPr>
            <w:tcW w:w="1208" w:type="pct"/>
            <w:vMerge/>
            <w:tcBorders>
              <w:top w:val="nil"/>
              <w:left w:val="single" w:sz="4" w:space="0" w:color="auto"/>
              <w:bottom w:val="single" w:sz="4" w:space="0" w:color="auto"/>
              <w:right w:val="single" w:sz="4" w:space="0" w:color="auto"/>
            </w:tcBorders>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B26CB2" w:rsidRPr="00C4076E" w:rsidRDefault="00636A9C" w:rsidP="00B26CB2">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91</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90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70</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B3A10">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59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25</w:t>
            </w:r>
          </w:p>
        </w:tc>
        <w:tc>
          <w:tcPr>
            <w:tcW w:w="593"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636A9C"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r>
    </w:tbl>
    <w:p w:rsidR="00DC71AD" w:rsidRPr="00D30A4F" w:rsidRDefault="00DC71AD" w:rsidP="00DC71AD">
      <w:pPr>
        <w:keepNext/>
        <w:widowControl w:val="0"/>
        <w:spacing w:before="240" w:after="40" w:line="240" w:lineRule="auto"/>
        <w:ind w:firstLine="0"/>
        <w:contextualSpacing w:val="0"/>
        <w:jc w:val="left"/>
        <w:rPr>
          <w:rFonts w:eastAsia="Times New Roman" w:cs="Times New Roman"/>
          <w:spacing w:val="6"/>
          <w:sz w:val="26"/>
          <w:lang w:eastAsia="ru-RU"/>
        </w:rPr>
      </w:pPr>
      <w:r w:rsidRPr="00D30A4F">
        <w:rPr>
          <w:rFonts w:eastAsia="Times New Roman" w:cs="Times New Roman"/>
          <w:b/>
          <w:spacing w:val="6"/>
          <w:sz w:val="26"/>
          <w:lang w:eastAsia="ru-RU"/>
        </w:rPr>
        <w:t>Таблица 2.4</w:t>
      </w:r>
      <w:r w:rsidRPr="00D30A4F">
        <w:rPr>
          <w:rFonts w:eastAsia="Times New Roman" w:cs="Times New Roman"/>
          <w:spacing w:val="6"/>
          <w:sz w:val="26"/>
          <w:lang w:eastAsia="ru-RU"/>
        </w:rPr>
        <w:t xml:space="preserve"> Перспективные балансы тепловой мощности котельной №3(ЦРБ)</w:t>
      </w:r>
    </w:p>
    <w:tbl>
      <w:tblPr>
        <w:tblW w:w="5000" w:type="pct"/>
        <w:tblLook w:val="04A0" w:firstRow="1" w:lastRow="0" w:firstColumn="1" w:lastColumn="0" w:noHBand="0" w:noVBand="1"/>
      </w:tblPr>
      <w:tblGrid>
        <w:gridCol w:w="2452"/>
        <w:gridCol w:w="1061"/>
        <w:gridCol w:w="850"/>
        <w:gridCol w:w="850"/>
        <w:gridCol w:w="850"/>
        <w:gridCol w:w="850"/>
        <w:gridCol w:w="850"/>
        <w:gridCol w:w="1211"/>
        <w:gridCol w:w="1221"/>
      </w:tblGrid>
      <w:tr w:rsidR="00DC71AD" w:rsidRPr="00D30A4F" w:rsidTr="003821CB">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Наименование</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proofErr w:type="spellStart"/>
            <w:r w:rsidRPr="00C4076E">
              <w:rPr>
                <w:rFonts w:eastAsia="Times New Roman" w:cs="Times New Roman"/>
                <w:b/>
                <w:color w:val="000000"/>
                <w:sz w:val="20"/>
                <w:szCs w:val="20"/>
                <w:lang w:eastAsia="ru-RU"/>
              </w:rPr>
              <w:t>Разм-ть</w:t>
            </w:r>
            <w:proofErr w:type="spellEnd"/>
          </w:p>
        </w:tc>
        <w:tc>
          <w:tcPr>
            <w:tcW w:w="327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Расчетный период</w:t>
            </w:r>
          </w:p>
        </w:tc>
      </w:tr>
      <w:tr w:rsidR="003821CB" w:rsidRPr="00D30A4F" w:rsidTr="003821CB">
        <w:tc>
          <w:tcPr>
            <w:tcW w:w="120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bCs/>
                <w:color w:val="000000"/>
                <w:sz w:val="20"/>
                <w:szCs w:val="20"/>
                <w:lang w:eastAsia="ru-RU"/>
              </w:rPr>
            </w:pPr>
          </w:p>
        </w:tc>
        <w:tc>
          <w:tcPr>
            <w:tcW w:w="520" w:type="pct"/>
            <w:vMerge/>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p>
        </w:tc>
        <w:tc>
          <w:tcPr>
            <w:tcW w:w="417" w:type="pct"/>
            <w:tcBorders>
              <w:top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24</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5</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6</w:t>
            </w:r>
            <w:r w:rsidRPr="00C4076E">
              <w:rPr>
                <w:rFonts w:eastAsia="Times New Roman" w:cs="Times New Roman"/>
                <w:b/>
                <w:color w:val="000000"/>
                <w:sz w:val="20"/>
                <w:szCs w:val="20"/>
                <w:lang w:eastAsia="ru-RU"/>
              </w:rPr>
              <w:t>-2028</w:t>
            </w:r>
          </w:p>
        </w:tc>
      </w:tr>
      <w:tr w:rsidR="003821CB" w:rsidRPr="00D30A4F" w:rsidTr="003821CB">
        <w:tc>
          <w:tcPr>
            <w:tcW w:w="12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Установленная мощность</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r>
      <w:tr w:rsidR="003821CB" w:rsidRPr="00D30A4F" w:rsidTr="003821CB">
        <w:tc>
          <w:tcPr>
            <w:tcW w:w="1202" w:type="pct"/>
            <w:tcBorders>
              <w:top w:val="nil"/>
              <w:left w:val="single" w:sz="4" w:space="0" w:color="auto"/>
              <w:bottom w:val="single" w:sz="4" w:space="0" w:color="auto"/>
              <w:right w:val="single" w:sz="4" w:space="0" w:color="auto"/>
            </w:tcBorders>
            <w:shd w:val="clear" w:color="auto" w:fill="auto"/>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Располагаемая мощность</w:t>
            </w:r>
          </w:p>
        </w:tc>
        <w:tc>
          <w:tcPr>
            <w:tcW w:w="520" w:type="pct"/>
            <w:tcBorders>
              <w:top w:val="nil"/>
              <w:left w:val="nil"/>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r>
      <w:tr w:rsidR="003821CB" w:rsidRPr="00D30A4F" w:rsidTr="003821CB">
        <w:tc>
          <w:tcPr>
            <w:tcW w:w="1202" w:type="pct"/>
            <w:tcBorders>
              <w:top w:val="nil"/>
              <w:left w:val="single" w:sz="4" w:space="0" w:color="auto"/>
              <w:bottom w:val="single" w:sz="4" w:space="0" w:color="auto"/>
              <w:right w:val="single" w:sz="4" w:space="0" w:color="auto"/>
            </w:tcBorders>
            <w:shd w:val="clear" w:color="auto" w:fill="auto"/>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Тепловая мощность нетто</w:t>
            </w:r>
          </w:p>
        </w:tc>
        <w:tc>
          <w:tcPr>
            <w:tcW w:w="520" w:type="pct"/>
            <w:tcBorders>
              <w:top w:val="nil"/>
              <w:left w:val="nil"/>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3821CB" w:rsidRPr="00C4076E" w:rsidRDefault="003821CB" w:rsidP="003821CB">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1,3</w:t>
            </w:r>
          </w:p>
        </w:tc>
      </w:tr>
      <w:tr w:rsidR="00DC71AD" w:rsidRPr="00D30A4F" w:rsidTr="003821CB">
        <w:tc>
          <w:tcPr>
            <w:tcW w:w="1202" w:type="pct"/>
            <w:tcBorders>
              <w:top w:val="nil"/>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Потери в тепловых сетях</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val="en-US" w:eastAsia="ru-RU"/>
              </w:rPr>
            </w:pPr>
            <w:r w:rsidRPr="003821CB">
              <w:rPr>
                <w:rFonts w:eastAsia="Times New Roman" w:cs="Times New Roman"/>
                <w:color w:val="000000"/>
                <w:sz w:val="20"/>
                <w:szCs w:val="20"/>
                <w:lang w:eastAsia="ru-RU"/>
              </w:rPr>
              <w:t>0,018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DC71AD" w:rsidRPr="003821CB"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3821CB">
              <w:rPr>
                <w:rFonts w:eastAsia="Times New Roman" w:cs="Times New Roman"/>
                <w:color w:val="000000"/>
                <w:sz w:val="20"/>
                <w:szCs w:val="20"/>
                <w:lang w:eastAsia="ru-RU"/>
              </w:rPr>
              <w:t>0,018</w:t>
            </w:r>
          </w:p>
        </w:tc>
      </w:tr>
      <w:tr w:rsidR="00DC71AD" w:rsidRPr="00D30A4F" w:rsidTr="003821CB">
        <w:tc>
          <w:tcPr>
            <w:tcW w:w="1202" w:type="pct"/>
            <w:tcBorders>
              <w:top w:val="nil"/>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Присоединенная нагрузка</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0,255</w:t>
            </w:r>
          </w:p>
        </w:tc>
      </w:tr>
      <w:tr w:rsidR="00DC71AD" w:rsidRPr="00D30A4F" w:rsidTr="003821CB">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Резерв("+")/ Дефицит("-")</w:t>
            </w: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eastAsia="Times New Roman" w:cs="Times New Roman"/>
                <w:color w:val="000000"/>
                <w:sz w:val="20"/>
                <w:szCs w:val="20"/>
                <w:lang w:eastAsia="ru-RU"/>
              </w:rPr>
            </w:pPr>
            <w:r>
              <w:rPr>
                <w:rFonts w:eastAsia="Times New Roman" w:cs="Times New Roman"/>
                <w:color w:val="000000"/>
                <w:sz w:val="20"/>
                <w:szCs w:val="20"/>
                <w:lang w:eastAsia="ru-RU"/>
              </w:rPr>
              <w:t>1,027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sidRPr="00EC226F">
              <w:rPr>
                <w:rFonts w:eastAsia="Times New Roman" w:cs="Times New Roman"/>
                <w:color w:val="000000"/>
                <w:sz w:val="20"/>
                <w:szCs w:val="20"/>
                <w:lang w:eastAsia="ru-RU"/>
              </w:rPr>
              <w:t>1,027</w:t>
            </w:r>
          </w:p>
        </w:tc>
      </w:tr>
      <w:tr w:rsidR="00DC71AD" w:rsidRPr="00D30A4F" w:rsidTr="003821CB">
        <w:tc>
          <w:tcPr>
            <w:tcW w:w="1202" w:type="pct"/>
            <w:vMerge/>
            <w:tcBorders>
              <w:top w:val="nil"/>
              <w:left w:val="single" w:sz="4" w:space="0" w:color="auto"/>
              <w:bottom w:val="single" w:sz="4" w:space="0" w:color="auto"/>
              <w:right w:val="single" w:sz="4" w:space="0" w:color="auto"/>
            </w:tcBorders>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p>
        </w:tc>
        <w:tc>
          <w:tcPr>
            <w:tcW w:w="520"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EC226F" w:rsidP="00DC71AD">
            <w:pPr>
              <w:snapToGrid/>
              <w:spacing w:before="0" w:after="0" w:line="240" w:lineRule="auto"/>
              <w:ind w:firstLine="0"/>
              <w:contextualSpacing w:val="0"/>
              <w:jc w:val="center"/>
              <w:rPr>
                <w:rFonts w:ascii="Calibri" w:eastAsia="Times New Roman" w:hAnsi="Calibri" w:cs="Times New Roman"/>
                <w:sz w:val="20"/>
                <w:szCs w:val="20"/>
                <w:lang w:eastAsia="ru-RU"/>
              </w:rPr>
            </w:pPr>
            <w:r>
              <w:rPr>
                <w:rFonts w:eastAsia="Times New Roman" w:cs="Times New Roman"/>
                <w:color w:val="000000"/>
                <w:sz w:val="20"/>
                <w:szCs w:val="20"/>
                <w:lang w:eastAsia="ru-RU"/>
              </w:rPr>
              <w:t>79</w:t>
            </w:r>
          </w:p>
        </w:tc>
      </w:tr>
    </w:tbl>
    <w:p w:rsidR="00DC71AD" w:rsidRPr="00D30A4F" w:rsidRDefault="00DC71AD" w:rsidP="00207325">
      <w:pPr>
        <w:keepNext/>
        <w:widowControl w:val="0"/>
        <w:spacing w:before="240" w:after="40" w:line="240" w:lineRule="auto"/>
        <w:ind w:firstLine="0"/>
        <w:contextualSpacing w:val="0"/>
        <w:jc w:val="left"/>
        <w:rPr>
          <w:rFonts w:eastAsia="Times New Roman" w:cs="Times New Roman"/>
          <w:spacing w:val="6"/>
          <w:sz w:val="26"/>
          <w:lang w:eastAsia="ru-RU"/>
        </w:rPr>
      </w:pPr>
      <w:r w:rsidRPr="00D30A4F">
        <w:rPr>
          <w:rFonts w:eastAsia="Times New Roman" w:cs="Times New Roman"/>
          <w:b/>
          <w:spacing w:val="6"/>
          <w:sz w:val="26"/>
          <w:lang w:eastAsia="ru-RU"/>
        </w:rPr>
        <w:lastRenderedPageBreak/>
        <w:t>Таблица 2.5</w:t>
      </w:r>
      <w:r w:rsidRPr="00D30A4F">
        <w:rPr>
          <w:rFonts w:eastAsia="Times New Roman" w:cs="Times New Roman"/>
          <w:spacing w:val="6"/>
          <w:sz w:val="26"/>
          <w:lang w:eastAsia="ru-RU"/>
        </w:rPr>
        <w:t xml:space="preserve"> Перспективные балансы тепловой мощности котельной №4(</w:t>
      </w:r>
      <w:r w:rsidR="00CD745C">
        <w:rPr>
          <w:rFonts w:eastAsia="Times New Roman" w:cs="Times New Roman"/>
          <w:spacing w:val="6"/>
          <w:sz w:val="26"/>
          <w:lang w:eastAsia="ru-RU"/>
        </w:rPr>
        <w:t>МКДОУ Д/</w:t>
      </w:r>
      <w:proofErr w:type="gramStart"/>
      <w:r w:rsidR="00CD745C">
        <w:rPr>
          <w:rFonts w:eastAsia="Times New Roman" w:cs="Times New Roman"/>
          <w:spacing w:val="6"/>
          <w:sz w:val="26"/>
          <w:lang w:eastAsia="ru-RU"/>
        </w:rPr>
        <w:t>С</w:t>
      </w:r>
      <w:proofErr w:type="gramEnd"/>
      <w:r w:rsidR="00CD745C">
        <w:rPr>
          <w:rFonts w:eastAsia="Times New Roman" w:cs="Times New Roman"/>
          <w:spacing w:val="6"/>
          <w:sz w:val="26"/>
          <w:lang w:eastAsia="ru-RU"/>
        </w:rPr>
        <w:t xml:space="preserve"> общеразвивающего вида «</w:t>
      </w:r>
      <w:r w:rsidRPr="00D30A4F">
        <w:rPr>
          <w:rFonts w:eastAsia="Times New Roman" w:cs="Times New Roman"/>
          <w:spacing w:val="6"/>
          <w:sz w:val="26"/>
          <w:lang w:eastAsia="ru-RU"/>
        </w:rPr>
        <w:t>Радуга</w:t>
      </w:r>
      <w:r w:rsidR="00CD745C">
        <w:rPr>
          <w:rFonts w:eastAsia="Times New Roman" w:cs="Times New Roman"/>
          <w:spacing w:val="6"/>
          <w:sz w:val="26"/>
          <w:lang w:eastAsia="ru-RU"/>
        </w:rPr>
        <w:t>»</w:t>
      </w:r>
      <w:r w:rsidRPr="00D30A4F">
        <w:rPr>
          <w:rFonts w:eastAsia="Times New Roman" w:cs="Times New Roman"/>
          <w:spacing w:val="6"/>
          <w:sz w:val="26"/>
          <w:lang w:eastAsia="ru-RU"/>
        </w:rPr>
        <w:t>)</w:t>
      </w:r>
    </w:p>
    <w:tbl>
      <w:tblPr>
        <w:tblW w:w="5000" w:type="pct"/>
        <w:tblLook w:val="04A0" w:firstRow="1" w:lastRow="0" w:firstColumn="1" w:lastColumn="0" w:noHBand="0" w:noVBand="1"/>
      </w:tblPr>
      <w:tblGrid>
        <w:gridCol w:w="2458"/>
        <w:gridCol w:w="1063"/>
        <w:gridCol w:w="850"/>
        <w:gridCol w:w="850"/>
        <w:gridCol w:w="850"/>
        <w:gridCol w:w="850"/>
        <w:gridCol w:w="850"/>
        <w:gridCol w:w="1211"/>
        <w:gridCol w:w="1213"/>
      </w:tblGrid>
      <w:tr w:rsidR="00DC71AD" w:rsidRPr="00D30A4F" w:rsidTr="003821CB">
        <w:tc>
          <w:tcPr>
            <w:tcW w:w="12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Наименование</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proofErr w:type="spellStart"/>
            <w:r w:rsidRPr="00C4076E">
              <w:rPr>
                <w:rFonts w:eastAsia="Times New Roman" w:cs="Times New Roman"/>
                <w:b/>
                <w:color w:val="000000"/>
                <w:sz w:val="20"/>
                <w:szCs w:val="20"/>
                <w:lang w:eastAsia="ru-RU"/>
              </w:rPr>
              <w:t>Разм-ть</w:t>
            </w:r>
            <w:proofErr w:type="spellEnd"/>
          </w:p>
        </w:tc>
        <w:tc>
          <w:tcPr>
            <w:tcW w:w="327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Расчетный период</w:t>
            </w:r>
          </w:p>
        </w:tc>
      </w:tr>
      <w:tr w:rsidR="003821CB" w:rsidRPr="00D30A4F" w:rsidTr="003821CB">
        <w:tc>
          <w:tcPr>
            <w:tcW w:w="120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p>
        </w:tc>
        <w:tc>
          <w:tcPr>
            <w:tcW w:w="521" w:type="pct"/>
            <w:vMerge/>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p>
        </w:tc>
        <w:tc>
          <w:tcPr>
            <w:tcW w:w="417" w:type="pct"/>
            <w:tcBorders>
              <w:top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20</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21</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22</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23</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w:t>
            </w:r>
            <w:r>
              <w:rPr>
                <w:rFonts w:eastAsia="Times New Roman" w:cs="Times New Roman"/>
                <w:b/>
                <w:color w:val="000000"/>
                <w:sz w:val="20"/>
                <w:szCs w:val="20"/>
                <w:lang w:eastAsia="ru-RU"/>
              </w:rPr>
              <w:t>24</w:t>
            </w:r>
          </w:p>
        </w:tc>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5</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1CB" w:rsidRPr="00C4076E" w:rsidRDefault="003821CB" w:rsidP="003821CB">
            <w:pPr>
              <w:snapToGrid/>
              <w:spacing w:before="0" w:after="0" w:line="240" w:lineRule="auto"/>
              <w:ind w:firstLine="0"/>
              <w:contextualSpacing w:val="0"/>
              <w:jc w:val="center"/>
              <w:rPr>
                <w:rFonts w:eastAsia="Times New Roman" w:cs="Times New Roman"/>
                <w:b/>
                <w:color w:val="000000"/>
                <w:sz w:val="20"/>
                <w:szCs w:val="20"/>
                <w:lang w:eastAsia="ru-RU"/>
              </w:rPr>
            </w:pPr>
            <w:r w:rsidRPr="00C4076E">
              <w:rPr>
                <w:rFonts w:eastAsia="Times New Roman" w:cs="Times New Roman"/>
                <w:b/>
                <w:color w:val="000000"/>
                <w:sz w:val="20"/>
                <w:szCs w:val="20"/>
                <w:lang w:eastAsia="ru-RU"/>
              </w:rPr>
              <w:t>202</w:t>
            </w:r>
            <w:r>
              <w:rPr>
                <w:rFonts w:eastAsia="Times New Roman" w:cs="Times New Roman"/>
                <w:b/>
                <w:color w:val="000000"/>
                <w:sz w:val="20"/>
                <w:szCs w:val="20"/>
                <w:lang w:eastAsia="ru-RU"/>
              </w:rPr>
              <w:t>6</w:t>
            </w:r>
            <w:r w:rsidRPr="00C4076E">
              <w:rPr>
                <w:rFonts w:eastAsia="Times New Roman" w:cs="Times New Roman"/>
                <w:b/>
                <w:color w:val="000000"/>
                <w:sz w:val="20"/>
                <w:szCs w:val="20"/>
                <w:lang w:eastAsia="ru-RU"/>
              </w:rPr>
              <w:t>-2028</w:t>
            </w:r>
          </w:p>
        </w:tc>
      </w:tr>
      <w:tr w:rsidR="00DC71AD" w:rsidRPr="00D30A4F" w:rsidTr="003821CB">
        <w:tc>
          <w:tcPr>
            <w:tcW w:w="12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Установленная мощность</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r>
      <w:tr w:rsidR="00DC71AD" w:rsidRPr="00D30A4F" w:rsidTr="003821CB">
        <w:tc>
          <w:tcPr>
            <w:tcW w:w="1205" w:type="pct"/>
            <w:tcBorders>
              <w:top w:val="nil"/>
              <w:left w:val="single" w:sz="4" w:space="0" w:color="auto"/>
              <w:bottom w:val="single" w:sz="4" w:space="0" w:color="auto"/>
              <w:right w:val="single" w:sz="4" w:space="0" w:color="auto"/>
            </w:tcBorders>
            <w:shd w:val="clear" w:color="auto" w:fill="auto"/>
            <w:vAlign w:val="bottom"/>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Располагаемая мощность</w:t>
            </w: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r>
      <w:tr w:rsidR="00DC71AD" w:rsidRPr="00D30A4F" w:rsidTr="003821CB">
        <w:tc>
          <w:tcPr>
            <w:tcW w:w="1205" w:type="pct"/>
            <w:tcBorders>
              <w:top w:val="nil"/>
              <w:left w:val="single" w:sz="4" w:space="0" w:color="auto"/>
              <w:bottom w:val="single" w:sz="4" w:space="0" w:color="auto"/>
              <w:right w:val="single" w:sz="4" w:space="0" w:color="auto"/>
            </w:tcBorders>
            <w:shd w:val="clear" w:color="auto" w:fill="auto"/>
            <w:vAlign w:val="bottom"/>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Тепловая мощность нетто</w:t>
            </w: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0,5</w:t>
            </w:r>
          </w:p>
        </w:tc>
      </w:tr>
      <w:tr w:rsidR="00DC71AD" w:rsidRPr="00D30A4F" w:rsidTr="003821CB">
        <w:tc>
          <w:tcPr>
            <w:tcW w:w="1205" w:type="pct"/>
            <w:tcBorders>
              <w:top w:val="nil"/>
              <w:left w:val="single" w:sz="4" w:space="0" w:color="auto"/>
              <w:bottom w:val="single" w:sz="4" w:space="0" w:color="auto"/>
              <w:right w:val="single" w:sz="4" w:space="0" w:color="auto"/>
            </w:tcBorders>
            <w:shd w:val="clear" w:color="auto" w:fill="auto"/>
            <w:vAlign w:val="bottom"/>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Потери в тепловых сетях</w:t>
            </w: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0,015</w:t>
            </w:r>
          </w:p>
        </w:tc>
      </w:tr>
      <w:tr w:rsidR="00DC71AD" w:rsidRPr="00D30A4F" w:rsidTr="003821CB">
        <w:tc>
          <w:tcPr>
            <w:tcW w:w="1205" w:type="pct"/>
            <w:tcBorders>
              <w:top w:val="nil"/>
              <w:left w:val="single" w:sz="4" w:space="0" w:color="auto"/>
              <w:bottom w:val="single" w:sz="4" w:space="0" w:color="auto"/>
              <w:right w:val="single" w:sz="4" w:space="0" w:color="auto"/>
            </w:tcBorders>
            <w:shd w:val="clear" w:color="auto" w:fill="auto"/>
            <w:vAlign w:val="bottom"/>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Присоединенная нагрузка</w:t>
            </w: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0,3</w:t>
            </w:r>
          </w:p>
        </w:tc>
      </w:tr>
      <w:tr w:rsidR="00DC71AD" w:rsidRPr="00D30A4F" w:rsidTr="003821CB">
        <w:tc>
          <w:tcPr>
            <w:tcW w:w="1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Резерв("+")/ Дефицит("-")</w:t>
            </w: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Гкал/час</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594"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c>
          <w:tcPr>
            <w:tcW w:w="595"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0,2</w:t>
            </w:r>
          </w:p>
        </w:tc>
      </w:tr>
      <w:tr w:rsidR="00DC71AD" w:rsidRPr="00D30A4F" w:rsidTr="003821CB">
        <w:tc>
          <w:tcPr>
            <w:tcW w:w="1205" w:type="pct"/>
            <w:vMerge/>
            <w:tcBorders>
              <w:top w:val="nil"/>
              <w:left w:val="single" w:sz="4" w:space="0" w:color="auto"/>
              <w:bottom w:val="single" w:sz="4" w:space="0" w:color="auto"/>
              <w:right w:val="single" w:sz="4" w:space="0" w:color="auto"/>
            </w:tcBorders>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w:t>
            </w:r>
          </w:p>
        </w:tc>
        <w:tc>
          <w:tcPr>
            <w:tcW w:w="417" w:type="pct"/>
            <w:tcBorders>
              <w:top w:val="single" w:sz="4" w:space="0" w:color="auto"/>
              <w:left w:val="nil"/>
              <w:bottom w:val="single" w:sz="4" w:space="0" w:color="auto"/>
              <w:right w:val="single" w:sz="4" w:space="0" w:color="auto"/>
            </w:tcBorders>
            <w:shd w:val="clear" w:color="auto" w:fill="auto"/>
            <w:noWrap/>
            <w:vAlign w:val="center"/>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417"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594"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c>
          <w:tcPr>
            <w:tcW w:w="595" w:type="pct"/>
            <w:tcBorders>
              <w:top w:val="single" w:sz="4" w:space="0" w:color="auto"/>
              <w:left w:val="nil"/>
              <w:bottom w:val="single" w:sz="4" w:space="0" w:color="auto"/>
              <w:right w:val="single" w:sz="4" w:space="0" w:color="auto"/>
            </w:tcBorders>
            <w:shd w:val="clear" w:color="auto" w:fill="auto"/>
            <w:noWrap/>
          </w:tcPr>
          <w:p w:rsidR="00DC71AD" w:rsidRPr="00C4076E" w:rsidRDefault="00DC71AD" w:rsidP="00DC71AD">
            <w:pPr>
              <w:snapToGrid/>
              <w:spacing w:before="0" w:after="0" w:line="240" w:lineRule="auto"/>
              <w:ind w:firstLine="0"/>
              <w:contextualSpacing w:val="0"/>
              <w:jc w:val="center"/>
              <w:rPr>
                <w:rFonts w:eastAsia="Times New Roman" w:cs="Times New Roman"/>
                <w:color w:val="000000"/>
                <w:sz w:val="20"/>
                <w:szCs w:val="20"/>
                <w:lang w:eastAsia="ru-RU"/>
              </w:rPr>
            </w:pPr>
            <w:r w:rsidRPr="00C4076E">
              <w:rPr>
                <w:rFonts w:eastAsia="Times New Roman" w:cs="Times New Roman"/>
                <w:color w:val="000000"/>
                <w:sz w:val="20"/>
                <w:szCs w:val="20"/>
                <w:lang w:eastAsia="ru-RU"/>
              </w:rPr>
              <w:t>40</w:t>
            </w:r>
          </w:p>
        </w:tc>
      </w:tr>
    </w:tbl>
    <w:p w:rsidR="00DC71AD" w:rsidRPr="00D30A4F" w:rsidRDefault="00DC71AD" w:rsidP="00DC71AD">
      <w:pPr>
        <w:pStyle w:val="afff6"/>
      </w:pPr>
    </w:p>
    <w:p w:rsidR="00F62611" w:rsidRPr="00C4076E" w:rsidRDefault="00826C8A" w:rsidP="00C52690">
      <w:pPr>
        <w:pStyle w:val="4"/>
      </w:pPr>
      <w:bookmarkStart w:id="48" w:name="_Toc369173201"/>
      <w:bookmarkStart w:id="49" w:name="_Toc369279784"/>
      <w:bookmarkStart w:id="50" w:name="_Toc369279895"/>
      <w:bookmarkStart w:id="51" w:name="_Toc369280082"/>
      <w:bookmarkStart w:id="52" w:name="_Toc369280302"/>
      <w:bookmarkStart w:id="53" w:name="_Toc375235511"/>
      <w:bookmarkEnd w:id="28"/>
      <w:r w:rsidRPr="00C4076E">
        <w:lastRenderedPageBreak/>
        <w:t>Перспективные балансы теплоносителя</w:t>
      </w:r>
      <w:bookmarkEnd w:id="48"/>
      <w:bookmarkEnd w:id="49"/>
      <w:bookmarkEnd w:id="50"/>
      <w:bookmarkEnd w:id="51"/>
      <w:bookmarkEnd w:id="52"/>
      <w:bookmarkEnd w:id="53"/>
    </w:p>
    <w:p w:rsidR="00826C8A" w:rsidRPr="00C4076E" w:rsidRDefault="00826C8A" w:rsidP="009E33A5">
      <w:pPr>
        <w:pStyle w:val="afff6"/>
        <w:jc w:val="both"/>
      </w:pPr>
      <w:r w:rsidRPr="00C4076E">
        <w:rPr>
          <w:shd w:val="clear" w:color="auto" w:fill="FFFFFF"/>
        </w:rPr>
        <w:t xml:space="preserve">Расчет перспективных балансов производительности водоподготовительных установок выполнен в соответствии с Методическими указаниями по составлению энергетической характеристики для систем транспорта тепловой энергии </w:t>
      </w:r>
      <w:r w:rsidR="00E84F63" w:rsidRPr="00C4076E">
        <w:rPr>
          <w:shd w:val="clear" w:color="auto" w:fill="FFFFFF"/>
        </w:rPr>
        <w:t>по,</w:t>
      </w:r>
      <w:r w:rsidRPr="00C4076E">
        <w:rPr>
          <w:shd w:val="clear" w:color="auto" w:fill="FFFFFF"/>
        </w:rPr>
        <w:t xml:space="preserve"> утвержденными приказом Минэнерго России от 30 июня 2003 г.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от 30 декабря 2008 года № 325.</w:t>
      </w:r>
    </w:p>
    <w:p w:rsidR="00826C8A" w:rsidRPr="00C4076E" w:rsidRDefault="00826C8A" w:rsidP="009E33A5">
      <w:pPr>
        <w:pStyle w:val="afff6"/>
        <w:jc w:val="both"/>
        <w:rPr>
          <w:color w:val="000000"/>
          <w:shd w:val="clear" w:color="auto" w:fill="FFFFFF"/>
        </w:rPr>
      </w:pPr>
      <w:r w:rsidRPr="00C4076E">
        <w:t>В котельных</w:t>
      </w:r>
      <w:r w:rsidR="002B0BEC">
        <w:t>, расположенных на территории</w:t>
      </w:r>
      <w:r w:rsidRPr="00C4076E">
        <w:t xml:space="preserve"> Ербогаченско</w:t>
      </w:r>
      <w:r w:rsidR="00C4076E">
        <w:t>го</w:t>
      </w:r>
      <w:r w:rsidR="00CD745C" w:rsidRPr="00C4076E">
        <w:t xml:space="preserve"> </w:t>
      </w:r>
      <w:r w:rsidR="00C4076E" w:rsidRPr="00C4076E">
        <w:t>МО</w:t>
      </w:r>
      <w:r w:rsidR="002B0BEC">
        <w:t>,</w:t>
      </w:r>
      <w:r w:rsidR="00C4076E" w:rsidRPr="00C4076E">
        <w:t xml:space="preserve"> </w:t>
      </w:r>
      <w:r w:rsidRPr="00C4076E">
        <w:t>водоподготовительные установки отсутствуют,</w:t>
      </w:r>
      <w:r w:rsidRPr="00C4076E">
        <w:rPr>
          <w:color w:val="000000"/>
          <w:shd w:val="clear" w:color="auto" w:fill="FFFFFF"/>
        </w:rPr>
        <w:t xml:space="preserve"> что является нарушением СНиП 41-02-2003. </w:t>
      </w:r>
    </w:p>
    <w:p w:rsidR="00826C8A" w:rsidRPr="00C4076E" w:rsidRDefault="00826C8A" w:rsidP="009E33A5">
      <w:pPr>
        <w:pStyle w:val="afff6"/>
        <w:jc w:val="both"/>
        <w:rPr>
          <w:color w:val="000000"/>
          <w:shd w:val="clear" w:color="auto" w:fill="FFFFFF"/>
        </w:rPr>
      </w:pPr>
      <w:r w:rsidRPr="00C4076E">
        <w:rPr>
          <w:color w:val="000000"/>
          <w:shd w:val="clear" w:color="auto" w:fill="FFFFFF"/>
        </w:rPr>
        <w:t>Согласно СНиП 41-02-2003 (пп.6.16, 6.18) рекомендуется произвести установку ВПУ с производительностью 0,3% от фактического объема воды в трубопроводах тепловых сетей, относящихся к данным котельным, и присоединенных к ним системах отопления.</w:t>
      </w:r>
    </w:p>
    <w:p w:rsidR="00216F1E" w:rsidRPr="00D30A4F" w:rsidRDefault="00216F1E" w:rsidP="00216F1E">
      <w:pPr>
        <w:rPr>
          <w:lang w:eastAsia="ru-RU"/>
        </w:rPr>
      </w:pPr>
    </w:p>
    <w:p w:rsidR="00216F1E" w:rsidRPr="00D30A4F" w:rsidRDefault="00216F1E">
      <w:pPr>
        <w:snapToGrid/>
        <w:spacing w:before="0" w:after="160" w:line="259" w:lineRule="auto"/>
        <w:ind w:firstLine="0"/>
        <w:contextualSpacing w:val="0"/>
        <w:jc w:val="left"/>
      </w:pPr>
      <w:r w:rsidRPr="00D30A4F">
        <w:br w:type="page"/>
      </w:r>
    </w:p>
    <w:p w:rsidR="00216F1E" w:rsidRPr="00C4076E" w:rsidRDefault="00826C8A" w:rsidP="00C52690">
      <w:pPr>
        <w:pStyle w:val="4"/>
      </w:pPr>
      <w:bookmarkStart w:id="54" w:name="_Toc369173202"/>
      <w:bookmarkStart w:id="55" w:name="_Toc369279785"/>
      <w:bookmarkStart w:id="56" w:name="_Toc369279896"/>
      <w:bookmarkStart w:id="57" w:name="_Toc369280083"/>
      <w:bookmarkStart w:id="58" w:name="_Toc369280303"/>
      <w:bookmarkStart w:id="59" w:name="_Toc375235512"/>
      <w:r w:rsidRPr="00C4076E">
        <w:lastRenderedPageBreak/>
        <w:t>Предложения по строительству, реконструкции и техническому перевооружению источников тепловой энергии</w:t>
      </w:r>
      <w:bookmarkEnd w:id="54"/>
      <w:bookmarkEnd w:id="55"/>
      <w:bookmarkEnd w:id="56"/>
      <w:bookmarkEnd w:id="57"/>
      <w:bookmarkEnd w:id="58"/>
      <w:bookmarkEnd w:id="59"/>
    </w:p>
    <w:p w:rsidR="000D63C2" w:rsidRPr="00C4076E" w:rsidRDefault="000D63C2" w:rsidP="000D63C2">
      <w:pPr>
        <w:pStyle w:val="aff8"/>
        <w:rPr>
          <w:sz w:val="26"/>
          <w:szCs w:val="26"/>
        </w:rPr>
      </w:pPr>
    </w:p>
    <w:p w:rsidR="000D63C2" w:rsidRPr="00C4076E" w:rsidRDefault="000D63C2" w:rsidP="00C52690">
      <w:pPr>
        <w:pStyle w:val="5"/>
      </w:pPr>
      <w:bookmarkStart w:id="60" w:name="_Toc361148610"/>
      <w:bookmarkStart w:id="61" w:name="_Toc369173203"/>
      <w:bookmarkStart w:id="62" w:name="_Toc369279786"/>
      <w:bookmarkStart w:id="63" w:name="_Toc369279897"/>
      <w:bookmarkStart w:id="64" w:name="_Toc369280084"/>
      <w:bookmarkStart w:id="65" w:name="_Toc369280304"/>
      <w:bookmarkStart w:id="66" w:name="_Toc375235513"/>
      <w:r w:rsidRPr="00C4076E">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60"/>
      <w:bookmarkEnd w:id="61"/>
      <w:bookmarkEnd w:id="62"/>
      <w:bookmarkEnd w:id="63"/>
      <w:bookmarkEnd w:id="64"/>
      <w:bookmarkEnd w:id="65"/>
      <w:bookmarkEnd w:id="66"/>
    </w:p>
    <w:p w:rsidR="000D63C2" w:rsidRPr="00C4076E" w:rsidRDefault="000D63C2" w:rsidP="000D63C2">
      <w:pPr>
        <w:pStyle w:val="aff8"/>
        <w:rPr>
          <w:sz w:val="26"/>
          <w:szCs w:val="26"/>
        </w:rPr>
      </w:pPr>
    </w:p>
    <w:p w:rsidR="000D63C2" w:rsidRPr="00C4076E" w:rsidRDefault="003446BC" w:rsidP="000D63C2">
      <w:pPr>
        <w:rPr>
          <w:sz w:val="26"/>
          <w:szCs w:val="26"/>
          <w:lang w:eastAsia="ru-RU"/>
        </w:rPr>
      </w:pPr>
      <w:r w:rsidRPr="00C4076E">
        <w:rPr>
          <w:sz w:val="26"/>
          <w:szCs w:val="26"/>
          <w:lang w:eastAsia="ru-RU"/>
        </w:rPr>
        <w:t xml:space="preserve">Строительство новых источников тепловой </w:t>
      </w:r>
      <w:r w:rsidR="00F4315B" w:rsidRPr="00C4076E">
        <w:rPr>
          <w:sz w:val="26"/>
          <w:szCs w:val="26"/>
          <w:lang w:eastAsia="ru-RU"/>
        </w:rPr>
        <w:t>энергии на</w:t>
      </w:r>
      <w:r w:rsidRPr="00C4076E">
        <w:rPr>
          <w:sz w:val="26"/>
          <w:szCs w:val="26"/>
          <w:lang w:eastAsia="ru-RU"/>
        </w:rPr>
        <w:t xml:space="preserve"> территории Ербо</w:t>
      </w:r>
      <w:r w:rsidR="00BA3353" w:rsidRPr="00C4076E">
        <w:rPr>
          <w:sz w:val="26"/>
          <w:szCs w:val="26"/>
          <w:lang w:eastAsia="ru-RU"/>
        </w:rPr>
        <w:t>гаченско</w:t>
      </w:r>
      <w:r w:rsidR="00C4076E">
        <w:rPr>
          <w:sz w:val="26"/>
          <w:szCs w:val="26"/>
          <w:lang w:eastAsia="ru-RU"/>
        </w:rPr>
        <w:t>го</w:t>
      </w:r>
      <w:r w:rsidR="00C4076E" w:rsidRPr="00C4076E">
        <w:rPr>
          <w:sz w:val="26"/>
          <w:szCs w:val="26"/>
          <w:lang w:eastAsia="ru-RU"/>
        </w:rPr>
        <w:t xml:space="preserve"> МО</w:t>
      </w:r>
      <w:r w:rsidR="00BA3353" w:rsidRPr="00C4076E">
        <w:rPr>
          <w:sz w:val="26"/>
          <w:szCs w:val="26"/>
          <w:lang w:eastAsia="ru-RU"/>
        </w:rPr>
        <w:t xml:space="preserve"> не планируется. В 20</w:t>
      </w:r>
      <w:r w:rsidR="00E84F63">
        <w:rPr>
          <w:sz w:val="26"/>
          <w:szCs w:val="26"/>
          <w:lang w:eastAsia="ru-RU"/>
        </w:rPr>
        <w:t>21</w:t>
      </w:r>
      <w:r w:rsidRPr="00C4076E">
        <w:rPr>
          <w:sz w:val="26"/>
          <w:szCs w:val="26"/>
          <w:lang w:eastAsia="ru-RU"/>
        </w:rPr>
        <w:t xml:space="preserve"> к вводу в эксплуатацию планируется уже построенная котельная</w:t>
      </w:r>
      <w:r w:rsidR="001A678F">
        <w:rPr>
          <w:sz w:val="26"/>
          <w:szCs w:val="26"/>
          <w:lang w:eastAsia="ru-RU"/>
        </w:rPr>
        <w:t xml:space="preserve"> КАТ- 1,85Ж</w:t>
      </w:r>
      <w:r w:rsidRPr="00C4076E">
        <w:rPr>
          <w:sz w:val="26"/>
          <w:szCs w:val="26"/>
          <w:lang w:eastAsia="ru-RU"/>
        </w:rPr>
        <w:t>, которая заменит собой Центральную котельную и будет подключена к её тепловым выводам. После ввода в эксплуатацию</w:t>
      </w:r>
      <w:r w:rsidR="003530B0">
        <w:rPr>
          <w:sz w:val="26"/>
          <w:szCs w:val="26"/>
          <w:lang w:eastAsia="ru-RU"/>
        </w:rPr>
        <w:t xml:space="preserve"> </w:t>
      </w:r>
      <w:r w:rsidRPr="00C4076E">
        <w:rPr>
          <w:sz w:val="26"/>
          <w:szCs w:val="26"/>
          <w:lang w:eastAsia="ru-RU"/>
        </w:rPr>
        <w:t>новой котельной старое здание Центральной котельной будет демонтировано.</w:t>
      </w:r>
    </w:p>
    <w:p w:rsidR="000D63C2" w:rsidRPr="00C4076E" w:rsidRDefault="000D63C2" w:rsidP="00C52690">
      <w:pPr>
        <w:pStyle w:val="5"/>
      </w:pPr>
      <w:bookmarkStart w:id="67" w:name="_Toc361148611"/>
      <w:bookmarkStart w:id="68" w:name="_Toc369173204"/>
      <w:bookmarkStart w:id="69" w:name="_Toc369279787"/>
      <w:bookmarkStart w:id="70" w:name="_Toc369279898"/>
      <w:bookmarkStart w:id="71" w:name="_Toc369280085"/>
      <w:bookmarkStart w:id="72" w:name="_Toc369280305"/>
      <w:bookmarkStart w:id="73" w:name="_Toc375235514"/>
      <w:r w:rsidRPr="00C4076E">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7"/>
      <w:bookmarkEnd w:id="68"/>
      <w:bookmarkEnd w:id="69"/>
      <w:bookmarkEnd w:id="70"/>
      <w:bookmarkEnd w:id="71"/>
      <w:bookmarkEnd w:id="72"/>
      <w:bookmarkEnd w:id="73"/>
    </w:p>
    <w:p w:rsidR="000D63C2" w:rsidRPr="00C4076E" w:rsidRDefault="000D63C2" w:rsidP="000D63C2">
      <w:pPr>
        <w:pStyle w:val="aff8"/>
        <w:rPr>
          <w:sz w:val="26"/>
          <w:szCs w:val="26"/>
        </w:rPr>
      </w:pPr>
    </w:p>
    <w:p w:rsidR="0002223F" w:rsidRDefault="00FF4DC8" w:rsidP="00FF4DC8">
      <w:pPr>
        <w:rPr>
          <w:sz w:val="26"/>
          <w:szCs w:val="26"/>
          <w:lang w:eastAsia="ru-RU"/>
        </w:rPr>
      </w:pPr>
      <w:bookmarkStart w:id="74" w:name="_Toc361148612"/>
      <w:r w:rsidRPr="00C4076E">
        <w:rPr>
          <w:sz w:val="26"/>
          <w:szCs w:val="26"/>
          <w:lang w:eastAsia="ru-RU"/>
        </w:rPr>
        <w:t xml:space="preserve">На расчетный период схемы теплоснабжения в </w:t>
      </w:r>
      <w:proofErr w:type="spellStart"/>
      <w:r w:rsidRPr="00C4076E">
        <w:rPr>
          <w:sz w:val="26"/>
          <w:szCs w:val="26"/>
          <w:lang w:eastAsia="ru-RU"/>
        </w:rPr>
        <w:t>Ербогач</w:t>
      </w:r>
      <w:r w:rsidR="00A86B1F">
        <w:rPr>
          <w:sz w:val="26"/>
          <w:szCs w:val="26"/>
          <w:lang w:eastAsia="ru-RU"/>
        </w:rPr>
        <w:t>ё</w:t>
      </w:r>
      <w:r w:rsidRPr="00C4076E">
        <w:rPr>
          <w:sz w:val="26"/>
          <w:szCs w:val="26"/>
          <w:lang w:eastAsia="ru-RU"/>
        </w:rPr>
        <w:t>нско</w:t>
      </w:r>
      <w:r w:rsidR="00ED7D56">
        <w:rPr>
          <w:sz w:val="26"/>
          <w:szCs w:val="26"/>
          <w:lang w:eastAsia="ru-RU"/>
        </w:rPr>
        <w:t>м</w:t>
      </w:r>
      <w:proofErr w:type="spellEnd"/>
      <w:r w:rsidR="00C4076E" w:rsidRPr="00C4076E">
        <w:rPr>
          <w:sz w:val="26"/>
          <w:szCs w:val="26"/>
          <w:lang w:eastAsia="ru-RU"/>
        </w:rPr>
        <w:t xml:space="preserve"> МО</w:t>
      </w:r>
      <w:r w:rsidRPr="00C4076E">
        <w:rPr>
          <w:sz w:val="26"/>
          <w:szCs w:val="26"/>
          <w:lang w:eastAsia="ru-RU"/>
        </w:rPr>
        <w:t xml:space="preserve"> планируется реконструкция трех источников </w:t>
      </w:r>
      <w:r w:rsidRPr="003B7159">
        <w:rPr>
          <w:sz w:val="26"/>
          <w:szCs w:val="26"/>
          <w:u w:val="single"/>
          <w:lang w:eastAsia="ru-RU"/>
        </w:rPr>
        <w:t>тепловой энергии</w:t>
      </w:r>
      <w:r w:rsidR="00836A28" w:rsidRPr="003B7159">
        <w:rPr>
          <w:sz w:val="26"/>
          <w:szCs w:val="26"/>
          <w:u w:val="single"/>
          <w:lang w:eastAsia="ru-RU"/>
        </w:rPr>
        <w:t>:</w:t>
      </w:r>
    </w:p>
    <w:p w:rsidR="00B22BF5" w:rsidRDefault="003B7159" w:rsidP="00FF4DC8">
      <w:r>
        <w:rPr>
          <w:sz w:val="26"/>
          <w:szCs w:val="26"/>
          <w:lang w:eastAsia="ru-RU"/>
        </w:rPr>
        <w:t xml:space="preserve">Котельная №1, </w:t>
      </w:r>
      <w:r w:rsidR="0002223F">
        <w:rPr>
          <w:sz w:val="26"/>
          <w:szCs w:val="26"/>
          <w:lang w:eastAsia="ru-RU"/>
        </w:rPr>
        <w:t xml:space="preserve">- котельная 2(Приют), </w:t>
      </w:r>
      <w:r w:rsidR="001D4597">
        <w:rPr>
          <w:sz w:val="26"/>
          <w:szCs w:val="26"/>
          <w:lang w:eastAsia="ru-RU"/>
        </w:rPr>
        <w:t>-</w:t>
      </w:r>
      <w:r w:rsidR="0002223F">
        <w:rPr>
          <w:sz w:val="26"/>
          <w:szCs w:val="26"/>
          <w:lang w:eastAsia="ru-RU"/>
        </w:rPr>
        <w:t>к</w:t>
      </w:r>
      <w:r w:rsidR="0002223F" w:rsidRPr="00C4076E">
        <w:t>отельная №3 (ЦРБ)</w:t>
      </w:r>
      <w:r>
        <w:t>,</w:t>
      </w:r>
    </w:p>
    <w:p w:rsidR="001D4597" w:rsidRDefault="001D4597" w:rsidP="00FF4DC8">
      <w:pPr>
        <w:rPr>
          <w:sz w:val="26"/>
          <w:szCs w:val="26"/>
          <w:lang w:eastAsia="ru-RU"/>
        </w:rPr>
      </w:pPr>
    </w:p>
    <w:p w:rsidR="008A08FF" w:rsidRPr="00C4076E" w:rsidRDefault="008A08FF" w:rsidP="00FF4DC8">
      <w:pPr>
        <w:rPr>
          <w:sz w:val="26"/>
          <w:szCs w:val="26"/>
          <w:lang w:eastAsia="ru-RU"/>
        </w:rPr>
      </w:pPr>
    </w:p>
    <w:p w:rsidR="000D63C2" w:rsidRPr="00C4076E" w:rsidRDefault="000D63C2" w:rsidP="00C52690">
      <w:pPr>
        <w:pStyle w:val="5"/>
      </w:pPr>
      <w:bookmarkStart w:id="75" w:name="_Toc369173205"/>
      <w:bookmarkStart w:id="76" w:name="_Toc369279788"/>
      <w:bookmarkStart w:id="77" w:name="_Toc369279899"/>
      <w:bookmarkStart w:id="78" w:name="_Toc369280086"/>
      <w:bookmarkStart w:id="79" w:name="_Toc369280306"/>
      <w:bookmarkStart w:id="80" w:name="_Toc375235515"/>
      <w:r w:rsidRPr="00C4076E">
        <w:t>Предложения по техническому перевооружению источников тепловой энергии с целью повышения эффективности работы систем теплоснабжения</w:t>
      </w:r>
      <w:bookmarkEnd w:id="74"/>
      <w:bookmarkEnd w:id="75"/>
      <w:bookmarkEnd w:id="76"/>
      <w:bookmarkEnd w:id="77"/>
      <w:bookmarkEnd w:id="78"/>
      <w:bookmarkEnd w:id="79"/>
      <w:bookmarkEnd w:id="80"/>
    </w:p>
    <w:p w:rsidR="000D63C2" w:rsidRPr="00C4076E" w:rsidRDefault="000D63C2" w:rsidP="000D63C2">
      <w:pPr>
        <w:pStyle w:val="aff8"/>
        <w:rPr>
          <w:sz w:val="26"/>
          <w:szCs w:val="26"/>
        </w:rPr>
      </w:pPr>
    </w:p>
    <w:p w:rsidR="005B0266" w:rsidRPr="00C4076E" w:rsidRDefault="00680702" w:rsidP="00680702">
      <w:pPr>
        <w:rPr>
          <w:sz w:val="26"/>
          <w:szCs w:val="26"/>
          <w:lang w:eastAsia="ru-RU"/>
        </w:rPr>
      </w:pPr>
      <w:r w:rsidRPr="00C4076E">
        <w:rPr>
          <w:sz w:val="26"/>
          <w:szCs w:val="26"/>
          <w:lang w:eastAsia="ru-RU"/>
        </w:rPr>
        <w:t>Техническое перевооружение источников тепловой энергии</w:t>
      </w:r>
      <w:r w:rsidR="005B0266" w:rsidRPr="00C4076E">
        <w:rPr>
          <w:sz w:val="26"/>
          <w:szCs w:val="26"/>
          <w:lang w:eastAsia="ru-RU"/>
        </w:rPr>
        <w:t xml:space="preserve"> проводится в связи с истечением срока эксплуатации основного оборудования</w:t>
      </w:r>
      <w:r w:rsidRPr="00C4076E">
        <w:rPr>
          <w:sz w:val="26"/>
          <w:szCs w:val="26"/>
          <w:lang w:eastAsia="ru-RU"/>
        </w:rPr>
        <w:t>.</w:t>
      </w:r>
      <w:r w:rsidR="005B0266" w:rsidRPr="00C4076E">
        <w:rPr>
          <w:sz w:val="26"/>
          <w:szCs w:val="26"/>
          <w:lang w:eastAsia="ru-RU"/>
        </w:rPr>
        <w:t xml:space="preserve"> </w:t>
      </w:r>
    </w:p>
    <w:p w:rsidR="004119C2" w:rsidRDefault="000F271F" w:rsidP="004119C2">
      <w:pPr>
        <w:spacing w:after="0"/>
        <w:rPr>
          <w:sz w:val="26"/>
          <w:szCs w:val="26"/>
          <w:lang w:eastAsia="ru-RU"/>
        </w:rPr>
      </w:pPr>
      <w:r w:rsidRPr="00C4076E">
        <w:rPr>
          <w:sz w:val="26"/>
          <w:szCs w:val="26"/>
          <w:lang w:eastAsia="ru-RU"/>
        </w:rPr>
        <w:t xml:space="preserve">Срок эксплуатации котлов на котельных № 2 и 3 уже на </w:t>
      </w:r>
      <w:r w:rsidR="003B7159">
        <w:rPr>
          <w:sz w:val="26"/>
          <w:szCs w:val="26"/>
          <w:lang w:eastAsia="ru-RU"/>
        </w:rPr>
        <w:t xml:space="preserve">2021 год </w:t>
      </w:r>
      <w:r w:rsidRPr="00C4076E">
        <w:rPr>
          <w:sz w:val="26"/>
          <w:szCs w:val="26"/>
          <w:lang w:eastAsia="ru-RU"/>
        </w:rPr>
        <w:t>составляет более 2</w:t>
      </w:r>
      <w:r w:rsidR="003B7159">
        <w:rPr>
          <w:sz w:val="26"/>
          <w:szCs w:val="26"/>
          <w:lang w:eastAsia="ru-RU"/>
        </w:rPr>
        <w:t>5</w:t>
      </w:r>
      <w:r w:rsidRPr="00C4076E">
        <w:rPr>
          <w:sz w:val="26"/>
          <w:szCs w:val="26"/>
          <w:lang w:eastAsia="ru-RU"/>
        </w:rPr>
        <w:t xml:space="preserve"> лет</w:t>
      </w:r>
      <w:r w:rsidR="00EB0F9A" w:rsidRPr="00C4076E">
        <w:rPr>
          <w:sz w:val="26"/>
          <w:szCs w:val="26"/>
          <w:lang w:eastAsia="ru-RU"/>
        </w:rPr>
        <w:t>,</w:t>
      </w:r>
      <w:r w:rsidRPr="00C4076E">
        <w:rPr>
          <w:sz w:val="26"/>
          <w:szCs w:val="26"/>
          <w:lang w:eastAsia="ru-RU"/>
        </w:rPr>
        <w:t xml:space="preserve"> в связи</w:t>
      </w:r>
      <w:r w:rsidR="00EB0F9A" w:rsidRPr="00C4076E">
        <w:rPr>
          <w:sz w:val="26"/>
          <w:szCs w:val="26"/>
          <w:lang w:eastAsia="ru-RU"/>
        </w:rPr>
        <w:t xml:space="preserve"> с этим предлагается замена устарев</w:t>
      </w:r>
      <w:r w:rsidR="003B7159">
        <w:rPr>
          <w:sz w:val="26"/>
          <w:szCs w:val="26"/>
          <w:lang w:eastAsia="ru-RU"/>
        </w:rPr>
        <w:t>шего оборудован</w:t>
      </w:r>
      <w:r w:rsidR="00A16248">
        <w:rPr>
          <w:sz w:val="26"/>
          <w:szCs w:val="26"/>
          <w:lang w:eastAsia="ru-RU"/>
        </w:rPr>
        <w:t xml:space="preserve">ия </w:t>
      </w:r>
      <w:proofErr w:type="gramStart"/>
      <w:r w:rsidR="00A16248">
        <w:rPr>
          <w:sz w:val="26"/>
          <w:szCs w:val="26"/>
          <w:lang w:eastAsia="ru-RU"/>
        </w:rPr>
        <w:t>( замена</w:t>
      </w:r>
      <w:proofErr w:type="gramEnd"/>
      <w:r w:rsidR="00A16248">
        <w:rPr>
          <w:sz w:val="26"/>
          <w:szCs w:val="26"/>
          <w:lang w:eastAsia="ru-RU"/>
        </w:rPr>
        <w:t xml:space="preserve"> на новые котлы).</w:t>
      </w:r>
      <w:r w:rsidR="00EB0F9A" w:rsidRPr="00C4076E">
        <w:rPr>
          <w:sz w:val="26"/>
          <w:szCs w:val="26"/>
          <w:lang w:eastAsia="ru-RU"/>
        </w:rPr>
        <w:t xml:space="preserve"> </w:t>
      </w:r>
    </w:p>
    <w:p w:rsidR="00794F44" w:rsidRPr="00C4076E" w:rsidRDefault="00794F44" w:rsidP="004119C2">
      <w:pPr>
        <w:spacing w:after="0"/>
        <w:rPr>
          <w:sz w:val="26"/>
          <w:szCs w:val="26"/>
          <w:lang w:eastAsia="ru-RU"/>
        </w:rPr>
      </w:pPr>
    </w:p>
    <w:p w:rsidR="000D63C2" w:rsidRPr="00C4076E" w:rsidRDefault="000D63C2" w:rsidP="00C52690">
      <w:pPr>
        <w:pStyle w:val="5"/>
      </w:pPr>
      <w:bookmarkStart w:id="81" w:name="_Toc361148613"/>
      <w:bookmarkStart w:id="82" w:name="_Toc369173206"/>
      <w:bookmarkStart w:id="83" w:name="_Toc369279789"/>
      <w:bookmarkStart w:id="84" w:name="_Toc369279900"/>
      <w:bookmarkStart w:id="85" w:name="_Toc369280087"/>
      <w:bookmarkStart w:id="86" w:name="_Toc369280307"/>
      <w:bookmarkStart w:id="87" w:name="_Toc375235516"/>
      <w:r w:rsidRPr="00C4076E">
        <w:lastRenderedPageBreak/>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81"/>
      <w:bookmarkEnd w:id="82"/>
      <w:bookmarkEnd w:id="83"/>
      <w:bookmarkEnd w:id="84"/>
      <w:bookmarkEnd w:id="85"/>
      <w:bookmarkEnd w:id="86"/>
      <w:bookmarkEnd w:id="87"/>
    </w:p>
    <w:p w:rsidR="000D63C2" w:rsidRPr="00C4076E" w:rsidRDefault="000D63C2" w:rsidP="000D63C2">
      <w:pPr>
        <w:pStyle w:val="aff8"/>
        <w:rPr>
          <w:sz w:val="26"/>
          <w:szCs w:val="26"/>
        </w:rPr>
      </w:pPr>
    </w:p>
    <w:p w:rsidR="00A16248" w:rsidRPr="00C4076E" w:rsidRDefault="00680702" w:rsidP="007372C9">
      <w:pPr>
        <w:rPr>
          <w:sz w:val="26"/>
          <w:szCs w:val="26"/>
          <w:lang w:eastAsia="ru-RU"/>
        </w:rPr>
      </w:pPr>
      <w:r w:rsidRPr="00C4076E">
        <w:rPr>
          <w:sz w:val="26"/>
          <w:szCs w:val="26"/>
          <w:lang w:eastAsia="ru-RU"/>
        </w:rPr>
        <w:t>Все источники централизованного теплоснабжения в</w:t>
      </w:r>
      <w:r w:rsidR="007F1AD0" w:rsidRPr="00C4076E">
        <w:rPr>
          <w:sz w:val="26"/>
          <w:szCs w:val="26"/>
          <w:lang w:eastAsia="ru-RU"/>
        </w:rPr>
        <w:t xml:space="preserve"> </w:t>
      </w:r>
      <w:proofErr w:type="spellStart"/>
      <w:r w:rsidR="007F1AD0" w:rsidRPr="00C4076E">
        <w:rPr>
          <w:sz w:val="26"/>
          <w:szCs w:val="26"/>
          <w:lang w:eastAsia="ru-RU"/>
        </w:rPr>
        <w:t>Ер</w:t>
      </w:r>
      <w:r w:rsidR="00FB018A" w:rsidRPr="00C4076E">
        <w:rPr>
          <w:sz w:val="26"/>
          <w:szCs w:val="26"/>
          <w:lang w:eastAsia="ru-RU"/>
        </w:rPr>
        <w:t>богаченск</w:t>
      </w:r>
      <w:r w:rsidR="00ED7D56">
        <w:rPr>
          <w:sz w:val="26"/>
          <w:szCs w:val="26"/>
          <w:lang w:eastAsia="ru-RU"/>
        </w:rPr>
        <w:t>ом</w:t>
      </w:r>
      <w:proofErr w:type="spellEnd"/>
      <w:r w:rsidR="00C4076E" w:rsidRPr="00C4076E">
        <w:rPr>
          <w:sz w:val="26"/>
          <w:szCs w:val="26"/>
          <w:lang w:eastAsia="ru-RU"/>
        </w:rPr>
        <w:t xml:space="preserve"> МО</w:t>
      </w:r>
      <w:r w:rsidRPr="00C4076E">
        <w:rPr>
          <w:sz w:val="26"/>
          <w:szCs w:val="26"/>
          <w:lang w:eastAsia="ru-RU"/>
        </w:rPr>
        <w:t xml:space="preserve"> изолированные</w:t>
      </w:r>
      <w:r w:rsidR="007372C9">
        <w:rPr>
          <w:sz w:val="26"/>
          <w:szCs w:val="26"/>
          <w:lang w:eastAsia="ru-RU"/>
        </w:rPr>
        <w:t xml:space="preserve">, </w:t>
      </w:r>
      <w:r w:rsidR="00A16248" w:rsidRPr="00AD7096">
        <w:rPr>
          <w:sz w:val="26"/>
          <w:szCs w:val="26"/>
          <w:lang w:eastAsia="ru-RU"/>
        </w:rPr>
        <w:t>однако в связи вводом в эксплуатацию новой котельной (далее КАТ – 1,85Ж), которая возьмёт на себя обеспечение тепловой энергией всех потребителей Котельной №1,3,4 и перспективных потребителей</w:t>
      </w:r>
      <w:r w:rsidR="00AD7096" w:rsidRPr="00AD7096">
        <w:rPr>
          <w:sz w:val="26"/>
          <w:szCs w:val="26"/>
          <w:lang w:eastAsia="ru-RU"/>
        </w:rPr>
        <w:t xml:space="preserve"> совместная работа источников тепловой энергии предусматривается</w:t>
      </w:r>
      <w:r w:rsidR="00AD7096">
        <w:rPr>
          <w:sz w:val="26"/>
          <w:szCs w:val="26"/>
          <w:lang w:eastAsia="ru-RU"/>
        </w:rPr>
        <w:t xml:space="preserve"> с 2024-2025 года.</w:t>
      </w:r>
    </w:p>
    <w:p w:rsidR="000D63C2" w:rsidRPr="00C4076E" w:rsidRDefault="000D63C2" w:rsidP="00C52690">
      <w:pPr>
        <w:pStyle w:val="5"/>
      </w:pPr>
      <w:bookmarkStart w:id="88" w:name="_Toc361148614"/>
      <w:bookmarkStart w:id="89" w:name="_Toc369173207"/>
      <w:bookmarkStart w:id="90" w:name="_Toc369279790"/>
      <w:bookmarkStart w:id="91" w:name="_Toc369279901"/>
      <w:bookmarkStart w:id="92" w:name="_Toc369280088"/>
      <w:bookmarkStart w:id="93" w:name="_Toc369280308"/>
      <w:bookmarkStart w:id="94" w:name="_Toc375235517"/>
      <w:r w:rsidRPr="00C4076E">
        <w:t>Мер</w:t>
      </w:r>
      <w:r w:rsidR="00836A28">
        <w:t>оприятия</w:t>
      </w:r>
      <w:r w:rsidRPr="00C4076E">
        <w:t xml:space="preserve"> по переоборудованию котельных в источники комбинированной выработки электрической и тепловой энергии для каждого этапа</w:t>
      </w:r>
      <w:bookmarkEnd w:id="88"/>
      <w:bookmarkEnd w:id="89"/>
      <w:bookmarkEnd w:id="90"/>
      <w:bookmarkEnd w:id="91"/>
      <w:bookmarkEnd w:id="92"/>
      <w:bookmarkEnd w:id="93"/>
      <w:bookmarkEnd w:id="94"/>
    </w:p>
    <w:p w:rsidR="000D63C2" w:rsidRPr="00C4076E" w:rsidRDefault="000D63C2" w:rsidP="000D63C2">
      <w:pPr>
        <w:pStyle w:val="aff8"/>
        <w:rPr>
          <w:sz w:val="26"/>
          <w:szCs w:val="26"/>
        </w:rPr>
      </w:pPr>
    </w:p>
    <w:p w:rsidR="00680702" w:rsidRPr="00C4076E" w:rsidRDefault="00680702" w:rsidP="00680702">
      <w:pPr>
        <w:rPr>
          <w:sz w:val="26"/>
          <w:szCs w:val="26"/>
        </w:rPr>
      </w:pPr>
      <w:r w:rsidRPr="00C4076E">
        <w:rPr>
          <w:sz w:val="26"/>
          <w:szCs w:val="26"/>
          <w:lang w:eastAsia="ru-RU"/>
        </w:rPr>
        <w:t>Согласно «</w:t>
      </w:r>
      <w:r w:rsidRPr="00C4076E">
        <w:rPr>
          <w:sz w:val="26"/>
          <w:szCs w:val="26"/>
        </w:rPr>
        <w:t xml:space="preserve">Методическим рекомендациям по разработке схем теплоснабжения», утвержденным Министерством регионального развития Российской Федерации №565/667 от 29.12.2012, предложения по переоборудованию котельных в источники тепловой энергии, работающие в режиме </w:t>
      </w:r>
      <w:r w:rsidR="00F4315B" w:rsidRPr="00C4076E">
        <w:rPr>
          <w:sz w:val="26"/>
          <w:szCs w:val="26"/>
        </w:rPr>
        <w:t>комбинированной выработки электрической и тепловой энергии,</w:t>
      </w:r>
      <w:r w:rsidRPr="00C4076E">
        <w:rPr>
          <w:sz w:val="26"/>
          <w:szCs w:val="26"/>
        </w:rPr>
        <w:t xml:space="preserve"> рекомендуется разрабатывать при условии, что проектируемая установленная электрическая мощность турбоагрегатов составляет 25 МВт и более. </w:t>
      </w:r>
      <w:r w:rsidRPr="00C4076E">
        <w:rPr>
          <w:sz w:val="26"/>
          <w:szCs w:val="26"/>
          <w:lang w:eastAsia="ru-RU"/>
        </w:rPr>
        <w:t xml:space="preserve">При </w:t>
      </w:r>
      <w:r w:rsidRPr="00C4076E">
        <w:rPr>
          <w:sz w:val="26"/>
          <w:szCs w:val="26"/>
        </w:rPr>
        <w:t>проектируемой установленной электрической мощности турбоагрегатов менее 25 МВт предложения по реконструкции разрабатываются в случае отказа подключения потребителей к электрическим сетям.</w:t>
      </w:r>
    </w:p>
    <w:p w:rsidR="000D63C2" w:rsidRPr="00C4076E" w:rsidRDefault="000D63C2" w:rsidP="00C52690">
      <w:pPr>
        <w:pStyle w:val="5"/>
      </w:pPr>
      <w:bookmarkStart w:id="95" w:name="_Toc361148615"/>
      <w:bookmarkStart w:id="96" w:name="_Toc369173208"/>
      <w:bookmarkStart w:id="97" w:name="_Toc369279791"/>
      <w:bookmarkStart w:id="98" w:name="_Toc369279902"/>
      <w:bookmarkStart w:id="99" w:name="_Toc369280089"/>
      <w:bookmarkStart w:id="100" w:name="_Toc369280309"/>
      <w:bookmarkStart w:id="101" w:name="_Toc375235518"/>
      <w:r w:rsidRPr="00C4076E">
        <w:t>Мер</w:t>
      </w:r>
      <w:r w:rsidR="00005A54">
        <w:t>оприятия</w:t>
      </w:r>
      <w:r w:rsidRPr="00C4076E">
        <w:t xml:space="preserve">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95"/>
      <w:bookmarkEnd w:id="96"/>
      <w:bookmarkEnd w:id="97"/>
      <w:bookmarkEnd w:id="98"/>
      <w:bookmarkEnd w:id="99"/>
      <w:bookmarkEnd w:id="100"/>
      <w:bookmarkEnd w:id="101"/>
    </w:p>
    <w:p w:rsidR="000D63C2" w:rsidRPr="00C4076E" w:rsidRDefault="000D63C2" w:rsidP="000D63C2">
      <w:pPr>
        <w:pStyle w:val="aff8"/>
        <w:rPr>
          <w:sz w:val="26"/>
          <w:szCs w:val="26"/>
        </w:rPr>
      </w:pPr>
    </w:p>
    <w:p w:rsidR="00680702" w:rsidRDefault="00680702" w:rsidP="00680702">
      <w:pPr>
        <w:rPr>
          <w:sz w:val="26"/>
          <w:szCs w:val="26"/>
          <w:lang w:eastAsia="ru-RU"/>
        </w:rPr>
      </w:pPr>
      <w:r w:rsidRPr="00C4076E">
        <w:rPr>
          <w:sz w:val="26"/>
          <w:szCs w:val="26"/>
          <w:lang w:eastAsia="ru-RU"/>
        </w:rPr>
        <w:t>Перевод котельных в пиковый режим по отношению к источникам тепловой энергии с комбинированной выработкой тепловой и электрической энергии не предусматривается.</w:t>
      </w:r>
    </w:p>
    <w:p w:rsidR="000D63C2" w:rsidRPr="00C4076E" w:rsidRDefault="000D63C2" w:rsidP="00C52690">
      <w:pPr>
        <w:pStyle w:val="5"/>
      </w:pPr>
      <w:bookmarkStart w:id="102" w:name="_Toc361148616"/>
      <w:bookmarkStart w:id="103" w:name="_Toc369173209"/>
      <w:bookmarkStart w:id="104" w:name="_Toc369279792"/>
      <w:bookmarkStart w:id="105" w:name="_Toc369279903"/>
      <w:bookmarkStart w:id="106" w:name="_Toc369280090"/>
      <w:bookmarkStart w:id="107" w:name="_Toc369280310"/>
      <w:bookmarkStart w:id="108" w:name="_Toc375235519"/>
      <w:r w:rsidRPr="00C4076E">
        <w:lastRenderedPageBreak/>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102"/>
      <w:bookmarkEnd w:id="103"/>
      <w:bookmarkEnd w:id="104"/>
      <w:bookmarkEnd w:id="105"/>
      <w:bookmarkEnd w:id="106"/>
      <w:bookmarkEnd w:id="107"/>
      <w:bookmarkEnd w:id="108"/>
      <w:r w:rsidR="00A16248">
        <w:t>.</w:t>
      </w:r>
    </w:p>
    <w:p w:rsidR="000D63C2" w:rsidRPr="00C4076E" w:rsidRDefault="000D63C2" w:rsidP="000D63C2">
      <w:pPr>
        <w:pStyle w:val="aff8"/>
        <w:rPr>
          <w:sz w:val="26"/>
          <w:szCs w:val="26"/>
        </w:rPr>
      </w:pPr>
    </w:p>
    <w:p w:rsidR="007F1AD0" w:rsidRPr="00C4076E" w:rsidRDefault="007F1AD0" w:rsidP="007F1AD0">
      <w:pPr>
        <w:pStyle w:val="aff8"/>
        <w:ind w:firstLine="709"/>
        <w:rPr>
          <w:sz w:val="26"/>
          <w:szCs w:val="26"/>
        </w:rPr>
      </w:pPr>
      <w:r w:rsidRPr="00C4076E">
        <w:rPr>
          <w:sz w:val="26"/>
          <w:szCs w:val="26"/>
        </w:rPr>
        <w:t>Все перспективные потребители, на территории Ербогаченско</w:t>
      </w:r>
      <w:r w:rsidR="00C4076E">
        <w:rPr>
          <w:sz w:val="26"/>
          <w:szCs w:val="26"/>
        </w:rPr>
        <w:t>го</w:t>
      </w:r>
      <w:r w:rsidR="00C4076E" w:rsidRPr="00C4076E">
        <w:rPr>
          <w:sz w:val="26"/>
          <w:szCs w:val="26"/>
        </w:rPr>
        <w:t xml:space="preserve"> МО</w:t>
      </w:r>
      <w:r w:rsidR="00C4076E">
        <w:rPr>
          <w:sz w:val="26"/>
          <w:szCs w:val="26"/>
        </w:rPr>
        <w:t xml:space="preserve"> </w:t>
      </w:r>
      <w:r w:rsidRPr="00C4076E">
        <w:rPr>
          <w:sz w:val="26"/>
          <w:szCs w:val="26"/>
        </w:rPr>
        <w:t>планируются к вво</w:t>
      </w:r>
      <w:r w:rsidR="00B70F00" w:rsidRPr="00C4076E">
        <w:rPr>
          <w:sz w:val="26"/>
          <w:szCs w:val="26"/>
        </w:rPr>
        <w:t>ду в эксплуатацию в 20</w:t>
      </w:r>
      <w:r w:rsidR="00A16248">
        <w:rPr>
          <w:sz w:val="26"/>
          <w:szCs w:val="26"/>
        </w:rPr>
        <w:t>2</w:t>
      </w:r>
      <w:r w:rsidR="00B70F00" w:rsidRPr="00C4076E">
        <w:rPr>
          <w:sz w:val="26"/>
          <w:szCs w:val="26"/>
        </w:rPr>
        <w:t>5 году. Их о</w:t>
      </w:r>
      <w:r w:rsidRPr="00C4076E">
        <w:rPr>
          <w:sz w:val="26"/>
          <w:szCs w:val="26"/>
        </w:rPr>
        <w:t xml:space="preserve">беспечение тепловой энергией будет обеспечено </w:t>
      </w:r>
      <w:r w:rsidR="00B70F00" w:rsidRPr="00C4076E">
        <w:rPr>
          <w:sz w:val="26"/>
          <w:szCs w:val="26"/>
        </w:rPr>
        <w:t xml:space="preserve">котельной </w:t>
      </w:r>
      <w:r w:rsidR="001A678F">
        <w:rPr>
          <w:sz w:val="26"/>
          <w:szCs w:val="26"/>
          <w:lang w:eastAsia="ru-RU"/>
        </w:rPr>
        <w:t>КАТ – 1,85Ж</w:t>
      </w:r>
      <w:r w:rsidR="00B70F00" w:rsidRPr="00C4076E">
        <w:rPr>
          <w:sz w:val="26"/>
          <w:szCs w:val="26"/>
        </w:rPr>
        <w:t>, при условии монтажа дополнительного котла. Перераспределение тепловой нагрузки между существующими источниками не предусмотрено.</w:t>
      </w:r>
    </w:p>
    <w:p w:rsidR="000A60C4" w:rsidRPr="00C4076E" w:rsidRDefault="000A60C4" w:rsidP="007F1AD0">
      <w:pPr>
        <w:pStyle w:val="aff8"/>
        <w:ind w:firstLine="709"/>
        <w:rPr>
          <w:sz w:val="26"/>
          <w:szCs w:val="26"/>
        </w:rPr>
      </w:pPr>
    </w:p>
    <w:p w:rsidR="000D63C2" w:rsidRPr="00C4076E" w:rsidRDefault="000D63C2" w:rsidP="00C52690">
      <w:pPr>
        <w:pStyle w:val="5"/>
      </w:pPr>
      <w:bookmarkStart w:id="109" w:name="_Toc361148617"/>
      <w:bookmarkStart w:id="110" w:name="_Toc369173210"/>
      <w:bookmarkStart w:id="111" w:name="_Toc369279793"/>
      <w:bookmarkStart w:id="112" w:name="_Toc369279904"/>
      <w:bookmarkStart w:id="113" w:name="_Toc369280091"/>
      <w:bookmarkStart w:id="114" w:name="_Toc369280311"/>
      <w:bookmarkStart w:id="115" w:name="_Toc375235520"/>
      <w:r w:rsidRPr="00C4076E">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w:t>
      </w:r>
      <w:bookmarkEnd w:id="109"/>
      <w:bookmarkEnd w:id="110"/>
      <w:bookmarkEnd w:id="111"/>
      <w:bookmarkEnd w:id="112"/>
      <w:bookmarkEnd w:id="113"/>
      <w:bookmarkEnd w:id="114"/>
      <w:bookmarkEnd w:id="115"/>
    </w:p>
    <w:p w:rsidR="000D63C2" w:rsidRPr="00C4076E" w:rsidRDefault="000D63C2" w:rsidP="00680702">
      <w:pPr>
        <w:rPr>
          <w:sz w:val="26"/>
          <w:szCs w:val="26"/>
        </w:rPr>
      </w:pPr>
    </w:p>
    <w:p w:rsidR="00680702" w:rsidRPr="00C4076E" w:rsidRDefault="00680702" w:rsidP="00680702">
      <w:pPr>
        <w:rPr>
          <w:sz w:val="26"/>
          <w:szCs w:val="26"/>
        </w:rPr>
      </w:pPr>
      <w:r w:rsidRPr="00C4076E">
        <w:rPr>
          <w:sz w:val="26"/>
          <w:szCs w:val="26"/>
        </w:rPr>
        <w:t>Температурный график работы существующих источников централизованного теплоснабжения был определен на стадии проектирования источников и тепловых сетей</w:t>
      </w:r>
      <w:r w:rsidR="005D7427">
        <w:rPr>
          <w:sz w:val="26"/>
          <w:szCs w:val="26"/>
        </w:rPr>
        <w:t xml:space="preserve"> на территории</w:t>
      </w:r>
      <w:r w:rsidR="00B70F00" w:rsidRPr="00C4076E">
        <w:rPr>
          <w:sz w:val="26"/>
          <w:szCs w:val="26"/>
        </w:rPr>
        <w:t xml:space="preserve"> Ербогаченско</w:t>
      </w:r>
      <w:r w:rsidR="00C4076E">
        <w:rPr>
          <w:sz w:val="26"/>
          <w:szCs w:val="26"/>
        </w:rPr>
        <w:t>го</w:t>
      </w:r>
      <w:r w:rsidR="00C4076E" w:rsidRPr="00C4076E">
        <w:rPr>
          <w:sz w:val="26"/>
          <w:szCs w:val="26"/>
        </w:rPr>
        <w:t xml:space="preserve"> МО</w:t>
      </w:r>
      <w:r w:rsidRPr="00C4076E">
        <w:rPr>
          <w:sz w:val="26"/>
          <w:szCs w:val="26"/>
        </w:rPr>
        <w:t xml:space="preserve"> путем проведения технико-экономического анализа.</w:t>
      </w:r>
    </w:p>
    <w:p w:rsidR="00680702" w:rsidRPr="00C4076E" w:rsidRDefault="00680702" w:rsidP="00680702">
      <w:pPr>
        <w:rPr>
          <w:sz w:val="26"/>
          <w:szCs w:val="26"/>
        </w:rPr>
      </w:pPr>
      <w:r w:rsidRPr="00C4076E">
        <w:rPr>
          <w:sz w:val="26"/>
          <w:szCs w:val="26"/>
        </w:rPr>
        <w:t xml:space="preserve">Гидравлические расчеты показали, что изменения существующих температурных графиков не требуется. </w:t>
      </w:r>
    </w:p>
    <w:p w:rsidR="00680702" w:rsidRPr="00C4076E" w:rsidRDefault="00680702" w:rsidP="00680702">
      <w:pPr>
        <w:rPr>
          <w:sz w:val="26"/>
          <w:szCs w:val="26"/>
        </w:rPr>
      </w:pPr>
      <w:r w:rsidRPr="00C4076E">
        <w:rPr>
          <w:sz w:val="26"/>
          <w:szCs w:val="26"/>
        </w:rPr>
        <w:t xml:space="preserve">Отпуск тепловой энергии от </w:t>
      </w:r>
      <w:r w:rsidR="00B70F00" w:rsidRPr="00C4076E">
        <w:rPr>
          <w:sz w:val="26"/>
          <w:szCs w:val="26"/>
        </w:rPr>
        <w:t xml:space="preserve">котельной </w:t>
      </w:r>
      <w:r w:rsidR="001705A1">
        <w:rPr>
          <w:sz w:val="26"/>
          <w:szCs w:val="26"/>
          <w:lang w:eastAsia="ru-RU"/>
        </w:rPr>
        <w:t>КАТ – 1,85Ж</w:t>
      </w:r>
      <w:r w:rsidR="00ED2FA3">
        <w:rPr>
          <w:sz w:val="26"/>
          <w:szCs w:val="26"/>
        </w:rPr>
        <w:t>, вводимой в эксплуатацию в 2021</w:t>
      </w:r>
      <w:r w:rsidRPr="00C4076E">
        <w:rPr>
          <w:sz w:val="26"/>
          <w:szCs w:val="26"/>
        </w:rPr>
        <w:t xml:space="preserve"> году, будет производиться по графику 9</w:t>
      </w:r>
      <w:r w:rsidR="00B70F00" w:rsidRPr="00C4076E">
        <w:rPr>
          <w:sz w:val="26"/>
          <w:szCs w:val="26"/>
        </w:rPr>
        <w:t>0</w:t>
      </w:r>
      <w:r w:rsidR="00A16248" w:rsidRPr="00A16248">
        <w:rPr>
          <w:sz w:val="26"/>
          <w:szCs w:val="26"/>
          <w:vertAlign w:val="superscript"/>
        </w:rPr>
        <w:t>0</w:t>
      </w:r>
      <w:r w:rsidR="00A16248">
        <w:rPr>
          <w:sz w:val="26"/>
          <w:szCs w:val="26"/>
        </w:rPr>
        <w:t>С</w:t>
      </w:r>
      <w:r w:rsidR="00B70F00" w:rsidRPr="00C4076E">
        <w:rPr>
          <w:sz w:val="26"/>
          <w:szCs w:val="26"/>
        </w:rPr>
        <w:t>/6</w:t>
      </w:r>
      <w:r w:rsidRPr="00C4076E">
        <w:rPr>
          <w:sz w:val="26"/>
          <w:szCs w:val="26"/>
        </w:rPr>
        <w:t>0</w:t>
      </w:r>
      <w:r w:rsidR="00A16248" w:rsidRPr="00A16248">
        <w:rPr>
          <w:sz w:val="26"/>
          <w:szCs w:val="26"/>
          <w:vertAlign w:val="superscript"/>
        </w:rPr>
        <w:t>0</w:t>
      </w:r>
      <w:r w:rsidR="00A16248">
        <w:rPr>
          <w:sz w:val="26"/>
          <w:szCs w:val="26"/>
        </w:rPr>
        <w:t>С</w:t>
      </w:r>
      <w:r w:rsidRPr="00C4076E">
        <w:rPr>
          <w:sz w:val="26"/>
          <w:szCs w:val="26"/>
        </w:rPr>
        <w:t>.</w:t>
      </w:r>
    </w:p>
    <w:p w:rsidR="00B70F00" w:rsidRPr="00C4076E" w:rsidRDefault="00B70F00" w:rsidP="00680702">
      <w:pPr>
        <w:rPr>
          <w:sz w:val="26"/>
          <w:szCs w:val="26"/>
        </w:rPr>
      </w:pPr>
    </w:p>
    <w:p w:rsidR="000D63C2" w:rsidRPr="00C4076E" w:rsidRDefault="000D63C2" w:rsidP="00C52690">
      <w:pPr>
        <w:pStyle w:val="5"/>
      </w:pPr>
      <w:bookmarkStart w:id="116" w:name="_Toc361148618"/>
      <w:bookmarkStart w:id="117" w:name="_Toc369173211"/>
      <w:bookmarkStart w:id="118" w:name="_Toc369279794"/>
      <w:bookmarkStart w:id="119" w:name="_Toc369279905"/>
      <w:bookmarkStart w:id="120" w:name="_Toc369280092"/>
      <w:bookmarkStart w:id="121" w:name="_Toc369280312"/>
      <w:bookmarkStart w:id="122" w:name="_Toc375235521"/>
      <w:r w:rsidRPr="00C4076E">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116"/>
      <w:bookmarkEnd w:id="117"/>
      <w:bookmarkEnd w:id="118"/>
      <w:bookmarkEnd w:id="119"/>
      <w:bookmarkEnd w:id="120"/>
      <w:bookmarkEnd w:id="121"/>
      <w:bookmarkEnd w:id="122"/>
    </w:p>
    <w:p w:rsidR="000D63C2" w:rsidRPr="00C4076E" w:rsidRDefault="000D63C2" w:rsidP="000D63C2">
      <w:pPr>
        <w:pStyle w:val="aff8"/>
        <w:rPr>
          <w:sz w:val="26"/>
          <w:szCs w:val="26"/>
        </w:rPr>
      </w:pPr>
    </w:p>
    <w:p w:rsidR="00680702" w:rsidRPr="00C4076E" w:rsidRDefault="001B73EE" w:rsidP="00680702">
      <w:pPr>
        <w:rPr>
          <w:sz w:val="26"/>
          <w:szCs w:val="26"/>
          <w:lang w:eastAsia="ru-RU"/>
        </w:rPr>
      </w:pPr>
      <w:r w:rsidRPr="00C4076E">
        <w:rPr>
          <w:sz w:val="26"/>
          <w:szCs w:val="26"/>
          <w:lang w:eastAsia="ru-RU"/>
        </w:rPr>
        <w:t xml:space="preserve">Все источники тепловой энергии в </w:t>
      </w:r>
      <w:proofErr w:type="spellStart"/>
      <w:r w:rsidRPr="00C4076E">
        <w:rPr>
          <w:sz w:val="26"/>
          <w:szCs w:val="26"/>
          <w:lang w:eastAsia="ru-RU"/>
        </w:rPr>
        <w:t>Ербогаченск</w:t>
      </w:r>
      <w:r w:rsidR="00ED7D56">
        <w:rPr>
          <w:sz w:val="26"/>
          <w:szCs w:val="26"/>
          <w:lang w:eastAsia="ru-RU"/>
        </w:rPr>
        <w:t>о</w:t>
      </w:r>
      <w:r w:rsidR="005D7427">
        <w:rPr>
          <w:sz w:val="26"/>
          <w:szCs w:val="26"/>
          <w:lang w:eastAsia="ru-RU"/>
        </w:rPr>
        <w:t>м</w:t>
      </w:r>
      <w:proofErr w:type="spellEnd"/>
      <w:r w:rsidR="00C4076E" w:rsidRPr="00C4076E">
        <w:rPr>
          <w:sz w:val="26"/>
          <w:szCs w:val="26"/>
          <w:lang w:eastAsia="ru-RU"/>
        </w:rPr>
        <w:t xml:space="preserve"> МО</w:t>
      </w:r>
      <w:r w:rsidRPr="00C4076E">
        <w:rPr>
          <w:sz w:val="26"/>
          <w:szCs w:val="26"/>
          <w:lang w:eastAsia="ru-RU"/>
        </w:rPr>
        <w:t xml:space="preserve"> имеют небольшой резерв тепловой мощности. </w:t>
      </w:r>
    </w:p>
    <w:p w:rsidR="00076626" w:rsidRPr="00C4076E" w:rsidRDefault="00076626">
      <w:pPr>
        <w:snapToGrid/>
        <w:spacing w:before="0" w:after="160" w:line="259" w:lineRule="auto"/>
        <w:ind w:firstLine="0"/>
        <w:contextualSpacing w:val="0"/>
        <w:jc w:val="left"/>
        <w:rPr>
          <w:sz w:val="26"/>
          <w:szCs w:val="26"/>
        </w:rPr>
      </w:pPr>
      <w:r w:rsidRPr="00C4076E">
        <w:rPr>
          <w:sz w:val="26"/>
          <w:szCs w:val="26"/>
        </w:rPr>
        <w:br w:type="page"/>
      </w:r>
    </w:p>
    <w:p w:rsidR="000D63C2" w:rsidRPr="00C4076E" w:rsidRDefault="000D63C2" w:rsidP="00C52690">
      <w:pPr>
        <w:pStyle w:val="4"/>
      </w:pPr>
      <w:bookmarkStart w:id="123" w:name="_Toc361148619"/>
      <w:bookmarkStart w:id="124" w:name="_Toc369173212"/>
      <w:bookmarkStart w:id="125" w:name="_Toc369279795"/>
      <w:bookmarkStart w:id="126" w:name="_Toc369279906"/>
      <w:bookmarkStart w:id="127" w:name="_Toc369280093"/>
      <w:bookmarkStart w:id="128" w:name="_Toc369280313"/>
      <w:bookmarkStart w:id="129" w:name="_Toc375235522"/>
      <w:r w:rsidRPr="00C4076E">
        <w:lastRenderedPageBreak/>
        <w:t>Предложения по строительству и реконструкции тепловых сетей</w:t>
      </w:r>
      <w:bookmarkEnd w:id="123"/>
      <w:bookmarkEnd w:id="124"/>
      <w:bookmarkEnd w:id="125"/>
      <w:bookmarkEnd w:id="126"/>
      <w:bookmarkEnd w:id="127"/>
      <w:bookmarkEnd w:id="128"/>
      <w:bookmarkEnd w:id="129"/>
    </w:p>
    <w:p w:rsidR="000D63C2" w:rsidRPr="00C4076E" w:rsidRDefault="000D63C2" w:rsidP="000D63C2">
      <w:pPr>
        <w:pStyle w:val="aff8"/>
        <w:rPr>
          <w:sz w:val="26"/>
          <w:szCs w:val="26"/>
        </w:rPr>
      </w:pPr>
    </w:p>
    <w:p w:rsidR="00076626" w:rsidRPr="00C4076E" w:rsidRDefault="00067774" w:rsidP="00C52690">
      <w:pPr>
        <w:pStyle w:val="5"/>
      </w:pPr>
      <w:bookmarkStart w:id="130" w:name="_Toc361148620"/>
      <w:bookmarkStart w:id="131" w:name="_Toc369173213"/>
      <w:bookmarkStart w:id="132" w:name="_Toc369279796"/>
      <w:bookmarkStart w:id="133" w:name="_Toc369279907"/>
      <w:bookmarkStart w:id="134" w:name="_Toc369280094"/>
      <w:bookmarkStart w:id="135" w:name="_Toc369280314"/>
      <w:bookmarkStart w:id="136" w:name="_Toc375235523"/>
      <w:r w:rsidRPr="00C4076E">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30"/>
      <w:bookmarkEnd w:id="131"/>
      <w:bookmarkEnd w:id="132"/>
      <w:bookmarkEnd w:id="133"/>
      <w:bookmarkEnd w:id="134"/>
      <w:bookmarkEnd w:id="135"/>
      <w:bookmarkEnd w:id="136"/>
    </w:p>
    <w:p w:rsidR="00067774" w:rsidRPr="00C4076E" w:rsidRDefault="00067774" w:rsidP="00067774">
      <w:pPr>
        <w:rPr>
          <w:sz w:val="26"/>
          <w:szCs w:val="26"/>
        </w:rPr>
      </w:pPr>
    </w:p>
    <w:p w:rsidR="00067774" w:rsidRPr="00C4076E" w:rsidRDefault="00E204B5" w:rsidP="00E204B5">
      <w:pPr>
        <w:rPr>
          <w:sz w:val="26"/>
          <w:szCs w:val="26"/>
        </w:rPr>
      </w:pPr>
      <w:r>
        <w:rPr>
          <w:sz w:val="26"/>
          <w:szCs w:val="26"/>
        </w:rPr>
        <w:t>Согласно</w:t>
      </w:r>
      <w:r w:rsidR="00AE6EF3" w:rsidRPr="00C4076E">
        <w:rPr>
          <w:sz w:val="26"/>
          <w:szCs w:val="26"/>
        </w:rPr>
        <w:t xml:space="preserve"> утвержденного генерального плана застройки</w:t>
      </w:r>
      <w:r>
        <w:rPr>
          <w:sz w:val="26"/>
          <w:szCs w:val="26"/>
        </w:rPr>
        <w:t>,</w:t>
      </w:r>
      <w:r w:rsidR="00AE6EF3" w:rsidRPr="00C4076E">
        <w:rPr>
          <w:sz w:val="26"/>
          <w:szCs w:val="26"/>
        </w:rPr>
        <w:t xml:space="preserve"> на момент разработки схемы теплоснабжения</w:t>
      </w:r>
      <w:r>
        <w:rPr>
          <w:sz w:val="26"/>
          <w:szCs w:val="26"/>
        </w:rPr>
        <w:t>, на основании расчетов</w:t>
      </w:r>
      <w:r w:rsidR="00AE6EF3" w:rsidRPr="00C4076E">
        <w:rPr>
          <w:sz w:val="26"/>
          <w:szCs w:val="26"/>
        </w:rPr>
        <w:t xml:space="preserve"> </w:t>
      </w:r>
      <w:r w:rsidR="00ED24EC" w:rsidRPr="00C4076E">
        <w:rPr>
          <w:sz w:val="26"/>
          <w:szCs w:val="26"/>
        </w:rPr>
        <w:t>перспективны</w:t>
      </w:r>
      <w:r>
        <w:rPr>
          <w:sz w:val="26"/>
          <w:szCs w:val="26"/>
        </w:rPr>
        <w:t>ми</w:t>
      </w:r>
      <w:r w:rsidR="00ED24EC" w:rsidRPr="00C4076E">
        <w:rPr>
          <w:sz w:val="26"/>
          <w:szCs w:val="26"/>
        </w:rPr>
        <w:t xml:space="preserve"> потребител</w:t>
      </w:r>
      <w:r>
        <w:rPr>
          <w:sz w:val="26"/>
          <w:szCs w:val="26"/>
        </w:rPr>
        <w:t>ями будут все жилые дома и промышленные здания центральной части Ербогаченского МО.</w:t>
      </w:r>
      <w:r w:rsidR="00ED24EC" w:rsidRPr="00C4076E">
        <w:rPr>
          <w:sz w:val="26"/>
          <w:szCs w:val="26"/>
        </w:rPr>
        <w:t xml:space="preserve"> </w:t>
      </w:r>
      <w:r>
        <w:rPr>
          <w:sz w:val="26"/>
          <w:szCs w:val="26"/>
        </w:rPr>
        <w:t>Предлагается кольцевая схема теплоснабжения с прокладкой труб большого диаметра по периметру центральной части села Ербогачен с переоборудованием котельных ЦРБ и «радуга» в тепловые пункты с подогревом теплоносителя, далее с прокладкой трубопровода с прокладкой меньшего диаметра по улицам для подключения потребителей к центральному теплоснабжению</w:t>
      </w:r>
      <w:r w:rsidR="006D67F4">
        <w:rPr>
          <w:sz w:val="26"/>
          <w:szCs w:val="26"/>
        </w:rPr>
        <w:t>,</w:t>
      </w:r>
      <w:r>
        <w:rPr>
          <w:sz w:val="26"/>
          <w:szCs w:val="26"/>
        </w:rPr>
        <w:t xml:space="preserve"> а также прокладкой спутникового водоснабжения потребителей. </w:t>
      </w:r>
    </w:p>
    <w:p w:rsidR="00076626" w:rsidRPr="00C4076E" w:rsidRDefault="00067774" w:rsidP="00C52690">
      <w:pPr>
        <w:pStyle w:val="5"/>
      </w:pPr>
      <w:bookmarkStart w:id="137" w:name="_Toc361148621"/>
      <w:bookmarkStart w:id="138" w:name="_Toc369173214"/>
      <w:bookmarkStart w:id="139" w:name="_Toc369279797"/>
      <w:bookmarkStart w:id="140" w:name="_Toc369279908"/>
      <w:bookmarkStart w:id="141" w:name="_Toc369280095"/>
      <w:bookmarkStart w:id="142" w:name="_Toc369280315"/>
      <w:bookmarkStart w:id="143" w:name="_Toc375235524"/>
      <w:r w:rsidRPr="00C4076E">
        <w:t>С</w:t>
      </w:r>
      <w:r w:rsidR="00DE1539" w:rsidRPr="00C4076E">
        <w:t>троительств</w:t>
      </w:r>
      <w:r w:rsidRPr="00C4076E">
        <w:t>о</w:t>
      </w:r>
      <w:r w:rsidR="00DE1539" w:rsidRPr="00C4076E">
        <w:t xml:space="preserve"> и реконструкци</w:t>
      </w:r>
      <w:r w:rsidRPr="00C4076E">
        <w:t>я</w:t>
      </w:r>
      <w:r w:rsidR="00DE1539" w:rsidRPr="00C4076E">
        <w:t xml:space="preserve">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7"/>
      <w:bookmarkEnd w:id="138"/>
      <w:bookmarkEnd w:id="139"/>
      <w:bookmarkEnd w:id="140"/>
      <w:bookmarkEnd w:id="141"/>
      <w:bookmarkEnd w:id="142"/>
      <w:bookmarkEnd w:id="143"/>
    </w:p>
    <w:p w:rsidR="00067774" w:rsidRPr="00C4076E" w:rsidRDefault="00067774" w:rsidP="00067774">
      <w:pPr>
        <w:pStyle w:val="afff6"/>
      </w:pPr>
    </w:p>
    <w:p w:rsidR="00005A54" w:rsidRDefault="00067774" w:rsidP="000A60C4">
      <w:pPr>
        <w:pStyle w:val="aff8"/>
        <w:ind w:firstLine="709"/>
        <w:rPr>
          <w:sz w:val="26"/>
          <w:szCs w:val="26"/>
        </w:rPr>
      </w:pPr>
      <w:r w:rsidRPr="00C4076E">
        <w:rPr>
          <w:sz w:val="26"/>
          <w:szCs w:val="26"/>
        </w:rPr>
        <w:t xml:space="preserve">Строительство тепловых сетей для обеспечения перспективных приростов тепловой нагрузки </w:t>
      </w:r>
      <w:r w:rsidR="002D74F9">
        <w:rPr>
          <w:sz w:val="26"/>
          <w:szCs w:val="26"/>
        </w:rPr>
        <w:t>б</w:t>
      </w:r>
      <w:r w:rsidR="00E04F03" w:rsidRPr="00C4076E">
        <w:rPr>
          <w:sz w:val="26"/>
          <w:szCs w:val="26"/>
        </w:rPr>
        <w:t>уд</w:t>
      </w:r>
      <w:r w:rsidR="00005A54">
        <w:rPr>
          <w:sz w:val="26"/>
          <w:szCs w:val="26"/>
        </w:rPr>
        <w:t xml:space="preserve">ут производится </w:t>
      </w:r>
      <w:r w:rsidR="00E04F03" w:rsidRPr="00C4076E">
        <w:rPr>
          <w:sz w:val="26"/>
          <w:szCs w:val="26"/>
        </w:rPr>
        <w:t>на всей территории поселения</w:t>
      </w:r>
      <w:r w:rsidR="00005A54">
        <w:rPr>
          <w:sz w:val="26"/>
          <w:szCs w:val="26"/>
        </w:rPr>
        <w:t>.</w:t>
      </w:r>
      <w:r w:rsidR="00E04F03" w:rsidRPr="00C4076E">
        <w:rPr>
          <w:sz w:val="26"/>
          <w:szCs w:val="26"/>
        </w:rPr>
        <w:t xml:space="preserve"> </w:t>
      </w:r>
    </w:p>
    <w:p w:rsidR="00067774" w:rsidRPr="00C4076E" w:rsidRDefault="00E04F03" w:rsidP="000A60C4">
      <w:pPr>
        <w:pStyle w:val="a2"/>
        <w:numPr>
          <w:ilvl w:val="0"/>
          <w:numId w:val="0"/>
        </w:numPr>
        <w:ind w:firstLine="709"/>
        <w:rPr>
          <w:sz w:val="26"/>
          <w:szCs w:val="26"/>
        </w:rPr>
      </w:pPr>
      <w:r w:rsidRPr="00C4076E">
        <w:rPr>
          <w:sz w:val="26"/>
          <w:szCs w:val="26"/>
        </w:rPr>
        <w:t xml:space="preserve">Строительство всех тепловых сетей будет происходить от котельной </w:t>
      </w:r>
      <w:r w:rsidR="001A678F">
        <w:rPr>
          <w:sz w:val="26"/>
          <w:szCs w:val="26"/>
          <w:lang w:eastAsia="ru-RU"/>
        </w:rPr>
        <w:t>КАТ – 1,85Ж</w:t>
      </w:r>
      <w:r w:rsidRPr="00C4076E">
        <w:rPr>
          <w:sz w:val="26"/>
          <w:szCs w:val="26"/>
        </w:rPr>
        <w:t>. Тип прокладки</w:t>
      </w:r>
      <w:r w:rsidR="00C52690">
        <w:rPr>
          <w:sz w:val="26"/>
          <w:szCs w:val="26"/>
        </w:rPr>
        <w:t xml:space="preserve"> –</w:t>
      </w:r>
      <w:r w:rsidR="00B04396">
        <w:rPr>
          <w:sz w:val="26"/>
          <w:szCs w:val="26"/>
        </w:rPr>
        <w:t xml:space="preserve"> подземная</w:t>
      </w:r>
      <w:r w:rsidRPr="00C4076E">
        <w:rPr>
          <w:sz w:val="26"/>
          <w:szCs w:val="26"/>
        </w:rPr>
        <w:t xml:space="preserve"> </w:t>
      </w:r>
      <w:proofErr w:type="spellStart"/>
      <w:r w:rsidRPr="00C4076E">
        <w:rPr>
          <w:sz w:val="26"/>
          <w:szCs w:val="26"/>
        </w:rPr>
        <w:t>бе</w:t>
      </w:r>
      <w:r w:rsidR="009056DC">
        <w:rPr>
          <w:sz w:val="26"/>
          <w:szCs w:val="26"/>
        </w:rPr>
        <w:t>с</w:t>
      </w:r>
      <w:r w:rsidRPr="00C4076E">
        <w:rPr>
          <w:sz w:val="26"/>
          <w:szCs w:val="26"/>
        </w:rPr>
        <w:t>канальн</w:t>
      </w:r>
      <w:r w:rsidR="00B04396">
        <w:rPr>
          <w:sz w:val="26"/>
          <w:szCs w:val="26"/>
        </w:rPr>
        <w:t>ая</w:t>
      </w:r>
      <w:proofErr w:type="spellEnd"/>
      <w:r w:rsidRPr="00C4076E">
        <w:rPr>
          <w:sz w:val="26"/>
          <w:szCs w:val="26"/>
        </w:rPr>
        <w:t xml:space="preserve">. </w:t>
      </w:r>
    </w:p>
    <w:p w:rsidR="00E04F03" w:rsidRPr="00C4076E" w:rsidRDefault="00E04F03" w:rsidP="00E04F03">
      <w:pPr>
        <w:pStyle w:val="a2"/>
        <w:numPr>
          <w:ilvl w:val="0"/>
          <w:numId w:val="0"/>
        </w:numPr>
        <w:rPr>
          <w:sz w:val="26"/>
          <w:szCs w:val="26"/>
        </w:rPr>
      </w:pPr>
      <w:r w:rsidRPr="00C4076E">
        <w:rPr>
          <w:sz w:val="26"/>
          <w:szCs w:val="26"/>
        </w:rPr>
        <w:t>Предусматривается изменение диаметров отдельных участков тепловых сетей Ц</w:t>
      </w:r>
      <w:r w:rsidR="00D371E5">
        <w:rPr>
          <w:sz w:val="26"/>
          <w:szCs w:val="26"/>
        </w:rPr>
        <w:t>ентральной котельной.</w:t>
      </w:r>
    </w:p>
    <w:p w:rsidR="00DE1539" w:rsidRPr="00C4076E" w:rsidRDefault="00067774" w:rsidP="00C52690">
      <w:pPr>
        <w:pStyle w:val="5"/>
      </w:pPr>
      <w:bookmarkStart w:id="144" w:name="_Toc361148622"/>
      <w:bookmarkStart w:id="145" w:name="_Toc369173215"/>
      <w:bookmarkStart w:id="146" w:name="_Toc369279798"/>
      <w:bookmarkStart w:id="147" w:name="_Toc369279909"/>
      <w:bookmarkStart w:id="148" w:name="_Toc369280096"/>
      <w:bookmarkStart w:id="149" w:name="_Toc369280316"/>
      <w:bookmarkStart w:id="150" w:name="_Toc375235525"/>
      <w:r w:rsidRPr="00C4076E">
        <w:t>С</w:t>
      </w:r>
      <w:r w:rsidR="00DE1539" w:rsidRPr="00C4076E">
        <w:t>троительств</w:t>
      </w:r>
      <w:r w:rsidRPr="00C4076E">
        <w:t>о</w:t>
      </w:r>
      <w:r w:rsidR="00DE1539" w:rsidRPr="00C4076E">
        <w:t xml:space="preserve"> и реконструкци</w:t>
      </w:r>
      <w:r w:rsidRPr="00C4076E">
        <w:t>я</w:t>
      </w:r>
      <w:r w:rsidR="00DE1539" w:rsidRPr="00C4076E">
        <w:t xml:space="preserve">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4"/>
      <w:bookmarkEnd w:id="145"/>
      <w:bookmarkEnd w:id="146"/>
      <w:bookmarkEnd w:id="147"/>
      <w:bookmarkEnd w:id="148"/>
      <w:bookmarkEnd w:id="149"/>
      <w:bookmarkEnd w:id="150"/>
    </w:p>
    <w:p w:rsidR="00067774" w:rsidRPr="00C4076E" w:rsidRDefault="00067774" w:rsidP="00067774">
      <w:pPr>
        <w:rPr>
          <w:sz w:val="26"/>
          <w:szCs w:val="26"/>
        </w:rPr>
      </w:pPr>
      <w:r w:rsidRPr="00C4076E">
        <w:rPr>
          <w:sz w:val="26"/>
          <w:szCs w:val="26"/>
        </w:rPr>
        <w:t xml:space="preserve">Строительство </w:t>
      </w:r>
      <w:r w:rsidR="002037DD" w:rsidRPr="00C4076E">
        <w:rPr>
          <w:sz w:val="26"/>
          <w:szCs w:val="26"/>
        </w:rPr>
        <w:t>тепловых сетей,</w:t>
      </w:r>
      <w:r w:rsidRPr="00C4076E">
        <w:rPr>
          <w:sz w:val="26"/>
          <w:szCs w:val="26"/>
        </w:rPr>
        <w:t xml:space="preserve"> обеспечивающих поставки тепловой энергии </w:t>
      </w:r>
      <w:r w:rsidR="006D67F4">
        <w:rPr>
          <w:sz w:val="26"/>
          <w:szCs w:val="26"/>
        </w:rPr>
        <w:t>от единого</w:t>
      </w:r>
      <w:r w:rsidRPr="00C4076E">
        <w:rPr>
          <w:sz w:val="26"/>
          <w:szCs w:val="26"/>
        </w:rPr>
        <w:t xml:space="preserve"> источник</w:t>
      </w:r>
      <w:r w:rsidR="006D67F4">
        <w:rPr>
          <w:sz w:val="26"/>
          <w:szCs w:val="26"/>
        </w:rPr>
        <w:t>а</w:t>
      </w:r>
      <w:r w:rsidRPr="00C4076E">
        <w:rPr>
          <w:sz w:val="26"/>
          <w:szCs w:val="26"/>
        </w:rPr>
        <w:t xml:space="preserve"> тепловой энергии в связи с </w:t>
      </w:r>
      <w:r w:rsidR="006D67F4">
        <w:rPr>
          <w:sz w:val="26"/>
          <w:szCs w:val="26"/>
        </w:rPr>
        <w:t xml:space="preserve">увеличением радиуса эффективного теплоснабжения новой центральной котельной, более целесообразно организовать единую </w:t>
      </w:r>
      <w:r w:rsidR="006D67F4">
        <w:rPr>
          <w:sz w:val="26"/>
          <w:szCs w:val="26"/>
        </w:rPr>
        <w:lastRenderedPageBreak/>
        <w:t>схему теплоснабжения центральной части</w:t>
      </w:r>
      <w:r w:rsidR="00D371E5">
        <w:rPr>
          <w:sz w:val="26"/>
          <w:szCs w:val="26"/>
        </w:rPr>
        <w:t xml:space="preserve"> села Ербогачен, старые котельные</w:t>
      </w:r>
      <w:r w:rsidR="006D67F4">
        <w:rPr>
          <w:sz w:val="26"/>
          <w:szCs w:val="26"/>
        </w:rPr>
        <w:t xml:space="preserve"> ЦРБ и «радуга» переоборудова</w:t>
      </w:r>
      <w:r w:rsidR="00D371E5">
        <w:rPr>
          <w:sz w:val="26"/>
          <w:szCs w:val="26"/>
        </w:rPr>
        <w:t>ть</w:t>
      </w:r>
      <w:r w:rsidR="006D67F4">
        <w:rPr>
          <w:sz w:val="26"/>
          <w:szCs w:val="26"/>
        </w:rPr>
        <w:t xml:space="preserve"> в тепловые пункты.</w:t>
      </w:r>
    </w:p>
    <w:p w:rsidR="00DE1539" w:rsidRPr="00C4076E" w:rsidRDefault="00067774" w:rsidP="00C52690">
      <w:pPr>
        <w:pStyle w:val="5"/>
      </w:pPr>
      <w:bookmarkStart w:id="151" w:name="_Toc361148623"/>
      <w:bookmarkStart w:id="152" w:name="_Toc369173216"/>
      <w:bookmarkStart w:id="153" w:name="_Toc369279799"/>
      <w:bookmarkStart w:id="154" w:name="_Toc369279910"/>
      <w:bookmarkStart w:id="155" w:name="_Toc369280097"/>
      <w:bookmarkStart w:id="156" w:name="_Toc369280317"/>
      <w:bookmarkStart w:id="157" w:name="_Toc375235526"/>
      <w:r w:rsidRPr="00C4076E">
        <w:t>Строительство</w:t>
      </w:r>
      <w:r w:rsidR="00DE1539" w:rsidRPr="00C4076E">
        <w:t xml:space="preserve"> и реконструкци</w:t>
      </w:r>
      <w:r w:rsidRPr="00C4076E">
        <w:t>я</w:t>
      </w:r>
      <w:r w:rsidR="00DE1539" w:rsidRPr="00C4076E">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51"/>
      <w:bookmarkEnd w:id="152"/>
      <w:bookmarkEnd w:id="153"/>
      <w:bookmarkEnd w:id="154"/>
      <w:bookmarkEnd w:id="155"/>
      <w:bookmarkEnd w:id="156"/>
      <w:bookmarkEnd w:id="157"/>
    </w:p>
    <w:p w:rsidR="00067774" w:rsidRPr="00C4076E" w:rsidRDefault="00067774" w:rsidP="00067774">
      <w:pPr>
        <w:rPr>
          <w:sz w:val="26"/>
          <w:szCs w:val="26"/>
        </w:rPr>
      </w:pPr>
      <w:r w:rsidRPr="00C4076E">
        <w:rPr>
          <w:sz w:val="26"/>
          <w:szCs w:val="26"/>
        </w:rPr>
        <w:t>Строительство или реконструкция тепловых сетей за счет перевода котельных в пиковый режим не предусматривается, так</w:t>
      </w:r>
      <w:r w:rsidR="00735199" w:rsidRPr="00C4076E">
        <w:rPr>
          <w:sz w:val="26"/>
          <w:szCs w:val="26"/>
        </w:rPr>
        <w:t xml:space="preserve"> как</w:t>
      </w:r>
      <w:r w:rsidRPr="00C4076E">
        <w:rPr>
          <w:sz w:val="26"/>
          <w:szCs w:val="26"/>
        </w:rPr>
        <w:t xml:space="preserve"> отсутствуют пиковые водогрейные котельные.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 а также восстановление изоляции, (снижение фактических и нормативных потерь тепловой энергии через изоляцию трубопроводов при передаче тепловой энергии).</w:t>
      </w:r>
    </w:p>
    <w:p w:rsidR="00DE1539" w:rsidRPr="00C4076E" w:rsidRDefault="00067774" w:rsidP="00C52690">
      <w:pPr>
        <w:pStyle w:val="5"/>
      </w:pPr>
      <w:bookmarkStart w:id="158" w:name="_Toc361148624"/>
      <w:bookmarkStart w:id="159" w:name="_Toc369173217"/>
      <w:bookmarkStart w:id="160" w:name="_Toc369279800"/>
      <w:bookmarkStart w:id="161" w:name="_Toc369279911"/>
      <w:bookmarkStart w:id="162" w:name="_Toc369280098"/>
      <w:bookmarkStart w:id="163" w:name="_Toc369280318"/>
      <w:bookmarkStart w:id="164" w:name="_Toc375235527"/>
      <w:r w:rsidRPr="00C4076E">
        <w:t>Строительство</w:t>
      </w:r>
      <w:r w:rsidR="00DE1539" w:rsidRPr="00C4076E">
        <w:t xml:space="preserve"> и реконструкции тепловых сетей для обеспечения нормативной надежности и безопасности теплоснабжения</w:t>
      </w:r>
      <w:bookmarkEnd w:id="158"/>
      <w:bookmarkEnd w:id="159"/>
      <w:bookmarkEnd w:id="160"/>
      <w:bookmarkEnd w:id="161"/>
      <w:bookmarkEnd w:id="162"/>
      <w:bookmarkEnd w:id="163"/>
      <w:bookmarkEnd w:id="164"/>
    </w:p>
    <w:p w:rsidR="00067774" w:rsidRPr="00C4076E" w:rsidRDefault="00067774" w:rsidP="00067774">
      <w:pPr>
        <w:rPr>
          <w:sz w:val="26"/>
          <w:szCs w:val="26"/>
        </w:rPr>
      </w:pPr>
    </w:p>
    <w:p w:rsidR="00067774" w:rsidRPr="00C4076E" w:rsidRDefault="00067774" w:rsidP="00067774">
      <w:pPr>
        <w:rPr>
          <w:sz w:val="26"/>
          <w:szCs w:val="26"/>
        </w:rPr>
      </w:pPr>
      <w:r w:rsidRPr="00C4076E">
        <w:rPr>
          <w:sz w:val="26"/>
          <w:szCs w:val="26"/>
        </w:rPr>
        <w:t>Строительство тепловых сетей для обеспечения нормативной надежности не предполагается. Необходимые показатели надежности достигаются за счет реконструкции трубопроводов в связи с окончанием срока службы.</w:t>
      </w:r>
    </w:p>
    <w:p w:rsidR="00DE1539" w:rsidRPr="00D30A4F" w:rsidRDefault="00DE1539" w:rsidP="00DE1539"/>
    <w:p w:rsidR="00076626" w:rsidRPr="00D30A4F" w:rsidRDefault="00076626">
      <w:pPr>
        <w:snapToGrid/>
        <w:spacing w:before="0" w:after="160" w:line="259" w:lineRule="auto"/>
        <w:ind w:firstLine="0"/>
        <w:contextualSpacing w:val="0"/>
        <w:jc w:val="left"/>
      </w:pPr>
      <w:r w:rsidRPr="00D30A4F">
        <w:br w:type="page"/>
      </w:r>
    </w:p>
    <w:p w:rsidR="000D63C2" w:rsidRPr="00C4076E" w:rsidRDefault="000D63C2" w:rsidP="00C52690">
      <w:pPr>
        <w:pStyle w:val="4"/>
      </w:pPr>
      <w:bookmarkStart w:id="165" w:name="_Toc361148625"/>
      <w:bookmarkStart w:id="166" w:name="_Toc369173218"/>
      <w:bookmarkStart w:id="167" w:name="_Toc369279801"/>
      <w:bookmarkStart w:id="168" w:name="_Toc369279912"/>
      <w:bookmarkStart w:id="169" w:name="_Toc369280099"/>
      <w:bookmarkStart w:id="170" w:name="_Toc369280319"/>
      <w:bookmarkStart w:id="171" w:name="_Toc375235528"/>
      <w:r w:rsidRPr="00C4076E">
        <w:lastRenderedPageBreak/>
        <w:t>Перспективные топливные балансы</w:t>
      </w:r>
      <w:bookmarkEnd w:id="165"/>
      <w:bookmarkEnd w:id="166"/>
      <w:bookmarkEnd w:id="167"/>
      <w:bookmarkEnd w:id="168"/>
      <w:bookmarkEnd w:id="169"/>
      <w:bookmarkEnd w:id="170"/>
      <w:bookmarkEnd w:id="171"/>
    </w:p>
    <w:p w:rsidR="000D63C2" w:rsidRPr="00C4076E" w:rsidRDefault="000D63C2" w:rsidP="000D63C2">
      <w:pPr>
        <w:pStyle w:val="aff8"/>
        <w:rPr>
          <w:sz w:val="26"/>
          <w:szCs w:val="26"/>
        </w:rPr>
      </w:pPr>
    </w:p>
    <w:p w:rsidR="00735199" w:rsidRPr="00C4076E" w:rsidRDefault="00735199" w:rsidP="009E33A5">
      <w:pPr>
        <w:pStyle w:val="afff6"/>
        <w:jc w:val="both"/>
        <w:rPr>
          <w:rFonts w:eastAsiaTheme="minorEastAsia" w:cstheme="minorBidi"/>
          <w:iCs w:val="0"/>
        </w:rPr>
      </w:pPr>
      <w:r w:rsidRPr="00C4076E">
        <w:rPr>
          <w:rFonts w:eastAsiaTheme="minorEastAsia" w:cstheme="minorBidi"/>
          <w:iCs w:val="0"/>
        </w:rPr>
        <w:t xml:space="preserve">В настоящий момент в качестве основного вида топлива для всех источников тепловой энергии в </w:t>
      </w:r>
      <w:proofErr w:type="spellStart"/>
      <w:r w:rsidRPr="00C4076E">
        <w:rPr>
          <w:rFonts w:eastAsiaTheme="minorEastAsia" w:cstheme="minorBidi"/>
          <w:iCs w:val="0"/>
        </w:rPr>
        <w:t>Ербогаченс</w:t>
      </w:r>
      <w:r w:rsidR="00673C6D">
        <w:rPr>
          <w:rFonts w:eastAsiaTheme="minorEastAsia" w:cstheme="minorBidi"/>
          <w:iCs w:val="0"/>
        </w:rPr>
        <w:t>ком</w:t>
      </w:r>
      <w:proofErr w:type="spellEnd"/>
      <w:r w:rsidR="00C4076E" w:rsidRPr="00C4076E">
        <w:rPr>
          <w:rFonts w:eastAsiaTheme="minorEastAsia" w:cstheme="minorBidi"/>
          <w:iCs w:val="0"/>
        </w:rPr>
        <w:t xml:space="preserve"> МО</w:t>
      </w:r>
      <w:r w:rsidRPr="00C4076E">
        <w:rPr>
          <w:rFonts w:eastAsiaTheme="minorEastAsia" w:cstheme="minorBidi"/>
          <w:iCs w:val="0"/>
        </w:rPr>
        <w:t xml:space="preserve"> используется нефть. </w:t>
      </w:r>
    </w:p>
    <w:p w:rsidR="00735199" w:rsidRPr="00C4076E" w:rsidRDefault="00735199" w:rsidP="009E33A5">
      <w:pPr>
        <w:pStyle w:val="afff6"/>
        <w:jc w:val="both"/>
        <w:rPr>
          <w:rFonts w:eastAsiaTheme="minorEastAsia" w:cstheme="minorBidi"/>
          <w:iCs w:val="0"/>
        </w:rPr>
      </w:pPr>
      <w:r w:rsidRPr="00C4076E">
        <w:rPr>
          <w:rFonts w:eastAsiaTheme="minorEastAsia" w:cstheme="minorBidi"/>
          <w:iCs w:val="0"/>
        </w:rPr>
        <w:t>В связи с ограниченностью возможности поставок топлива и отсутствием перспективы газификации района основным видом топлива останется нефть.</w:t>
      </w:r>
    </w:p>
    <w:p w:rsidR="00735199" w:rsidRPr="00C4076E" w:rsidRDefault="00735199" w:rsidP="009E33A5">
      <w:pPr>
        <w:pStyle w:val="afff6"/>
        <w:jc w:val="both"/>
        <w:rPr>
          <w:rFonts w:eastAsiaTheme="minorEastAsia" w:cstheme="minorBidi"/>
          <w:iCs w:val="0"/>
        </w:rPr>
      </w:pPr>
      <w:r w:rsidRPr="00C4076E">
        <w:rPr>
          <w:rFonts w:eastAsiaTheme="minorEastAsia" w:cstheme="minorBidi"/>
          <w:iCs w:val="0"/>
        </w:rPr>
        <w:t xml:space="preserve">На изменение расходов топлива на протяжении расчетного периода напрямую влияет изменение тепловых нагрузок потребителей. </w:t>
      </w:r>
    </w:p>
    <w:p w:rsidR="00735199" w:rsidRPr="00C4076E" w:rsidRDefault="00735199" w:rsidP="009E33A5">
      <w:pPr>
        <w:pStyle w:val="afff6"/>
        <w:jc w:val="both"/>
        <w:rPr>
          <w:rFonts w:eastAsiaTheme="minorEastAsia" w:cstheme="minorBidi"/>
          <w:iCs w:val="0"/>
        </w:rPr>
      </w:pPr>
      <w:r w:rsidRPr="00C4076E">
        <w:rPr>
          <w:rFonts w:eastAsiaTheme="minorEastAsia" w:cstheme="minorBidi"/>
          <w:iCs w:val="0"/>
        </w:rPr>
        <w:t>Результаты расчетов перспективных расходов топлива на нужды теплоснабжения для каждого источника тепловой эн</w:t>
      </w:r>
      <w:r w:rsidR="00794F44">
        <w:rPr>
          <w:rFonts w:eastAsiaTheme="minorEastAsia" w:cstheme="minorBidi"/>
          <w:iCs w:val="0"/>
        </w:rPr>
        <w:t>ергии представлены в таблице 6.</w:t>
      </w:r>
      <w:r w:rsidRPr="00C4076E">
        <w:rPr>
          <w:rFonts w:eastAsiaTheme="minorEastAsia" w:cstheme="minorBidi"/>
          <w:iCs w:val="0"/>
        </w:rPr>
        <w:t>1</w:t>
      </w:r>
      <w:r w:rsidR="00D371E5">
        <w:rPr>
          <w:rFonts w:eastAsiaTheme="minorEastAsia" w:cstheme="minorBidi"/>
          <w:iCs w:val="0"/>
        </w:rPr>
        <w:t xml:space="preserve">. </w:t>
      </w:r>
      <w:r w:rsidRPr="00C4076E">
        <w:rPr>
          <w:rFonts w:eastAsiaTheme="minorEastAsia" w:cstheme="minorBidi"/>
          <w:iCs w:val="0"/>
        </w:rPr>
        <w:t>Собственные технологические нагрузки теплоснабжающих предприятий в расчете не учитываются.</w:t>
      </w:r>
    </w:p>
    <w:p w:rsidR="00735199" w:rsidRPr="00C4076E" w:rsidRDefault="00794F44" w:rsidP="008D714F">
      <w:pPr>
        <w:pStyle w:val="afff6"/>
        <w:ind w:firstLine="0"/>
      </w:pPr>
      <w:r>
        <w:rPr>
          <w:b/>
        </w:rPr>
        <w:t xml:space="preserve">Таблица </w:t>
      </w:r>
      <w:bookmarkStart w:id="172" w:name="_GoBack"/>
      <w:bookmarkEnd w:id="172"/>
      <w:r w:rsidR="0057556A">
        <w:rPr>
          <w:b/>
        </w:rPr>
        <w:t>6.</w:t>
      </w:r>
      <w:r w:rsidR="0057556A" w:rsidRPr="00C4076E">
        <w:rPr>
          <w:b/>
        </w:rPr>
        <w:t>1</w:t>
      </w:r>
      <w:r w:rsidR="0057556A" w:rsidRPr="00C4076E">
        <w:t xml:space="preserve"> Перспективные</w:t>
      </w:r>
      <w:r w:rsidR="00735199" w:rsidRPr="00C4076E">
        <w:t xml:space="preserve"> расходы топлива, т/год</w:t>
      </w:r>
    </w:p>
    <w:tbl>
      <w:tblPr>
        <w:tblW w:w="5000" w:type="pct"/>
        <w:tblLayout w:type="fixed"/>
        <w:tblLook w:val="04A0" w:firstRow="1" w:lastRow="0" w:firstColumn="1" w:lastColumn="0" w:noHBand="0" w:noVBand="1"/>
      </w:tblPr>
      <w:tblGrid>
        <w:gridCol w:w="2629"/>
        <w:gridCol w:w="874"/>
        <w:gridCol w:w="1156"/>
        <w:gridCol w:w="1172"/>
        <w:gridCol w:w="1179"/>
        <w:gridCol w:w="1168"/>
        <w:gridCol w:w="1030"/>
        <w:gridCol w:w="987"/>
      </w:tblGrid>
      <w:tr w:rsidR="00693686" w:rsidRPr="00D30A4F" w:rsidTr="00693686">
        <w:trPr>
          <w:trHeight w:val="300"/>
        </w:trPr>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199" w:rsidRPr="00D30A4F" w:rsidRDefault="00735199" w:rsidP="00CA72ED">
            <w:pPr>
              <w:spacing w:after="0" w:line="240" w:lineRule="auto"/>
              <w:ind w:firstLine="0"/>
              <w:jc w:val="center"/>
              <w:rPr>
                <w:rFonts w:eastAsia="Times New Roman" w:cs="Times New Roman"/>
                <w:b/>
                <w:color w:val="000000"/>
                <w:sz w:val="26"/>
                <w:szCs w:val="26"/>
              </w:rPr>
            </w:pP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D371E5">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D371E5">
              <w:rPr>
                <w:rFonts w:eastAsia="Times New Roman" w:cs="Times New Roman"/>
                <w:b/>
                <w:color w:val="000000"/>
                <w:sz w:val="26"/>
                <w:szCs w:val="26"/>
              </w:rPr>
              <w:t>20</w:t>
            </w:r>
          </w:p>
        </w:tc>
        <w:tc>
          <w:tcPr>
            <w:tcW w:w="567"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D371E5">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D371E5">
              <w:rPr>
                <w:rFonts w:eastAsia="Times New Roman" w:cs="Times New Roman"/>
                <w:b/>
                <w:color w:val="000000"/>
                <w:sz w:val="26"/>
                <w:szCs w:val="26"/>
              </w:rPr>
              <w:t>21</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631F23">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631F23">
              <w:rPr>
                <w:rFonts w:eastAsia="Times New Roman" w:cs="Times New Roman"/>
                <w:b/>
                <w:color w:val="000000"/>
                <w:sz w:val="26"/>
                <w:szCs w:val="26"/>
              </w:rPr>
              <w:t>22</w:t>
            </w:r>
          </w:p>
        </w:tc>
        <w:tc>
          <w:tcPr>
            <w:tcW w:w="578"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C1282D">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C1282D">
              <w:rPr>
                <w:rFonts w:eastAsia="Times New Roman" w:cs="Times New Roman"/>
                <w:b/>
                <w:color w:val="000000"/>
                <w:sz w:val="26"/>
                <w:szCs w:val="26"/>
              </w:rPr>
              <w:t>23</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C1282D">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C1282D">
              <w:rPr>
                <w:rFonts w:eastAsia="Times New Roman" w:cs="Times New Roman"/>
                <w:b/>
                <w:color w:val="000000"/>
                <w:sz w:val="26"/>
                <w:szCs w:val="26"/>
              </w:rPr>
              <w:t>24</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C1282D">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w:t>
            </w:r>
            <w:r w:rsidR="00C1282D">
              <w:rPr>
                <w:rFonts w:eastAsia="Times New Roman" w:cs="Times New Roman"/>
                <w:b/>
                <w:color w:val="000000"/>
                <w:sz w:val="26"/>
                <w:szCs w:val="26"/>
              </w:rPr>
              <w:t>25</w:t>
            </w:r>
            <w:r w:rsidRPr="00D30A4F">
              <w:rPr>
                <w:rFonts w:eastAsia="Times New Roman" w:cs="Times New Roman"/>
                <w:b/>
                <w:color w:val="000000"/>
                <w:sz w:val="26"/>
                <w:szCs w:val="26"/>
              </w:rPr>
              <w:t>-202</w:t>
            </w:r>
            <w:r w:rsidR="00C1282D">
              <w:rPr>
                <w:rFonts w:eastAsia="Times New Roman" w:cs="Times New Roman"/>
                <w:b/>
                <w:color w:val="000000"/>
                <w:sz w:val="26"/>
                <w:szCs w:val="26"/>
              </w:rPr>
              <w:t>6</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735199" w:rsidRPr="00D30A4F" w:rsidRDefault="00735199" w:rsidP="00C1282D">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202</w:t>
            </w:r>
            <w:r w:rsidR="00C1282D">
              <w:rPr>
                <w:rFonts w:eastAsia="Times New Roman" w:cs="Times New Roman"/>
                <w:b/>
                <w:color w:val="000000"/>
                <w:sz w:val="26"/>
                <w:szCs w:val="26"/>
              </w:rPr>
              <w:t>7</w:t>
            </w:r>
            <w:r w:rsidRPr="00D30A4F">
              <w:rPr>
                <w:rFonts w:eastAsia="Times New Roman" w:cs="Times New Roman"/>
                <w:b/>
                <w:color w:val="000000"/>
                <w:sz w:val="26"/>
                <w:szCs w:val="26"/>
              </w:rPr>
              <w:t>-202</w:t>
            </w:r>
            <w:r w:rsidR="00673C6D">
              <w:rPr>
                <w:rFonts w:eastAsia="Times New Roman" w:cs="Times New Roman"/>
                <w:b/>
                <w:color w:val="000000"/>
                <w:sz w:val="26"/>
                <w:szCs w:val="26"/>
              </w:rPr>
              <w:t>8</w:t>
            </w:r>
          </w:p>
        </w:tc>
      </w:tr>
      <w:tr w:rsidR="00693686" w:rsidRPr="00D30A4F" w:rsidTr="00693686">
        <w:trPr>
          <w:trHeight w:val="300"/>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1A678F" w:rsidRDefault="001A678F" w:rsidP="00693686">
            <w:pPr>
              <w:spacing w:after="0" w:line="240" w:lineRule="auto"/>
              <w:ind w:firstLine="0"/>
              <w:jc w:val="center"/>
              <w:rPr>
                <w:sz w:val="26"/>
                <w:szCs w:val="26"/>
                <w:lang w:eastAsia="ru-RU"/>
              </w:rPr>
            </w:pPr>
            <w:r>
              <w:rPr>
                <w:sz w:val="26"/>
                <w:szCs w:val="26"/>
                <w:lang w:eastAsia="ru-RU"/>
              </w:rPr>
              <w:t>Котельная</w:t>
            </w:r>
          </w:p>
          <w:p w:rsidR="00735199" w:rsidRPr="00D30A4F" w:rsidRDefault="001A678F" w:rsidP="00693686">
            <w:pPr>
              <w:spacing w:after="0" w:line="240" w:lineRule="auto"/>
              <w:ind w:firstLine="0"/>
              <w:jc w:val="center"/>
              <w:rPr>
                <w:rFonts w:eastAsia="Times New Roman" w:cs="Times New Roman"/>
                <w:color w:val="000000"/>
                <w:sz w:val="26"/>
                <w:szCs w:val="26"/>
              </w:rPr>
            </w:pPr>
            <w:r>
              <w:rPr>
                <w:sz w:val="26"/>
                <w:szCs w:val="26"/>
                <w:lang w:eastAsia="ru-RU"/>
              </w:rPr>
              <w:t>КАТ – 1,85Ж</w:t>
            </w:r>
          </w:p>
        </w:tc>
        <w:tc>
          <w:tcPr>
            <w:tcW w:w="428" w:type="pct"/>
            <w:tcBorders>
              <w:top w:val="nil"/>
              <w:left w:val="nil"/>
              <w:bottom w:val="single" w:sz="4" w:space="0" w:color="auto"/>
              <w:right w:val="single" w:sz="4" w:space="0" w:color="auto"/>
            </w:tcBorders>
            <w:shd w:val="clear" w:color="auto" w:fill="auto"/>
            <w:noWrap/>
            <w:vAlign w:val="center"/>
            <w:hideMark/>
          </w:tcPr>
          <w:p w:rsidR="00735199" w:rsidRPr="00693686" w:rsidRDefault="00631F23"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898,4</w:t>
            </w:r>
          </w:p>
        </w:tc>
        <w:tc>
          <w:tcPr>
            <w:tcW w:w="567"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2041,32</w:t>
            </w:r>
          </w:p>
        </w:tc>
        <w:tc>
          <w:tcPr>
            <w:tcW w:w="575"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2041,32</w:t>
            </w:r>
          </w:p>
        </w:tc>
        <w:tc>
          <w:tcPr>
            <w:tcW w:w="578"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2041,32</w:t>
            </w:r>
          </w:p>
        </w:tc>
        <w:tc>
          <w:tcPr>
            <w:tcW w:w="573"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2041,32</w:t>
            </w:r>
          </w:p>
        </w:tc>
        <w:tc>
          <w:tcPr>
            <w:tcW w:w="505" w:type="pct"/>
            <w:tcBorders>
              <w:top w:val="nil"/>
              <w:left w:val="nil"/>
              <w:bottom w:val="single" w:sz="4" w:space="0" w:color="auto"/>
              <w:right w:val="single" w:sz="4" w:space="0" w:color="auto"/>
            </w:tcBorders>
            <w:shd w:val="clear" w:color="auto" w:fill="auto"/>
            <w:noWrap/>
            <w:vAlign w:val="center"/>
            <w:hideMark/>
          </w:tcPr>
          <w:p w:rsidR="00735199" w:rsidRPr="00693686" w:rsidRDefault="00693686" w:rsidP="00693686">
            <w:pPr>
              <w:spacing w:after="0" w:line="240" w:lineRule="auto"/>
              <w:ind w:firstLine="0"/>
              <w:jc w:val="center"/>
              <w:rPr>
                <w:rFonts w:eastAsia="Times New Roman" w:cs="Times New Roman"/>
                <w:color w:val="000000"/>
                <w:sz w:val="24"/>
                <w:szCs w:val="24"/>
                <w:lang w:val="en-US"/>
              </w:rPr>
            </w:pPr>
            <w:r>
              <w:rPr>
                <w:rFonts w:eastAsia="Times New Roman" w:cs="Times New Roman"/>
                <w:color w:val="000000"/>
                <w:sz w:val="24"/>
                <w:szCs w:val="24"/>
              </w:rPr>
              <w:t>2041,3</w:t>
            </w:r>
          </w:p>
        </w:tc>
        <w:tc>
          <w:tcPr>
            <w:tcW w:w="484"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2064</w:t>
            </w:r>
          </w:p>
        </w:tc>
      </w:tr>
      <w:tr w:rsidR="00693686" w:rsidRPr="00D30A4F" w:rsidTr="00693686">
        <w:trPr>
          <w:trHeight w:val="300"/>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735199" w:rsidRPr="00D30A4F" w:rsidRDefault="00735199" w:rsidP="00693686">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Котельная Приют</w:t>
            </w:r>
          </w:p>
        </w:tc>
        <w:tc>
          <w:tcPr>
            <w:tcW w:w="428"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31F23">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1</w:t>
            </w:r>
            <w:r w:rsidR="00631F23">
              <w:rPr>
                <w:rFonts w:eastAsia="Times New Roman" w:cs="Times New Roman"/>
                <w:color w:val="000000"/>
                <w:sz w:val="24"/>
                <w:szCs w:val="24"/>
              </w:rPr>
              <w:t>22</w:t>
            </w:r>
            <w:r w:rsidRPr="00693686">
              <w:rPr>
                <w:rFonts w:eastAsia="Times New Roman" w:cs="Times New Roman"/>
                <w:color w:val="000000"/>
                <w:sz w:val="24"/>
                <w:szCs w:val="24"/>
              </w:rPr>
              <w:t>,</w:t>
            </w:r>
            <w:r w:rsidR="00631F23">
              <w:rPr>
                <w:rFonts w:eastAsia="Times New Roman" w:cs="Times New Roman"/>
                <w:color w:val="000000"/>
                <w:sz w:val="24"/>
                <w:szCs w:val="24"/>
              </w:rPr>
              <w:t>9</w:t>
            </w:r>
          </w:p>
        </w:tc>
        <w:tc>
          <w:tcPr>
            <w:tcW w:w="567"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31F23">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1</w:t>
            </w:r>
            <w:r w:rsidR="00631F23">
              <w:rPr>
                <w:rFonts w:eastAsia="Times New Roman" w:cs="Times New Roman"/>
                <w:color w:val="000000"/>
                <w:sz w:val="24"/>
                <w:szCs w:val="24"/>
              </w:rPr>
              <w:t>22</w:t>
            </w:r>
            <w:r w:rsidRPr="00693686">
              <w:rPr>
                <w:rFonts w:eastAsia="Times New Roman" w:cs="Times New Roman"/>
                <w:color w:val="000000"/>
                <w:sz w:val="24"/>
                <w:szCs w:val="24"/>
              </w:rPr>
              <w:t>,</w:t>
            </w:r>
            <w:r w:rsidR="00631F23">
              <w:rPr>
                <w:rFonts w:eastAsia="Times New Roman" w:cs="Times New Roman"/>
                <w:color w:val="000000"/>
                <w:sz w:val="24"/>
                <w:szCs w:val="24"/>
              </w:rPr>
              <w:t>9</w:t>
            </w:r>
          </w:p>
        </w:tc>
        <w:tc>
          <w:tcPr>
            <w:tcW w:w="575"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31F23">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1</w:t>
            </w:r>
            <w:r w:rsidR="00631F23">
              <w:rPr>
                <w:rFonts w:eastAsia="Times New Roman" w:cs="Times New Roman"/>
                <w:color w:val="000000"/>
                <w:sz w:val="24"/>
                <w:szCs w:val="24"/>
              </w:rPr>
              <w:t>25</w:t>
            </w:r>
            <w:r w:rsidRPr="00693686">
              <w:rPr>
                <w:rFonts w:eastAsia="Times New Roman" w:cs="Times New Roman"/>
                <w:color w:val="000000"/>
                <w:sz w:val="24"/>
                <w:szCs w:val="24"/>
              </w:rPr>
              <w:t>,8</w:t>
            </w:r>
          </w:p>
        </w:tc>
        <w:tc>
          <w:tcPr>
            <w:tcW w:w="578"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212,4</w:t>
            </w:r>
          </w:p>
        </w:tc>
        <w:tc>
          <w:tcPr>
            <w:tcW w:w="573"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sidRPr="00C1282D">
              <w:rPr>
                <w:rFonts w:eastAsia="Times New Roman" w:cs="Times New Roman"/>
                <w:color w:val="000000"/>
                <w:sz w:val="24"/>
                <w:szCs w:val="24"/>
              </w:rPr>
              <w:t>216</w:t>
            </w:r>
          </w:p>
        </w:tc>
        <w:tc>
          <w:tcPr>
            <w:tcW w:w="505"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sidRPr="00C1282D">
              <w:rPr>
                <w:rFonts w:eastAsia="Times New Roman" w:cs="Times New Roman"/>
                <w:color w:val="000000"/>
                <w:sz w:val="24"/>
                <w:szCs w:val="24"/>
              </w:rPr>
              <w:t>219,38</w:t>
            </w:r>
          </w:p>
        </w:tc>
        <w:tc>
          <w:tcPr>
            <w:tcW w:w="484"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sidRPr="00C1282D">
              <w:rPr>
                <w:rFonts w:eastAsia="Times New Roman" w:cs="Times New Roman"/>
                <w:color w:val="000000"/>
                <w:sz w:val="24"/>
                <w:szCs w:val="24"/>
              </w:rPr>
              <w:t>223,25</w:t>
            </w:r>
          </w:p>
        </w:tc>
      </w:tr>
      <w:tr w:rsidR="00693686" w:rsidRPr="00D30A4F" w:rsidTr="00693686">
        <w:trPr>
          <w:trHeight w:val="300"/>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735199" w:rsidRPr="00D30A4F" w:rsidRDefault="00735199" w:rsidP="00693686">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Котельная ЦРБ</w:t>
            </w:r>
          </w:p>
        </w:tc>
        <w:tc>
          <w:tcPr>
            <w:tcW w:w="428" w:type="pct"/>
            <w:tcBorders>
              <w:top w:val="nil"/>
              <w:left w:val="nil"/>
              <w:bottom w:val="single" w:sz="4" w:space="0" w:color="auto"/>
              <w:right w:val="single" w:sz="4" w:space="0" w:color="auto"/>
            </w:tcBorders>
            <w:shd w:val="clear" w:color="auto" w:fill="auto"/>
            <w:noWrap/>
            <w:vAlign w:val="center"/>
            <w:hideMark/>
          </w:tcPr>
          <w:p w:rsidR="00735199" w:rsidRPr="00693686" w:rsidRDefault="00631F23"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159</w:t>
            </w:r>
            <w:r w:rsidR="00735199" w:rsidRPr="00693686">
              <w:rPr>
                <w:rFonts w:eastAsia="Times New Roman" w:cs="Times New Roman"/>
                <w:color w:val="000000"/>
                <w:sz w:val="24"/>
                <w:szCs w:val="24"/>
              </w:rPr>
              <w:t>,4</w:t>
            </w:r>
          </w:p>
        </w:tc>
        <w:tc>
          <w:tcPr>
            <w:tcW w:w="567" w:type="pct"/>
            <w:tcBorders>
              <w:top w:val="nil"/>
              <w:left w:val="nil"/>
              <w:bottom w:val="single" w:sz="4" w:space="0" w:color="auto"/>
              <w:right w:val="single" w:sz="4" w:space="0" w:color="auto"/>
            </w:tcBorders>
            <w:shd w:val="clear" w:color="auto" w:fill="auto"/>
            <w:noWrap/>
            <w:vAlign w:val="center"/>
            <w:hideMark/>
          </w:tcPr>
          <w:p w:rsidR="00735199" w:rsidRPr="00693686" w:rsidRDefault="00631F23" w:rsidP="00693686">
            <w:pPr>
              <w:spacing w:after="0" w:line="240" w:lineRule="auto"/>
              <w:ind w:firstLine="0"/>
              <w:jc w:val="center"/>
              <w:rPr>
                <w:rFonts w:eastAsia="Times New Roman" w:cs="Times New Roman"/>
                <w:color w:val="000000"/>
                <w:sz w:val="24"/>
                <w:szCs w:val="24"/>
              </w:rPr>
            </w:pPr>
            <w:r w:rsidRPr="00631F23">
              <w:rPr>
                <w:rFonts w:eastAsia="Times New Roman" w:cs="Times New Roman"/>
                <w:color w:val="000000"/>
                <w:sz w:val="24"/>
                <w:szCs w:val="24"/>
              </w:rPr>
              <w:t>159,4</w:t>
            </w:r>
          </w:p>
        </w:tc>
        <w:tc>
          <w:tcPr>
            <w:tcW w:w="575" w:type="pct"/>
            <w:tcBorders>
              <w:top w:val="nil"/>
              <w:left w:val="nil"/>
              <w:bottom w:val="single" w:sz="4" w:space="0" w:color="auto"/>
              <w:right w:val="single" w:sz="4" w:space="0" w:color="auto"/>
            </w:tcBorders>
            <w:shd w:val="clear" w:color="auto" w:fill="auto"/>
            <w:noWrap/>
            <w:vAlign w:val="center"/>
            <w:hideMark/>
          </w:tcPr>
          <w:p w:rsidR="00735199" w:rsidRPr="00693686" w:rsidRDefault="00631F23" w:rsidP="00693686">
            <w:pPr>
              <w:spacing w:after="0" w:line="240" w:lineRule="auto"/>
              <w:ind w:firstLine="0"/>
              <w:jc w:val="center"/>
              <w:rPr>
                <w:rFonts w:eastAsia="Times New Roman" w:cs="Times New Roman"/>
                <w:color w:val="000000"/>
                <w:sz w:val="24"/>
                <w:szCs w:val="24"/>
              </w:rPr>
            </w:pPr>
            <w:r w:rsidRPr="00631F23">
              <w:rPr>
                <w:rFonts w:eastAsia="Times New Roman" w:cs="Times New Roman"/>
                <w:color w:val="000000"/>
                <w:sz w:val="24"/>
                <w:szCs w:val="24"/>
              </w:rPr>
              <w:t>159,4</w:t>
            </w:r>
          </w:p>
        </w:tc>
        <w:tc>
          <w:tcPr>
            <w:tcW w:w="578"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100</w:t>
            </w:r>
            <w:r w:rsidR="00735199" w:rsidRPr="00693686">
              <w:rPr>
                <w:rFonts w:eastAsia="Times New Roman" w:cs="Times New Roman"/>
                <w:color w:val="000000"/>
                <w:sz w:val="24"/>
                <w:szCs w:val="24"/>
              </w:rPr>
              <w:t>,4</w:t>
            </w:r>
          </w:p>
        </w:tc>
        <w:tc>
          <w:tcPr>
            <w:tcW w:w="573"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sidRPr="00C1282D">
              <w:rPr>
                <w:rFonts w:eastAsia="Times New Roman" w:cs="Times New Roman"/>
                <w:color w:val="000000"/>
                <w:sz w:val="24"/>
                <w:szCs w:val="24"/>
              </w:rPr>
              <w:t>100,4</w:t>
            </w:r>
          </w:p>
        </w:tc>
        <w:tc>
          <w:tcPr>
            <w:tcW w:w="505"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46,5</w:t>
            </w:r>
          </w:p>
        </w:tc>
        <w:tc>
          <w:tcPr>
            <w:tcW w:w="484"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41,4</w:t>
            </w:r>
          </w:p>
        </w:tc>
      </w:tr>
      <w:tr w:rsidR="00693686" w:rsidRPr="00D30A4F" w:rsidTr="00693686">
        <w:trPr>
          <w:trHeight w:val="300"/>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735199" w:rsidRPr="00D30A4F" w:rsidRDefault="00735199" w:rsidP="00693686">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 xml:space="preserve">Котельная </w:t>
            </w:r>
            <w:r w:rsidR="00E83630">
              <w:rPr>
                <w:rFonts w:eastAsia="Times New Roman" w:cs="Times New Roman"/>
                <w:color w:val="000000"/>
                <w:sz w:val="26"/>
                <w:szCs w:val="26"/>
              </w:rPr>
              <w:t>МКДОУ Д/С «</w:t>
            </w:r>
            <w:r w:rsidRPr="00D30A4F">
              <w:rPr>
                <w:rFonts w:eastAsia="Times New Roman" w:cs="Times New Roman"/>
                <w:color w:val="000000"/>
                <w:sz w:val="26"/>
                <w:szCs w:val="26"/>
              </w:rPr>
              <w:t>Радуга</w:t>
            </w:r>
            <w:r w:rsidR="00E83630">
              <w:rPr>
                <w:rFonts w:eastAsia="Times New Roman" w:cs="Times New Roman"/>
                <w:color w:val="000000"/>
                <w:sz w:val="26"/>
                <w:szCs w:val="26"/>
              </w:rPr>
              <w:t>»</w:t>
            </w:r>
          </w:p>
        </w:tc>
        <w:tc>
          <w:tcPr>
            <w:tcW w:w="428"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216</w:t>
            </w:r>
          </w:p>
        </w:tc>
        <w:tc>
          <w:tcPr>
            <w:tcW w:w="567"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216</w:t>
            </w:r>
          </w:p>
        </w:tc>
        <w:tc>
          <w:tcPr>
            <w:tcW w:w="575" w:type="pct"/>
            <w:tcBorders>
              <w:top w:val="nil"/>
              <w:left w:val="nil"/>
              <w:bottom w:val="single" w:sz="4" w:space="0" w:color="auto"/>
              <w:right w:val="single" w:sz="4" w:space="0" w:color="auto"/>
            </w:tcBorders>
            <w:shd w:val="clear" w:color="auto" w:fill="auto"/>
            <w:noWrap/>
            <w:vAlign w:val="center"/>
            <w:hideMark/>
          </w:tcPr>
          <w:p w:rsidR="00735199" w:rsidRPr="00693686" w:rsidRDefault="00735199" w:rsidP="00693686">
            <w:pPr>
              <w:spacing w:after="0" w:line="240" w:lineRule="auto"/>
              <w:ind w:firstLine="0"/>
              <w:jc w:val="center"/>
              <w:rPr>
                <w:rFonts w:eastAsia="Times New Roman" w:cs="Times New Roman"/>
                <w:color w:val="000000"/>
                <w:sz w:val="24"/>
                <w:szCs w:val="24"/>
              </w:rPr>
            </w:pPr>
            <w:r w:rsidRPr="00693686">
              <w:rPr>
                <w:rFonts w:eastAsia="Times New Roman" w:cs="Times New Roman"/>
                <w:color w:val="000000"/>
                <w:sz w:val="24"/>
                <w:szCs w:val="24"/>
              </w:rPr>
              <w:t>216</w:t>
            </w:r>
          </w:p>
        </w:tc>
        <w:tc>
          <w:tcPr>
            <w:tcW w:w="578"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122,5</w:t>
            </w:r>
          </w:p>
        </w:tc>
        <w:tc>
          <w:tcPr>
            <w:tcW w:w="573"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122,5</w:t>
            </w:r>
          </w:p>
        </w:tc>
        <w:tc>
          <w:tcPr>
            <w:tcW w:w="505"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58,9</w:t>
            </w:r>
          </w:p>
        </w:tc>
        <w:tc>
          <w:tcPr>
            <w:tcW w:w="484" w:type="pct"/>
            <w:tcBorders>
              <w:top w:val="nil"/>
              <w:left w:val="nil"/>
              <w:bottom w:val="single" w:sz="4" w:space="0" w:color="auto"/>
              <w:right w:val="single" w:sz="4" w:space="0" w:color="auto"/>
            </w:tcBorders>
            <w:shd w:val="clear" w:color="auto" w:fill="auto"/>
            <w:noWrap/>
            <w:vAlign w:val="center"/>
            <w:hideMark/>
          </w:tcPr>
          <w:p w:rsidR="00735199" w:rsidRPr="00693686" w:rsidRDefault="00C1282D" w:rsidP="00693686">
            <w:pPr>
              <w:spacing w:after="0" w:line="240" w:lineRule="auto"/>
              <w:ind w:firstLine="0"/>
              <w:jc w:val="center"/>
              <w:rPr>
                <w:rFonts w:eastAsia="Times New Roman" w:cs="Times New Roman"/>
                <w:color w:val="000000"/>
                <w:sz w:val="24"/>
                <w:szCs w:val="24"/>
              </w:rPr>
            </w:pPr>
            <w:r>
              <w:rPr>
                <w:rFonts w:eastAsia="Times New Roman" w:cs="Times New Roman"/>
                <w:color w:val="000000"/>
                <w:sz w:val="24"/>
                <w:szCs w:val="24"/>
              </w:rPr>
              <w:t>50,3</w:t>
            </w:r>
          </w:p>
        </w:tc>
      </w:tr>
      <w:tr w:rsidR="00693686" w:rsidRPr="00D30A4F" w:rsidTr="00693686">
        <w:trPr>
          <w:trHeight w:val="300"/>
        </w:trPr>
        <w:tc>
          <w:tcPr>
            <w:tcW w:w="1289"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428"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567"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575"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578"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573"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505"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c>
          <w:tcPr>
            <w:tcW w:w="484" w:type="pct"/>
            <w:tcBorders>
              <w:top w:val="single" w:sz="4" w:space="0" w:color="auto"/>
            </w:tcBorders>
            <w:shd w:val="clear" w:color="auto" w:fill="auto"/>
            <w:noWrap/>
            <w:vAlign w:val="center"/>
          </w:tcPr>
          <w:p w:rsidR="00F75CC9" w:rsidRPr="00D30A4F" w:rsidRDefault="00F75CC9" w:rsidP="00693686">
            <w:pPr>
              <w:spacing w:after="0" w:line="240" w:lineRule="auto"/>
              <w:ind w:firstLine="0"/>
              <w:jc w:val="center"/>
              <w:rPr>
                <w:rFonts w:eastAsia="Times New Roman" w:cs="Times New Roman"/>
                <w:color w:val="000000"/>
                <w:sz w:val="26"/>
                <w:szCs w:val="26"/>
              </w:rPr>
            </w:pPr>
          </w:p>
        </w:tc>
      </w:tr>
    </w:tbl>
    <w:p w:rsidR="00F75CC9" w:rsidRPr="00D30A4F" w:rsidRDefault="00F75CC9" w:rsidP="00D371E5">
      <w:pPr>
        <w:pStyle w:val="afff6"/>
        <w:ind w:firstLine="0"/>
      </w:pPr>
    </w:p>
    <w:p w:rsidR="00680702" w:rsidRPr="00D30A4F" w:rsidRDefault="00680702" w:rsidP="00D371E5">
      <w:pPr>
        <w:ind w:firstLine="0"/>
        <w:sectPr w:rsidR="00680702" w:rsidRPr="00D30A4F" w:rsidSect="00207325">
          <w:pgSz w:w="11906" w:h="16838"/>
          <w:pgMar w:top="1701" w:right="567" w:bottom="567" w:left="1134" w:header="709" w:footer="403" w:gutter="0"/>
          <w:cols w:space="708"/>
          <w:docGrid w:linePitch="381"/>
        </w:sectPr>
      </w:pPr>
    </w:p>
    <w:p w:rsidR="000D63C2" w:rsidRPr="00C4076E" w:rsidRDefault="000D63C2" w:rsidP="00C52690">
      <w:pPr>
        <w:pStyle w:val="4"/>
      </w:pPr>
      <w:bookmarkStart w:id="173" w:name="_Toc361148626"/>
      <w:bookmarkStart w:id="174" w:name="_Toc369173219"/>
      <w:bookmarkStart w:id="175" w:name="_Toc369279802"/>
      <w:bookmarkStart w:id="176" w:name="_Toc369279913"/>
      <w:bookmarkStart w:id="177" w:name="_Toc369280100"/>
      <w:bookmarkStart w:id="178" w:name="_Toc369280320"/>
      <w:bookmarkStart w:id="179" w:name="_Toc375235529"/>
      <w:r w:rsidRPr="00C4076E">
        <w:lastRenderedPageBreak/>
        <w:t>Инвестиции в строительство, реконструкцию и техническое перевооружение</w:t>
      </w:r>
      <w:bookmarkEnd w:id="173"/>
      <w:bookmarkEnd w:id="174"/>
      <w:bookmarkEnd w:id="175"/>
      <w:bookmarkEnd w:id="176"/>
      <w:bookmarkEnd w:id="177"/>
      <w:bookmarkEnd w:id="178"/>
      <w:bookmarkEnd w:id="179"/>
    </w:p>
    <w:p w:rsidR="000D63C2" w:rsidRPr="00C4076E" w:rsidRDefault="000D63C2" w:rsidP="000D63C2">
      <w:pPr>
        <w:pStyle w:val="aff8"/>
        <w:rPr>
          <w:sz w:val="26"/>
          <w:szCs w:val="26"/>
        </w:rPr>
      </w:pPr>
    </w:p>
    <w:p w:rsidR="000D63C2" w:rsidRPr="00C4076E" w:rsidRDefault="00067774" w:rsidP="00C52690">
      <w:pPr>
        <w:pStyle w:val="5"/>
      </w:pPr>
      <w:bookmarkStart w:id="180" w:name="_Toc361148627"/>
      <w:bookmarkStart w:id="181" w:name="_Toc369173220"/>
      <w:bookmarkStart w:id="182" w:name="_Toc369279803"/>
      <w:bookmarkStart w:id="183" w:name="_Toc369279914"/>
      <w:bookmarkStart w:id="184" w:name="_Toc369280101"/>
      <w:bookmarkStart w:id="185" w:name="_Toc369280321"/>
      <w:bookmarkStart w:id="186" w:name="_Toc375235530"/>
      <w:r w:rsidRPr="00C4076E">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80"/>
      <w:bookmarkEnd w:id="181"/>
      <w:bookmarkEnd w:id="182"/>
      <w:bookmarkEnd w:id="183"/>
      <w:bookmarkEnd w:id="184"/>
      <w:bookmarkEnd w:id="185"/>
      <w:bookmarkEnd w:id="186"/>
    </w:p>
    <w:p w:rsidR="00067774" w:rsidRPr="00C4076E" w:rsidRDefault="00067774" w:rsidP="000D63C2">
      <w:pPr>
        <w:pStyle w:val="aff8"/>
        <w:rPr>
          <w:sz w:val="26"/>
          <w:szCs w:val="26"/>
          <w:lang w:eastAsia="ru-RU"/>
        </w:rPr>
      </w:pPr>
    </w:p>
    <w:p w:rsidR="00F75CC9" w:rsidRPr="00C4076E" w:rsidRDefault="00F75CC9" w:rsidP="00F75CC9">
      <w:pPr>
        <w:pStyle w:val="afff6"/>
      </w:pPr>
      <w:r w:rsidRPr="00C4076E">
        <w:t>В</w:t>
      </w:r>
      <w:r w:rsidR="0036447A">
        <w:t xml:space="preserve"> 20</w:t>
      </w:r>
      <w:r w:rsidR="00C05394">
        <w:t xml:space="preserve">21 </w:t>
      </w:r>
      <w:r w:rsidR="0036447A">
        <w:t>году, в</w:t>
      </w:r>
      <w:r w:rsidRPr="00C4076E">
        <w:t xml:space="preserve"> соответствии с проектными решениями настоящей схемы теплоснабжения предусматривается ввод </w:t>
      </w:r>
      <w:r w:rsidR="0036447A">
        <w:t xml:space="preserve">в эксплуатацию </w:t>
      </w:r>
      <w:r w:rsidRPr="00C4076E">
        <w:t>уже построенной новой котельной</w:t>
      </w:r>
      <w:r w:rsidR="00FB0B88">
        <w:t xml:space="preserve"> (</w:t>
      </w:r>
      <w:r w:rsidR="00FB0B88">
        <w:rPr>
          <w:lang w:eastAsia="ru-RU"/>
        </w:rPr>
        <w:t>КАТ – 1,85Ж</w:t>
      </w:r>
      <w:r w:rsidR="00FB0B88">
        <w:t>)</w:t>
      </w:r>
      <w:r w:rsidRPr="00C4076E">
        <w:t xml:space="preserve">, которая заменит котельную №1 (Центральная), техническое </w:t>
      </w:r>
      <w:r w:rsidR="00FD4DA3" w:rsidRPr="00C4076E">
        <w:t>перевооружение котельной</w:t>
      </w:r>
      <w:r w:rsidRPr="00C4076E">
        <w:t xml:space="preserve"> №2 (Приют) и котельной №3 (ЦРБ) в связи с исчерпанием срока службы в расчетный период.</w:t>
      </w:r>
    </w:p>
    <w:p w:rsidR="00F75CC9" w:rsidRPr="00D30A4F" w:rsidRDefault="00F75CC9" w:rsidP="00F75CC9">
      <w:pPr>
        <w:pStyle w:val="afff6"/>
      </w:pPr>
      <w:r w:rsidRPr="00D30A4F">
        <w:t xml:space="preserve">Мероприятия по реконструкции/модернизации/строительству представлены в Главе 6 обосновывающих материалов. </w:t>
      </w:r>
    </w:p>
    <w:p w:rsidR="00F75CC9" w:rsidRPr="00D30A4F" w:rsidRDefault="00F75CC9" w:rsidP="00F75CC9">
      <w:pPr>
        <w:pStyle w:val="afff6"/>
      </w:pPr>
      <w:r w:rsidRPr="00D30A4F">
        <w:t xml:space="preserve">Общая стоимость мероприятий составляет </w:t>
      </w:r>
      <w:r w:rsidR="00CC2C26">
        <w:t>8100</w:t>
      </w:r>
      <w:r w:rsidRPr="00D30A4F">
        <w:t xml:space="preserve"> тыс. рублей.</w:t>
      </w:r>
    </w:p>
    <w:p w:rsidR="00F75CC9" w:rsidRPr="00D30A4F" w:rsidRDefault="00F75CC9" w:rsidP="00F75CC9">
      <w:pPr>
        <w:pStyle w:val="afff6"/>
      </w:pPr>
      <w:r w:rsidRPr="00D30A4F">
        <w:t>Данные о необходимом сроке проведения работ и расходах денежных с</w:t>
      </w:r>
      <w:r w:rsidR="00794F44">
        <w:t>редств представлен</w:t>
      </w:r>
      <w:r w:rsidR="00C52690">
        <w:t>ы</w:t>
      </w:r>
      <w:r w:rsidR="00794F44">
        <w:t xml:space="preserve"> в таблице 7.</w:t>
      </w:r>
      <w:r w:rsidRPr="00D30A4F">
        <w:t>1.</w:t>
      </w:r>
    </w:p>
    <w:p w:rsidR="00F75CC9" w:rsidRPr="00D30A4F" w:rsidRDefault="00F75CC9" w:rsidP="00F75CC9">
      <w:pPr>
        <w:pStyle w:val="afff6"/>
        <w:sectPr w:rsidR="00F75CC9" w:rsidRPr="00D30A4F" w:rsidSect="00207325">
          <w:pgSz w:w="11906" w:h="16838" w:code="9"/>
          <w:pgMar w:top="1701" w:right="567" w:bottom="567" w:left="1134" w:header="709" w:footer="709" w:gutter="0"/>
          <w:cols w:space="708"/>
          <w:docGrid w:linePitch="360"/>
        </w:sectPr>
      </w:pPr>
      <w:r w:rsidRPr="00D30A4F">
        <w:t>Поскольку оборудование выработало срок службы, инвестиции для мероприятий к реконструкции необходимы в ближайший период 20</w:t>
      </w:r>
      <w:r w:rsidR="00FD4DA3">
        <w:t>21</w:t>
      </w:r>
      <w:r w:rsidRPr="00D30A4F">
        <w:t>-20</w:t>
      </w:r>
      <w:r w:rsidR="00FD4DA3">
        <w:t>24</w:t>
      </w:r>
      <w:r w:rsidRPr="00D30A4F">
        <w:t xml:space="preserve"> гг.</w:t>
      </w:r>
    </w:p>
    <w:p w:rsidR="00F75CC9" w:rsidRPr="00D30A4F" w:rsidRDefault="00794F44" w:rsidP="00FF44A8">
      <w:pPr>
        <w:pStyle w:val="afff6"/>
        <w:jc w:val="center"/>
      </w:pPr>
      <w:r>
        <w:rPr>
          <w:b/>
        </w:rPr>
        <w:lastRenderedPageBreak/>
        <w:t>Таблица 7.</w:t>
      </w:r>
      <w:r w:rsidR="00F75CC9" w:rsidRPr="00D30A4F">
        <w:rPr>
          <w:b/>
        </w:rPr>
        <w:t xml:space="preserve">1. - </w:t>
      </w:r>
      <w:r w:rsidR="00F75CC9" w:rsidRPr="00D30A4F">
        <w:t>Затраты денежных средств, необходимых для проведения мероприятий по реконструкции/модернизации/строительства источников тепловой энергии, тыс. руб.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4008"/>
        <w:gridCol w:w="1852"/>
        <w:gridCol w:w="794"/>
        <w:gridCol w:w="856"/>
        <w:gridCol w:w="866"/>
        <w:gridCol w:w="866"/>
        <w:gridCol w:w="866"/>
        <w:gridCol w:w="893"/>
        <w:gridCol w:w="3363"/>
      </w:tblGrid>
      <w:tr w:rsidR="00F75CC9" w:rsidRPr="00D30A4F" w:rsidTr="008E600B">
        <w:trPr>
          <w:trHeight w:val="300"/>
        </w:trPr>
        <w:tc>
          <w:tcPr>
            <w:tcW w:w="370" w:type="pct"/>
            <w:vMerge w:val="restart"/>
            <w:shd w:val="clear" w:color="auto" w:fill="auto"/>
            <w:vAlign w:val="center"/>
            <w:hideMark/>
          </w:tcPr>
          <w:p w:rsidR="00F75CC9" w:rsidRPr="00D30A4F" w:rsidRDefault="00F75CC9" w:rsidP="00C4076E">
            <w:pPr>
              <w:pStyle w:val="afff6"/>
              <w:spacing w:line="240" w:lineRule="auto"/>
              <w:jc w:val="center"/>
              <w:rPr>
                <w:b/>
                <w:sz w:val="22"/>
                <w:szCs w:val="22"/>
              </w:rPr>
            </w:pPr>
            <w:r w:rsidRPr="00D30A4F">
              <w:rPr>
                <w:b/>
                <w:sz w:val="22"/>
                <w:szCs w:val="22"/>
              </w:rPr>
              <w:t>№ п/п</w:t>
            </w:r>
          </w:p>
        </w:tc>
        <w:tc>
          <w:tcPr>
            <w:tcW w:w="1292" w:type="pct"/>
            <w:vMerge w:val="restart"/>
            <w:shd w:val="clear" w:color="auto" w:fill="auto"/>
            <w:vAlign w:val="center"/>
            <w:hideMark/>
          </w:tcPr>
          <w:p w:rsidR="00F75CC9" w:rsidRPr="00D30A4F" w:rsidRDefault="00F75CC9" w:rsidP="00CA72ED">
            <w:pPr>
              <w:pStyle w:val="afff6"/>
              <w:spacing w:line="240" w:lineRule="auto"/>
              <w:ind w:firstLine="0"/>
              <w:jc w:val="center"/>
              <w:rPr>
                <w:b/>
                <w:sz w:val="22"/>
                <w:szCs w:val="22"/>
              </w:rPr>
            </w:pPr>
            <w:r w:rsidRPr="00D30A4F">
              <w:rPr>
                <w:b/>
                <w:sz w:val="22"/>
                <w:szCs w:val="22"/>
              </w:rPr>
              <w:t>Наименование</w:t>
            </w:r>
          </w:p>
        </w:tc>
        <w:tc>
          <w:tcPr>
            <w:tcW w:w="597" w:type="pct"/>
            <w:vMerge w:val="restart"/>
            <w:shd w:val="clear" w:color="auto" w:fill="auto"/>
            <w:vAlign w:val="center"/>
            <w:hideMark/>
          </w:tcPr>
          <w:p w:rsidR="00F75CC9" w:rsidRPr="00D30A4F" w:rsidRDefault="00F75CC9" w:rsidP="00CA72ED">
            <w:pPr>
              <w:pStyle w:val="afff6"/>
              <w:spacing w:line="240" w:lineRule="auto"/>
              <w:ind w:firstLine="0"/>
              <w:jc w:val="center"/>
              <w:rPr>
                <w:b/>
                <w:sz w:val="22"/>
                <w:szCs w:val="22"/>
              </w:rPr>
            </w:pPr>
            <w:r w:rsidRPr="00D30A4F">
              <w:rPr>
                <w:b/>
                <w:sz w:val="22"/>
                <w:szCs w:val="22"/>
              </w:rPr>
              <w:t>Затраты, тыс. руб.</w:t>
            </w:r>
          </w:p>
        </w:tc>
        <w:tc>
          <w:tcPr>
            <w:tcW w:w="1657" w:type="pct"/>
            <w:gridSpan w:val="6"/>
            <w:shd w:val="clear" w:color="auto" w:fill="auto"/>
            <w:vAlign w:val="center"/>
            <w:hideMark/>
          </w:tcPr>
          <w:p w:rsidR="00F75CC9" w:rsidRPr="00D30A4F" w:rsidRDefault="00F75CC9" w:rsidP="00C4076E">
            <w:pPr>
              <w:pStyle w:val="afff6"/>
              <w:spacing w:line="240" w:lineRule="auto"/>
              <w:jc w:val="center"/>
              <w:rPr>
                <w:b/>
                <w:sz w:val="22"/>
                <w:szCs w:val="22"/>
              </w:rPr>
            </w:pPr>
            <w:r w:rsidRPr="00D30A4F">
              <w:rPr>
                <w:b/>
                <w:sz w:val="22"/>
                <w:szCs w:val="22"/>
              </w:rPr>
              <w:t>Год проведения мероприятия</w:t>
            </w:r>
          </w:p>
        </w:tc>
        <w:tc>
          <w:tcPr>
            <w:tcW w:w="1084" w:type="pct"/>
            <w:vMerge w:val="restart"/>
            <w:shd w:val="clear" w:color="auto" w:fill="auto"/>
            <w:vAlign w:val="center"/>
          </w:tcPr>
          <w:p w:rsidR="00F75CC9" w:rsidRPr="00D30A4F" w:rsidRDefault="00F75CC9" w:rsidP="00C4076E">
            <w:pPr>
              <w:pStyle w:val="afff6"/>
              <w:spacing w:line="240" w:lineRule="auto"/>
              <w:ind w:firstLine="0"/>
              <w:jc w:val="center"/>
              <w:rPr>
                <w:b/>
                <w:sz w:val="22"/>
                <w:szCs w:val="22"/>
              </w:rPr>
            </w:pPr>
            <w:r w:rsidRPr="00D30A4F">
              <w:rPr>
                <w:b/>
                <w:sz w:val="22"/>
                <w:szCs w:val="22"/>
              </w:rPr>
              <w:t>Примечания</w:t>
            </w:r>
          </w:p>
        </w:tc>
      </w:tr>
      <w:tr w:rsidR="00F75CC9" w:rsidRPr="00D30A4F" w:rsidTr="008E76B7">
        <w:trPr>
          <w:trHeight w:val="255"/>
        </w:trPr>
        <w:tc>
          <w:tcPr>
            <w:tcW w:w="370" w:type="pct"/>
            <w:vMerge/>
            <w:vAlign w:val="center"/>
            <w:hideMark/>
          </w:tcPr>
          <w:p w:rsidR="00F75CC9" w:rsidRPr="00D30A4F" w:rsidRDefault="00F75CC9" w:rsidP="00C4076E">
            <w:pPr>
              <w:pStyle w:val="afff6"/>
              <w:spacing w:line="240" w:lineRule="auto"/>
              <w:jc w:val="center"/>
              <w:rPr>
                <w:b/>
                <w:sz w:val="22"/>
                <w:szCs w:val="22"/>
              </w:rPr>
            </w:pPr>
          </w:p>
        </w:tc>
        <w:tc>
          <w:tcPr>
            <w:tcW w:w="1292" w:type="pct"/>
            <w:vMerge/>
            <w:vAlign w:val="center"/>
            <w:hideMark/>
          </w:tcPr>
          <w:p w:rsidR="00F75CC9" w:rsidRPr="00D30A4F" w:rsidRDefault="00F75CC9" w:rsidP="00C4076E">
            <w:pPr>
              <w:pStyle w:val="afff6"/>
              <w:spacing w:line="240" w:lineRule="auto"/>
              <w:jc w:val="center"/>
              <w:rPr>
                <w:b/>
                <w:sz w:val="22"/>
                <w:szCs w:val="22"/>
              </w:rPr>
            </w:pPr>
          </w:p>
        </w:tc>
        <w:tc>
          <w:tcPr>
            <w:tcW w:w="597" w:type="pct"/>
            <w:vMerge/>
            <w:vAlign w:val="center"/>
            <w:hideMark/>
          </w:tcPr>
          <w:p w:rsidR="00F75CC9" w:rsidRPr="00D30A4F" w:rsidRDefault="00F75CC9" w:rsidP="00C4076E">
            <w:pPr>
              <w:pStyle w:val="afff6"/>
              <w:spacing w:line="240" w:lineRule="auto"/>
              <w:jc w:val="center"/>
              <w:rPr>
                <w:b/>
                <w:sz w:val="22"/>
                <w:szCs w:val="22"/>
              </w:rPr>
            </w:pPr>
          </w:p>
        </w:tc>
        <w:tc>
          <w:tcPr>
            <w:tcW w:w="256" w:type="pct"/>
            <w:shd w:val="clear" w:color="auto" w:fill="auto"/>
            <w:vAlign w:val="center"/>
            <w:hideMark/>
          </w:tcPr>
          <w:p w:rsidR="00F75CC9"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20</w:t>
            </w:r>
          </w:p>
        </w:tc>
        <w:tc>
          <w:tcPr>
            <w:tcW w:w="276" w:type="pct"/>
            <w:shd w:val="clear" w:color="auto" w:fill="auto"/>
            <w:vAlign w:val="center"/>
            <w:hideMark/>
          </w:tcPr>
          <w:p w:rsidR="00F75CC9"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21</w:t>
            </w:r>
          </w:p>
        </w:tc>
        <w:tc>
          <w:tcPr>
            <w:tcW w:w="279" w:type="pct"/>
            <w:shd w:val="clear" w:color="auto" w:fill="auto"/>
            <w:vAlign w:val="center"/>
            <w:hideMark/>
          </w:tcPr>
          <w:p w:rsidR="00F75CC9"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22</w:t>
            </w:r>
          </w:p>
        </w:tc>
        <w:tc>
          <w:tcPr>
            <w:tcW w:w="279" w:type="pct"/>
            <w:shd w:val="clear" w:color="auto" w:fill="auto"/>
            <w:vAlign w:val="center"/>
            <w:hideMark/>
          </w:tcPr>
          <w:p w:rsidR="00F75CC9"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23</w:t>
            </w:r>
          </w:p>
        </w:tc>
        <w:tc>
          <w:tcPr>
            <w:tcW w:w="279" w:type="pct"/>
            <w:shd w:val="clear" w:color="auto" w:fill="auto"/>
            <w:vAlign w:val="center"/>
            <w:hideMark/>
          </w:tcPr>
          <w:p w:rsidR="00F75CC9"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24</w:t>
            </w:r>
          </w:p>
        </w:tc>
        <w:tc>
          <w:tcPr>
            <w:tcW w:w="288" w:type="pct"/>
            <w:shd w:val="clear" w:color="auto" w:fill="auto"/>
            <w:vAlign w:val="center"/>
          </w:tcPr>
          <w:p w:rsidR="003C6D2E" w:rsidRPr="00D30A4F" w:rsidRDefault="00F75CC9" w:rsidP="003C6D2E">
            <w:pPr>
              <w:pStyle w:val="afff6"/>
              <w:spacing w:line="240" w:lineRule="auto"/>
              <w:ind w:firstLine="0"/>
              <w:jc w:val="center"/>
              <w:rPr>
                <w:b/>
                <w:sz w:val="22"/>
                <w:szCs w:val="22"/>
              </w:rPr>
            </w:pPr>
            <w:r w:rsidRPr="00D30A4F">
              <w:rPr>
                <w:b/>
                <w:sz w:val="22"/>
                <w:szCs w:val="22"/>
              </w:rPr>
              <w:t>20</w:t>
            </w:r>
            <w:r w:rsidR="003C6D2E">
              <w:rPr>
                <w:b/>
                <w:sz w:val="22"/>
                <w:szCs w:val="22"/>
              </w:rPr>
              <w:t>25</w:t>
            </w:r>
          </w:p>
        </w:tc>
        <w:tc>
          <w:tcPr>
            <w:tcW w:w="1084" w:type="pct"/>
            <w:vMerge/>
            <w:shd w:val="clear" w:color="auto" w:fill="auto"/>
            <w:vAlign w:val="center"/>
            <w:hideMark/>
          </w:tcPr>
          <w:p w:rsidR="00F75CC9" w:rsidRPr="00D30A4F" w:rsidRDefault="00F75CC9" w:rsidP="00C4076E">
            <w:pPr>
              <w:pStyle w:val="afff6"/>
              <w:spacing w:line="240" w:lineRule="auto"/>
              <w:jc w:val="center"/>
              <w:rPr>
                <w:b/>
                <w:sz w:val="22"/>
                <w:szCs w:val="22"/>
              </w:rPr>
            </w:pPr>
          </w:p>
        </w:tc>
      </w:tr>
      <w:tr w:rsidR="00F75CC9" w:rsidRPr="00D30A4F" w:rsidTr="008E600B">
        <w:trPr>
          <w:trHeight w:val="510"/>
        </w:trPr>
        <w:tc>
          <w:tcPr>
            <w:tcW w:w="370" w:type="pct"/>
            <w:shd w:val="clear" w:color="auto" w:fill="auto"/>
            <w:vAlign w:val="center"/>
            <w:hideMark/>
          </w:tcPr>
          <w:p w:rsidR="00F75CC9" w:rsidRPr="00D30A4F" w:rsidRDefault="00F75CC9" w:rsidP="00C4076E">
            <w:pPr>
              <w:pStyle w:val="afff6"/>
              <w:spacing w:line="240" w:lineRule="auto"/>
              <w:jc w:val="center"/>
              <w:rPr>
                <w:b/>
                <w:bCs/>
                <w:sz w:val="22"/>
                <w:szCs w:val="22"/>
              </w:rPr>
            </w:pPr>
            <w:r w:rsidRPr="00D30A4F">
              <w:rPr>
                <w:b/>
                <w:bCs/>
                <w:sz w:val="22"/>
                <w:szCs w:val="22"/>
              </w:rPr>
              <w:t>1</w:t>
            </w:r>
          </w:p>
        </w:tc>
        <w:tc>
          <w:tcPr>
            <w:tcW w:w="4630" w:type="pct"/>
            <w:gridSpan w:val="9"/>
            <w:shd w:val="clear" w:color="auto" w:fill="auto"/>
            <w:vAlign w:val="center"/>
            <w:hideMark/>
          </w:tcPr>
          <w:p w:rsidR="00F75CC9" w:rsidRPr="00D30A4F" w:rsidRDefault="00F75CC9" w:rsidP="00C4076E">
            <w:pPr>
              <w:pStyle w:val="afff6"/>
              <w:spacing w:line="240" w:lineRule="auto"/>
              <w:jc w:val="center"/>
              <w:rPr>
                <w:b/>
                <w:bCs/>
                <w:sz w:val="22"/>
                <w:szCs w:val="22"/>
              </w:rPr>
            </w:pPr>
            <w:r w:rsidRPr="00D30A4F">
              <w:rPr>
                <w:b/>
                <w:bCs/>
                <w:sz w:val="22"/>
                <w:szCs w:val="22"/>
              </w:rPr>
              <w:t>Мероприятия по модернизации и реконструкции источников тепловой энергии</w:t>
            </w:r>
          </w:p>
        </w:tc>
      </w:tr>
      <w:tr w:rsidR="008E600B" w:rsidRPr="00D30A4F" w:rsidTr="008E76B7">
        <w:trPr>
          <w:trHeight w:val="479"/>
        </w:trPr>
        <w:tc>
          <w:tcPr>
            <w:tcW w:w="370" w:type="pct"/>
            <w:shd w:val="clear" w:color="auto" w:fill="auto"/>
            <w:vAlign w:val="center"/>
            <w:hideMark/>
          </w:tcPr>
          <w:p w:rsidR="008E600B" w:rsidRPr="00D30A4F" w:rsidRDefault="008E600B" w:rsidP="008E600B">
            <w:pPr>
              <w:pStyle w:val="afff6"/>
              <w:spacing w:line="240" w:lineRule="auto"/>
              <w:jc w:val="center"/>
              <w:rPr>
                <w:sz w:val="22"/>
                <w:szCs w:val="22"/>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0B" w:rsidRPr="008E600B" w:rsidRDefault="008E600B" w:rsidP="00955EBA">
            <w:pPr>
              <w:snapToGrid/>
              <w:spacing w:before="0" w:after="0" w:line="240" w:lineRule="auto"/>
              <w:ind w:firstLine="0"/>
              <w:contextualSpacing w:val="0"/>
              <w:jc w:val="left"/>
              <w:rPr>
                <w:color w:val="000000"/>
                <w:sz w:val="22"/>
                <w:szCs w:val="28"/>
              </w:rPr>
            </w:pPr>
            <w:r w:rsidRPr="008E600B">
              <w:rPr>
                <w:color w:val="000000"/>
                <w:sz w:val="22"/>
                <w:szCs w:val="28"/>
              </w:rPr>
              <w:t>Реконструкция ТК №1 котельной № 1(центральная) с. Ербогачен, Катангский район, ул. Чкалова - 15</w:t>
            </w:r>
          </w:p>
        </w:tc>
        <w:tc>
          <w:tcPr>
            <w:tcW w:w="597"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1500</w:t>
            </w:r>
          </w:p>
        </w:tc>
        <w:tc>
          <w:tcPr>
            <w:tcW w:w="25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9"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1500</w:t>
            </w:r>
          </w:p>
        </w:tc>
        <w:tc>
          <w:tcPr>
            <w:tcW w:w="279" w:type="pct"/>
            <w:shd w:val="clear" w:color="auto" w:fill="auto"/>
            <w:vAlign w:val="center"/>
          </w:tcPr>
          <w:p w:rsidR="008E600B" w:rsidRPr="00D30A4F" w:rsidRDefault="008E600B"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8E600B" w:rsidRPr="00D30A4F" w:rsidRDefault="008E600B" w:rsidP="008E600B">
            <w:pPr>
              <w:pStyle w:val="afff6"/>
              <w:spacing w:line="240" w:lineRule="auto"/>
              <w:ind w:firstLine="0"/>
              <w:jc w:val="center"/>
              <w:rPr>
                <w:sz w:val="22"/>
                <w:szCs w:val="22"/>
              </w:rPr>
            </w:pPr>
            <w:r>
              <w:rPr>
                <w:sz w:val="22"/>
                <w:szCs w:val="22"/>
              </w:rPr>
              <w:t>0</w:t>
            </w:r>
          </w:p>
        </w:tc>
        <w:tc>
          <w:tcPr>
            <w:tcW w:w="288" w:type="pct"/>
            <w:shd w:val="clear" w:color="auto" w:fill="auto"/>
            <w:vAlign w:val="center"/>
          </w:tcPr>
          <w:p w:rsidR="008E600B" w:rsidRPr="00D30A4F" w:rsidRDefault="008E600B" w:rsidP="008E600B">
            <w:pPr>
              <w:pStyle w:val="afff6"/>
              <w:spacing w:line="240" w:lineRule="auto"/>
              <w:ind w:firstLine="0"/>
              <w:jc w:val="center"/>
              <w:rPr>
                <w:sz w:val="22"/>
                <w:szCs w:val="22"/>
              </w:rPr>
            </w:pPr>
            <w:r>
              <w:rPr>
                <w:sz w:val="22"/>
                <w:szCs w:val="22"/>
              </w:rPr>
              <w:t>0</w:t>
            </w:r>
          </w:p>
        </w:tc>
        <w:tc>
          <w:tcPr>
            <w:tcW w:w="1084" w:type="pct"/>
            <w:shd w:val="clear" w:color="auto" w:fill="auto"/>
            <w:vAlign w:val="center"/>
            <w:hideMark/>
          </w:tcPr>
          <w:p w:rsidR="008E600B" w:rsidRPr="00D30A4F" w:rsidRDefault="00D73F5C" w:rsidP="008E600B">
            <w:pPr>
              <w:pStyle w:val="afff6"/>
              <w:spacing w:line="240" w:lineRule="auto"/>
              <w:ind w:firstLine="0"/>
              <w:jc w:val="center"/>
              <w:rPr>
                <w:sz w:val="22"/>
                <w:szCs w:val="22"/>
              </w:rPr>
            </w:pPr>
            <w:r>
              <w:rPr>
                <w:sz w:val="22"/>
                <w:szCs w:val="22"/>
              </w:rPr>
              <w:t>ЗРА</w:t>
            </w:r>
            <w:r w:rsidR="008E600B" w:rsidRPr="008E600B">
              <w:rPr>
                <w:sz w:val="22"/>
                <w:szCs w:val="22"/>
              </w:rPr>
              <w:t xml:space="preserve"> коллекторной группы</w:t>
            </w:r>
          </w:p>
        </w:tc>
      </w:tr>
      <w:tr w:rsidR="008E600B" w:rsidRPr="00D30A4F" w:rsidTr="008E76B7">
        <w:trPr>
          <w:trHeight w:val="510"/>
        </w:trPr>
        <w:tc>
          <w:tcPr>
            <w:tcW w:w="370" w:type="pct"/>
            <w:shd w:val="clear" w:color="auto" w:fill="auto"/>
            <w:vAlign w:val="center"/>
            <w:hideMark/>
          </w:tcPr>
          <w:p w:rsidR="008E600B" w:rsidRPr="00D30A4F" w:rsidRDefault="008E600B" w:rsidP="008E600B">
            <w:pPr>
              <w:pStyle w:val="afff6"/>
              <w:spacing w:line="240" w:lineRule="auto"/>
              <w:jc w:val="center"/>
              <w:rPr>
                <w:sz w:val="22"/>
                <w:szCs w:val="22"/>
              </w:rPr>
            </w:pPr>
          </w:p>
        </w:tc>
        <w:tc>
          <w:tcPr>
            <w:tcW w:w="1292" w:type="pct"/>
            <w:tcBorders>
              <w:top w:val="nil"/>
              <w:left w:val="single" w:sz="4" w:space="0" w:color="auto"/>
              <w:bottom w:val="single" w:sz="4" w:space="0" w:color="auto"/>
              <w:right w:val="single" w:sz="4" w:space="0" w:color="auto"/>
            </w:tcBorders>
            <w:shd w:val="clear" w:color="auto" w:fill="auto"/>
            <w:vAlign w:val="center"/>
            <w:hideMark/>
          </w:tcPr>
          <w:p w:rsidR="008E600B" w:rsidRPr="008E600B" w:rsidRDefault="008E600B" w:rsidP="00D73F5C">
            <w:pPr>
              <w:spacing w:after="0"/>
              <w:ind w:firstLine="0"/>
              <w:jc w:val="left"/>
              <w:rPr>
                <w:color w:val="000000"/>
                <w:sz w:val="22"/>
                <w:szCs w:val="28"/>
              </w:rPr>
            </w:pPr>
            <w:r w:rsidRPr="008E600B">
              <w:rPr>
                <w:color w:val="000000"/>
                <w:sz w:val="22"/>
                <w:szCs w:val="28"/>
              </w:rPr>
              <w:t>Приобретение, монтаж двух резервуаров РГС-50 и РГС-25 с автоматизированной системой учета нефти на котельной №1 (центральная) с. Ербогачен, ул. Чкалова - 15</w:t>
            </w:r>
          </w:p>
        </w:tc>
        <w:tc>
          <w:tcPr>
            <w:tcW w:w="597"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1200</w:t>
            </w:r>
          </w:p>
        </w:tc>
        <w:tc>
          <w:tcPr>
            <w:tcW w:w="25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9"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1200</w:t>
            </w:r>
          </w:p>
        </w:tc>
        <w:tc>
          <w:tcPr>
            <w:tcW w:w="279"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9"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0</w:t>
            </w:r>
          </w:p>
        </w:tc>
        <w:tc>
          <w:tcPr>
            <w:tcW w:w="288"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1084" w:type="pct"/>
            <w:shd w:val="clear" w:color="auto" w:fill="auto"/>
            <w:vAlign w:val="center"/>
            <w:hideMark/>
          </w:tcPr>
          <w:p w:rsidR="008E600B" w:rsidRPr="00D30A4F" w:rsidRDefault="00D73F5C" w:rsidP="008E600B">
            <w:pPr>
              <w:pStyle w:val="afff6"/>
              <w:spacing w:line="240" w:lineRule="auto"/>
              <w:ind w:firstLine="0"/>
              <w:jc w:val="center"/>
              <w:rPr>
                <w:sz w:val="22"/>
                <w:szCs w:val="22"/>
              </w:rPr>
            </w:pPr>
            <w:r w:rsidRPr="00D73F5C">
              <w:rPr>
                <w:sz w:val="22"/>
                <w:szCs w:val="22"/>
              </w:rPr>
              <w:t>РГС-50 и РГС-25</w:t>
            </w:r>
          </w:p>
        </w:tc>
      </w:tr>
      <w:tr w:rsidR="008E600B" w:rsidRPr="00D30A4F" w:rsidTr="008E76B7">
        <w:trPr>
          <w:trHeight w:val="510"/>
        </w:trPr>
        <w:tc>
          <w:tcPr>
            <w:tcW w:w="370" w:type="pct"/>
            <w:shd w:val="clear" w:color="auto" w:fill="auto"/>
            <w:vAlign w:val="center"/>
          </w:tcPr>
          <w:p w:rsidR="008E600B" w:rsidRPr="00D30A4F" w:rsidRDefault="008E600B" w:rsidP="008E600B">
            <w:pPr>
              <w:pStyle w:val="afff6"/>
              <w:spacing w:line="240" w:lineRule="auto"/>
              <w:jc w:val="center"/>
              <w:rPr>
                <w:sz w:val="22"/>
                <w:szCs w:val="22"/>
              </w:rPr>
            </w:pPr>
          </w:p>
        </w:tc>
        <w:tc>
          <w:tcPr>
            <w:tcW w:w="1292" w:type="pct"/>
            <w:tcBorders>
              <w:top w:val="nil"/>
              <w:left w:val="single" w:sz="4" w:space="0" w:color="auto"/>
              <w:bottom w:val="single" w:sz="4" w:space="0" w:color="auto"/>
              <w:right w:val="single" w:sz="4" w:space="0" w:color="auto"/>
            </w:tcBorders>
            <w:shd w:val="clear" w:color="auto" w:fill="auto"/>
            <w:vAlign w:val="center"/>
          </w:tcPr>
          <w:p w:rsidR="008E600B" w:rsidRPr="008E600B" w:rsidRDefault="008E600B" w:rsidP="00D73F5C">
            <w:pPr>
              <w:spacing w:after="0"/>
              <w:ind w:firstLine="0"/>
              <w:jc w:val="left"/>
              <w:rPr>
                <w:color w:val="000000"/>
                <w:sz w:val="22"/>
                <w:szCs w:val="28"/>
              </w:rPr>
            </w:pPr>
            <w:r>
              <w:rPr>
                <w:color w:val="000000"/>
                <w:sz w:val="22"/>
                <w:szCs w:val="28"/>
              </w:rPr>
              <w:t xml:space="preserve">Приобретение котла </w:t>
            </w:r>
            <w:r w:rsidRPr="008E600B">
              <w:rPr>
                <w:color w:val="000000"/>
                <w:sz w:val="22"/>
                <w:szCs w:val="28"/>
              </w:rPr>
              <w:t>150 кВт на отработанном масле для собственных нужд ДЭС с. Ербогачен, Катангского района, ул. Энергетиков - 1.</w:t>
            </w:r>
          </w:p>
        </w:tc>
        <w:tc>
          <w:tcPr>
            <w:tcW w:w="597" w:type="pct"/>
            <w:shd w:val="clear" w:color="auto" w:fill="auto"/>
            <w:vAlign w:val="center"/>
          </w:tcPr>
          <w:p w:rsidR="008E600B" w:rsidRPr="00D30A4F" w:rsidRDefault="001D182D" w:rsidP="008E600B">
            <w:pPr>
              <w:pStyle w:val="afff6"/>
              <w:spacing w:line="240" w:lineRule="auto"/>
              <w:ind w:firstLine="0"/>
              <w:jc w:val="center"/>
              <w:rPr>
                <w:sz w:val="22"/>
                <w:szCs w:val="22"/>
              </w:rPr>
            </w:pPr>
            <w:r>
              <w:rPr>
                <w:sz w:val="22"/>
                <w:szCs w:val="22"/>
              </w:rPr>
              <w:t>800</w:t>
            </w:r>
          </w:p>
        </w:tc>
        <w:tc>
          <w:tcPr>
            <w:tcW w:w="25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6"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79" w:type="pct"/>
            <w:shd w:val="clear" w:color="auto" w:fill="auto"/>
            <w:vAlign w:val="center"/>
          </w:tcPr>
          <w:p w:rsidR="008E600B" w:rsidRPr="00D30A4F" w:rsidRDefault="003D1836" w:rsidP="008E600B">
            <w:pPr>
              <w:pStyle w:val="afff6"/>
              <w:spacing w:line="240" w:lineRule="auto"/>
              <w:ind w:firstLine="0"/>
              <w:jc w:val="center"/>
              <w:rPr>
                <w:sz w:val="22"/>
                <w:szCs w:val="22"/>
              </w:rPr>
            </w:pPr>
            <w:r>
              <w:rPr>
                <w:sz w:val="22"/>
                <w:szCs w:val="22"/>
              </w:rPr>
              <w:t>800</w:t>
            </w:r>
          </w:p>
        </w:tc>
        <w:tc>
          <w:tcPr>
            <w:tcW w:w="279" w:type="pct"/>
            <w:shd w:val="clear" w:color="auto" w:fill="auto"/>
            <w:vAlign w:val="center"/>
          </w:tcPr>
          <w:p w:rsidR="008E600B" w:rsidRPr="00D30A4F" w:rsidRDefault="008E600B"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8E600B" w:rsidRPr="00D30A4F" w:rsidRDefault="008E600B" w:rsidP="008E600B">
            <w:pPr>
              <w:pStyle w:val="afff6"/>
              <w:spacing w:line="240" w:lineRule="auto"/>
              <w:ind w:firstLine="0"/>
              <w:jc w:val="center"/>
              <w:rPr>
                <w:sz w:val="22"/>
                <w:szCs w:val="22"/>
              </w:rPr>
            </w:pPr>
            <w:r w:rsidRPr="00D30A4F">
              <w:rPr>
                <w:sz w:val="22"/>
                <w:szCs w:val="22"/>
              </w:rPr>
              <w:t>0</w:t>
            </w:r>
          </w:p>
        </w:tc>
        <w:tc>
          <w:tcPr>
            <w:tcW w:w="288"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0</w:t>
            </w:r>
          </w:p>
        </w:tc>
        <w:tc>
          <w:tcPr>
            <w:tcW w:w="1084" w:type="pct"/>
            <w:shd w:val="clear" w:color="auto" w:fill="auto"/>
            <w:vAlign w:val="center"/>
          </w:tcPr>
          <w:p w:rsidR="008E600B" w:rsidRPr="00D30A4F" w:rsidRDefault="00D73F5C" w:rsidP="00D73F5C">
            <w:pPr>
              <w:pStyle w:val="afff6"/>
              <w:spacing w:line="240" w:lineRule="auto"/>
              <w:ind w:firstLine="0"/>
              <w:jc w:val="center"/>
              <w:rPr>
                <w:sz w:val="22"/>
                <w:szCs w:val="22"/>
              </w:rPr>
            </w:pPr>
            <w:r>
              <w:rPr>
                <w:sz w:val="22"/>
                <w:szCs w:val="22"/>
              </w:rPr>
              <w:t>К</w:t>
            </w:r>
            <w:r w:rsidRPr="00D73F5C">
              <w:rPr>
                <w:sz w:val="22"/>
                <w:szCs w:val="22"/>
              </w:rPr>
              <w:t>от</w:t>
            </w:r>
            <w:r>
              <w:rPr>
                <w:sz w:val="22"/>
                <w:szCs w:val="22"/>
              </w:rPr>
              <w:t>ел</w:t>
            </w:r>
            <w:r w:rsidRPr="00D73F5C">
              <w:rPr>
                <w:sz w:val="22"/>
                <w:szCs w:val="22"/>
              </w:rPr>
              <w:t xml:space="preserve"> 150 кВт на отработанном масле </w:t>
            </w:r>
            <w:r w:rsidR="008E76B7">
              <w:rPr>
                <w:sz w:val="22"/>
                <w:szCs w:val="22"/>
              </w:rPr>
              <w:t>-2 шт.</w:t>
            </w:r>
          </w:p>
        </w:tc>
      </w:tr>
      <w:tr w:rsidR="008E600B" w:rsidRPr="00D30A4F" w:rsidTr="003C5991">
        <w:trPr>
          <w:trHeight w:val="510"/>
        </w:trPr>
        <w:tc>
          <w:tcPr>
            <w:tcW w:w="370" w:type="pct"/>
            <w:shd w:val="clear" w:color="auto" w:fill="auto"/>
            <w:vAlign w:val="center"/>
          </w:tcPr>
          <w:p w:rsidR="008E600B" w:rsidRPr="00D30A4F" w:rsidRDefault="008E600B" w:rsidP="008E600B">
            <w:pPr>
              <w:pStyle w:val="afff6"/>
              <w:spacing w:line="240" w:lineRule="auto"/>
              <w:jc w:val="center"/>
              <w:rPr>
                <w:sz w:val="22"/>
                <w:szCs w:val="22"/>
              </w:rPr>
            </w:pPr>
          </w:p>
        </w:tc>
        <w:tc>
          <w:tcPr>
            <w:tcW w:w="1292" w:type="pct"/>
            <w:tcBorders>
              <w:top w:val="nil"/>
              <w:left w:val="single" w:sz="4" w:space="0" w:color="auto"/>
              <w:bottom w:val="single" w:sz="4" w:space="0" w:color="auto"/>
              <w:right w:val="single" w:sz="4" w:space="0" w:color="auto"/>
            </w:tcBorders>
            <w:shd w:val="clear" w:color="auto" w:fill="auto"/>
            <w:vAlign w:val="center"/>
          </w:tcPr>
          <w:p w:rsidR="008E600B" w:rsidRPr="008E600B" w:rsidRDefault="008E600B" w:rsidP="00D73F5C">
            <w:pPr>
              <w:spacing w:after="0"/>
              <w:ind w:firstLine="0"/>
              <w:jc w:val="left"/>
              <w:rPr>
                <w:color w:val="000000"/>
                <w:sz w:val="22"/>
                <w:szCs w:val="28"/>
              </w:rPr>
            </w:pPr>
            <w:r w:rsidRPr="008E600B">
              <w:rPr>
                <w:color w:val="000000"/>
                <w:sz w:val="22"/>
                <w:szCs w:val="28"/>
              </w:rPr>
              <w:t xml:space="preserve">Приобретение, монтаж двух резервуаров РГС-25 с автоматизированной системой учета ДТ на котельной №2 (приют) с. Ербогачен, </w:t>
            </w:r>
            <w:proofErr w:type="spellStart"/>
            <w:r w:rsidRPr="008E600B">
              <w:rPr>
                <w:color w:val="000000"/>
                <w:sz w:val="22"/>
                <w:szCs w:val="28"/>
              </w:rPr>
              <w:t>ул.Таежная</w:t>
            </w:r>
            <w:proofErr w:type="spellEnd"/>
            <w:r w:rsidRPr="008E600B">
              <w:rPr>
                <w:color w:val="000000"/>
                <w:sz w:val="22"/>
                <w:szCs w:val="28"/>
              </w:rPr>
              <w:t xml:space="preserve"> - 5</w:t>
            </w:r>
          </w:p>
        </w:tc>
        <w:tc>
          <w:tcPr>
            <w:tcW w:w="597" w:type="pct"/>
            <w:tcBorders>
              <w:bottom w:val="single" w:sz="4" w:space="0" w:color="auto"/>
            </w:tcBorders>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800</w:t>
            </w:r>
          </w:p>
        </w:tc>
        <w:tc>
          <w:tcPr>
            <w:tcW w:w="256"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0</w:t>
            </w:r>
          </w:p>
        </w:tc>
        <w:tc>
          <w:tcPr>
            <w:tcW w:w="276"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8E600B" w:rsidRDefault="000A0928" w:rsidP="008E600B">
            <w:pPr>
              <w:pStyle w:val="afff6"/>
              <w:spacing w:line="240" w:lineRule="auto"/>
              <w:ind w:firstLine="0"/>
              <w:jc w:val="center"/>
              <w:rPr>
                <w:sz w:val="22"/>
                <w:szCs w:val="22"/>
              </w:rPr>
            </w:pPr>
            <w:r>
              <w:rPr>
                <w:sz w:val="22"/>
                <w:szCs w:val="22"/>
              </w:rPr>
              <w:t>800</w:t>
            </w:r>
          </w:p>
        </w:tc>
        <w:tc>
          <w:tcPr>
            <w:tcW w:w="279" w:type="pct"/>
            <w:shd w:val="clear" w:color="auto" w:fill="auto"/>
            <w:vAlign w:val="center"/>
          </w:tcPr>
          <w:p w:rsidR="008E600B" w:rsidRDefault="000A0928"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8E600B" w:rsidRPr="00D30A4F" w:rsidRDefault="000A0928" w:rsidP="008E600B">
            <w:pPr>
              <w:pStyle w:val="afff6"/>
              <w:spacing w:line="240" w:lineRule="auto"/>
              <w:ind w:firstLine="0"/>
              <w:jc w:val="center"/>
              <w:rPr>
                <w:sz w:val="22"/>
                <w:szCs w:val="22"/>
              </w:rPr>
            </w:pPr>
            <w:r>
              <w:rPr>
                <w:sz w:val="22"/>
                <w:szCs w:val="22"/>
              </w:rPr>
              <w:t>0</w:t>
            </w:r>
          </w:p>
        </w:tc>
        <w:tc>
          <w:tcPr>
            <w:tcW w:w="288" w:type="pct"/>
            <w:shd w:val="clear" w:color="auto" w:fill="auto"/>
            <w:vAlign w:val="center"/>
          </w:tcPr>
          <w:p w:rsidR="008E600B" w:rsidRDefault="000A0928" w:rsidP="008E600B">
            <w:pPr>
              <w:pStyle w:val="afff6"/>
              <w:spacing w:line="240" w:lineRule="auto"/>
              <w:ind w:firstLine="0"/>
              <w:jc w:val="center"/>
              <w:rPr>
                <w:sz w:val="22"/>
                <w:szCs w:val="22"/>
              </w:rPr>
            </w:pPr>
            <w:r>
              <w:rPr>
                <w:sz w:val="22"/>
                <w:szCs w:val="22"/>
              </w:rPr>
              <w:t>0</w:t>
            </w:r>
          </w:p>
        </w:tc>
        <w:tc>
          <w:tcPr>
            <w:tcW w:w="1084" w:type="pct"/>
            <w:shd w:val="clear" w:color="auto" w:fill="auto"/>
            <w:vAlign w:val="center"/>
          </w:tcPr>
          <w:p w:rsidR="008E600B" w:rsidRPr="00D30A4F" w:rsidRDefault="00D73F5C" w:rsidP="008E600B">
            <w:pPr>
              <w:pStyle w:val="afff6"/>
              <w:spacing w:line="240" w:lineRule="auto"/>
              <w:ind w:firstLine="0"/>
              <w:jc w:val="center"/>
              <w:rPr>
                <w:sz w:val="22"/>
                <w:szCs w:val="22"/>
              </w:rPr>
            </w:pPr>
            <w:r w:rsidRPr="00D73F5C">
              <w:rPr>
                <w:sz w:val="22"/>
                <w:szCs w:val="22"/>
              </w:rPr>
              <w:t>РГС-25</w:t>
            </w:r>
          </w:p>
        </w:tc>
      </w:tr>
      <w:tr w:rsidR="00D73F5C" w:rsidRPr="00D30A4F" w:rsidTr="003C5991">
        <w:trPr>
          <w:trHeight w:val="510"/>
        </w:trPr>
        <w:tc>
          <w:tcPr>
            <w:tcW w:w="370" w:type="pct"/>
            <w:shd w:val="clear" w:color="auto" w:fill="auto"/>
            <w:vAlign w:val="center"/>
          </w:tcPr>
          <w:p w:rsidR="00D73F5C" w:rsidRPr="00D30A4F" w:rsidRDefault="00D73F5C" w:rsidP="008E600B">
            <w:pPr>
              <w:pStyle w:val="afff6"/>
              <w:spacing w:line="240" w:lineRule="auto"/>
              <w:jc w:val="center"/>
              <w:rPr>
                <w:sz w:val="22"/>
                <w:szCs w:val="22"/>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73F5C" w:rsidRPr="008E600B" w:rsidRDefault="00D73F5C" w:rsidP="00D73F5C">
            <w:pPr>
              <w:spacing w:after="0"/>
              <w:ind w:firstLine="0"/>
              <w:jc w:val="left"/>
              <w:rPr>
                <w:color w:val="000000"/>
                <w:sz w:val="22"/>
                <w:szCs w:val="28"/>
              </w:rPr>
            </w:pPr>
            <w:r w:rsidRPr="00D73F5C">
              <w:rPr>
                <w:color w:val="000000"/>
                <w:sz w:val="22"/>
                <w:szCs w:val="28"/>
              </w:rPr>
              <w:t>Реконструкция котельной №3 (больница) под ЦТП (центральный тепловой пункт) с. Ербогачен, ул. Строителей - 22 Катангского района</w:t>
            </w:r>
          </w:p>
        </w:tc>
        <w:tc>
          <w:tcPr>
            <w:tcW w:w="597" w:type="pct"/>
            <w:tcBorders>
              <w:top w:val="single" w:sz="4" w:space="0" w:color="auto"/>
              <w:bottom w:val="single" w:sz="4" w:space="0" w:color="auto"/>
            </w:tcBorders>
            <w:shd w:val="clear" w:color="auto" w:fill="auto"/>
            <w:vAlign w:val="center"/>
          </w:tcPr>
          <w:p w:rsidR="00D73F5C" w:rsidRPr="00D30A4F" w:rsidRDefault="001D182D" w:rsidP="008E600B">
            <w:pPr>
              <w:pStyle w:val="afff6"/>
              <w:spacing w:line="240" w:lineRule="auto"/>
              <w:ind w:firstLine="0"/>
              <w:jc w:val="center"/>
              <w:rPr>
                <w:sz w:val="22"/>
                <w:szCs w:val="22"/>
              </w:rPr>
            </w:pPr>
            <w:r>
              <w:rPr>
                <w:sz w:val="22"/>
                <w:szCs w:val="22"/>
              </w:rPr>
              <w:t>2000</w:t>
            </w:r>
          </w:p>
        </w:tc>
        <w:tc>
          <w:tcPr>
            <w:tcW w:w="256"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0</w:t>
            </w:r>
          </w:p>
        </w:tc>
        <w:tc>
          <w:tcPr>
            <w:tcW w:w="276"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D73F5C" w:rsidRDefault="008E76B7"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D73F5C" w:rsidRDefault="00955EBA" w:rsidP="008E600B">
            <w:pPr>
              <w:pStyle w:val="afff6"/>
              <w:spacing w:line="240" w:lineRule="auto"/>
              <w:ind w:firstLine="0"/>
              <w:jc w:val="center"/>
              <w:rPr>
                <w:sz w:val="22"/>
                <w:szCs w:val="22"/>
              </w:rPr>
            </w:pPr>
            <w:r>
              <w:rPr>
                <w:sz w:val="22"/>
                <w:szCs w:val="22"/>
              </w:rPr>
              <w:t>2000</w:t>
            </w:r>
          </w:p>
        </w:tc>
        <w:tc>
          <w:tcPr>
            <w:tcW w:w="279"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0</w:t>
            </w:r>
          </w:p>
        </w:tc>
        <w:tc>
          <w:tcPr>
            <w:tcW w:w="288" w:type="pct"/>
            <w:shd w:val="clear" w:color="auto" w:fill="auto"/>
            <w:vAlign w:val="center"/>
          </w:tcPr>
          <w:p w:rsidR="00D73F5C" w:rsidRDefault="008E76B7" w:rsidP="008E600B">
            <w:pPr>
              <w:pStyle w:val="afff6"/>
              <w:spacing w:line="240" w:lineRule="auto"/>
              <w:ind w:firstLine="0"/>
              <w:jc w:val="center"/>
              <w:rPr>
                <w:sz w:val="22"/>
                <w:szCs w:val="22"/>
              </w:rPr>
            </w:pPr>
            <w:r>
              <w:rPr>
                <w:sz w:val="22"/>
                <w:szCs w:val="22"/>
              </w:rPr>
              <w:t>0</w:t>
            </w:r>
          </w:p>
        </w:tc>
        <w:tc>
          <w:tcPr>
            <w:tcW w:w="1084" w:type="pct"/>
            <w:shd w:val="clear" w:color="auto" w:fill="auto"/>
            <w:vAlign w:val="center"/>
          </w:tcPr>
          <w:p w:rsidR="00D73F5C" w:rsidRPr="00D30A4F" w:rsidRDefault="008E76B7" w:rsidP="008E600B">
            <w:pPr>
              <w:pStyle w:val="afff6"/>
              <w:spacing w:line="240" w:lineRule="auto"/>
              <w:ind w:firstLine="0"/>
              <w:jc w:val="center"/>
              <w:rPr>
                <w:sz w:val="22"/>
                <w:szCs w:val="22"/>
              </w:rPr>
            </w:pPr>
            <w:r w:rsidRPr="008E76B7">
              <w:rPr>
                <w:sz w:val="22"/>
                <w:szCs w:val="22"/>
              </w:rPr>
              <w:t>Реконструкция котельной №3 (больница) под ЦТП</w:t>
            </w:r>
          </w:p>
        </w:tc>
      </w:tr>
      <w:tr w:rsidR="00D73F5C" w:rsidRPr="00D30A4F" w:rsidTr="003C5991">
        <w:trPr>
          <w:trHeight w:val="510"/>
        </w:trPr>
        <w:tc>
          <w:tcPr>
            <w:tcW w:w="370" w:type="pct"/>
            <w:shd w:val="clear" w:color="auto" w:fill="auto"/>
            <w:vAlign w:val="center"/>
          </w:tcPr>
          <w:p w:rsidR="00D73F5C" w:rsidRPr="00D30A4F" w:rsidRDefault="00D73F5C" w:rsidP="008E600B">
            <w:pPr>
              <w:pStyle w:val="afff6"/>
              <w:spacing w:line="240" w:lineRule="auto"/>
              <w:jc w:val="center"/>
              <w:rPr>
                <w:sz w:val="22"/>
                <w:szCs w:val="22"/>
              </w:rPr>
            </w:pPr>
          </w:p>
        </w:tc>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D73F5C" w:rsidRPr="008E600B" w:rsidRDefault="008E76B7" w:rsidP="00D73F5C">
            <w:pPr>
              <w:spacing w:after="0"/>
              <w:ind w:firstLine="0"/>
              <w:jc w:val="left"/>
              <w:rPr>
                <w:color w:val="000000"/>
                <w:sz w:val="22"/>
                <w:szCs w:val="28"/>
              </w:rPr>
            </w:pPr>
            <w:r w:rsidRPr="008E76B7">
              <w:rPr>
                <w:color w:val="000000"/>
                <w:sz w:val="22"/>
                <w:szCs w:val="28"/>
              </w:rPr>
              <w:t>Монтаж автоматической пожарной сигнализации и системы пожаротушения на котельной №2 (приют) ул. Таежная - 5 с. Ербогачен Катангского района</w:t>
            </w:r>
          </w:p>
        </w:tc>
        <w:tc>
          <w:tcPr>
            <w:tcW w:w="597" w:type="pct"/>
            <w:tcBorders>
              <w:top w:val="single" w:sz="4" w:space="0" w:color="auto"/>
            </w:tcBorders>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1800</w:t>
            </w:r>
          </w:p>
        </w:tc>
        <w:tc>
          <w:tcPr>
            <w:tcW w:w="256"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0</w:t>
            </w:r>
          </w:p>
        </w:tc>
        <w:tc>
          <w:tcPr>
            <w:tcW w:w="276"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D73F5C" w:rsidRDefault="008E76B7"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D73F5C" w:rsidRDefault="008E76B7" w:rsidP="008E600B">
            <w:pPr>
              <w:pStyle w:val="afff6"/>
              <w:spacing w:line="240" w:lineRule="auto"/>
              <w:ind w:firstLine="0"/>
              <w:jc w:val="center"/>
              <w:rPr>
                <w:sz w:val="22"/>
                <w:szCs w:val="22"/>
              </w:rPr>
            </w:pPr>
            <w:r>
              <w:rPr>
                <w:sz w:val="22"/>
                <w:szCs w:val="22"/>
              </w:rPr>
              <w:t>0</w:t>
            </w:r>
          </w:p>
        </w:tc>
        <w:tc>
          <w:tcPr>
            <w:tcW w:w="279" w:type="pct"/>
            <w:shd w:val="clear" w:color="auto" w:fill="auto"/>
            <w:vAlign w:val="center"/>
          </w:tcPr>
          <w:p w:rsidR="00D73F5C" w:rsidRPr="00D30A4F" w:rsidRDefault="008E76B7" w:rsidP="008E600B">
            <w:pPr>
              <w:pStyle w:val="afff6"/>
              <w:spacing w:line="240" w:lineRule="auto"/>
              <w:ind w:firstLine="0"/>
              <w:jc w:val="center"/>
              <w:rPr>
                <w:sz w:val="22"/>
                <w:szCs w:val="22"/>
              </w:rPr>
            </w:pPr>
            <w:r>
              <w:rPr>
                <w:sz w:val="22"/>
                <w:szCs w:val="22"/>
              </w:rPr>
              <w:t>1</w:t>
            </w:r>
            <w:r w:rsidRPr="008E76B7">
              <w:rPr>
                <w:sz w:val="22"/>
                <w:szCs w:val="22"/>
              </w:rPr>
              <w:t>8</w:t>
            </w:r>
            <w:r>
              <w:rPr>
                <w:sz w:val="22"/>
                <w:szCs w:val="22"/>
              </w:rPr>
              <w:t>00</w:t>
            </w:r>
          </w:p>
        </w:tc>
        <w:tc>
          <w:tcPr>
            <w:tcW w:w="288" w:type="pct"/>
            <w:shd w:val="clear" w:color="auto" w:fill="auto"/>
            <w:vAlign w:val="center"/>
          </w:tcPr>
          <w:p w:rsidR="00D73F5C" w:rsidRDefault="008E76B7" w:rsidP="008E600B">
            <w:pPr>
              <w:pStyle w:val="afff6"/>
              <w:spacing w:line="240" w:lineRule="auto"/>
              <w:ind w:firstLine="0"/>
              <w:jc w:val="center"/>
              <w:rPr>
                <w:sz w:val="22"/>
                <w:szCs w:val="22"/>
              </w:rPr>
            </w:pPr>
            <w:r>
              <w:rPr>
                <w:sz w:val="22"/>
                <w:szCs w:val="22"/>
              </w:rPr>
              <w:t>0</w:t>
            </w:r>
          </w:p>
        </w:tc>
        <w:tc>
          <w:tcPr>
            <w:tcW w:w="1084" w:type="pct"/>
            <w:shd w:val="clear" w:color="auto" w:fill="auto"/>
            <w:vAlign w:val="center"/>
          </w:tcPr>
          <w:p w:rsidR="00D73F5C" w:rsidRPr="00D30A4F" w:rsidRDefault="008E76B7" w:rsidP="008E76B7">
            <w:pPr>
              <w:pStyle w:val="afff6"/>
              <w:spacing w:line="240" w:lineRule="auto"/>
              <w:ind w:firstLine="0"/>
              <w:jc w:val="center"/>
              <w:rPr>
                <w:sz w:val="22"/>
                <w:szCs w:val="22"/>
              </w:rPr>
            </w:pPr>
            <w:r>
              <w:rPr>
                <w:sz w:val="22"/>
                <w:szCs w:val="22"/>
              </w:rPr>
              <w:t>А</w:t>
            </w:r>
            <w:r w:rsidRPr="008E76B7">
              <w:rPr>
                <w:sz w:val="22"/>
                <w:szCs w:val="22"/>
              </w:rPr>
              <w:t>втоматическ</w:t>
            </w:r>
            <w:r>
              <w:rPr>
                <w:sz w:val="22"/>
                <w:szCs w:val="22"/>
              </w:rPr>
              <w:t>ая</w:t>
            </w:r>
            <w:r w:rsidRPr="008E76B7">
              <w:rPr>
                <w:sz w:val="22"/>
                <w:szCs w:val="22"/>
              </w:rPr>
              <w:t xml:space="preserve"> пожарн</w:t>
            </w:r>
            <w:r>
              <w:rPr>
                <w:sz w:val="22"/>
                <w:szCs w:val="22"/>
              </w:rPr>
              <w:t>ая</w:t>
            </w:r>
            <w:r w:rsidRPr="008E76B7">
              <w:rPr>
                <w:sz w:val="22"/>
                <w:szCs w:val="22"/>
              </w:rPr>
              <w:t xml:space="preserve"> сигнализаци</w:t>
            </w:r>
            <w:r>
              <w:rPr>
                <w:sz w:val="22"/>
                <w:szCs w:val="22"/>
              </w:rPr>
              <w:t>я</w:t>
            </w:r>
            <w:r w:rsidRPr="008E76B7">
              <w:rPr>
                <w:sz w:val="22"/>
                <w:szCs w:val="22"/>
              </w:rPr>
              <w:t xml:space="preserve"> и систем</w:t>
            </w:r>
            <w:r>
              <w:rPr>
                <w:sz w:val="22"/>
                <w:szCs w:val="22"/>
              </w:rPr>
              <w:t>а</w:t>
            </w:r>
            <w:r w:rsidRPr="008E76B7">
              <w:rPr>
                <w:sz w:val="22"/>
                <w:szCs w:val="22"/>
              </w:rPr>
              <w:t xml:space="preserve"> пожаротушения</w:t>
            </w:r>
          </w:p>
        </w:tc>
      </w:tr>
      <w:tr w:rsidR="00F75CC9" w:rsidRPr="00D30A4F" w:rsidTr="008E76B7">
        <w:trPr>
          <w:trHeight w:val="255"/>
        </w:trPr>
        <w:tc>
          <w:tcPr>
            <w:tcW w:w="370" w:type="pct"/>
            <w:tcBorders>
              <w:bottom w:val="single" w:sz="4" w:space="0" w:color="auto"/>
            </w:tcBorders>
            <w:shd w:val="clear" w:color="auto" w:fill="auto"/>
            <w:vAlign w:val="center"/>
            <w:hideMark/>
          </w:tcPr>
          <w:p w:rsidR="00F75CC9" w:rsidRPr="00D30A4F" w:rsidRDefault="00F75CC9" w:rsidP="00C4076E">
            <w:pPr>
              <w:pStyle w:val="afff6"/>
              <w:spacing w:line="240" w:lineRule="auto"/>
              <w:jc w:val="center"/>
              <w:rPr>
                <w:sz w:val="22"/>
                <w:szCs w:val="22"/>
              </w:rPr>
            </w:pPr>
          </w:p>
        </w:tc>
        <w:tc>
          <w:tcPr>
            <w:tcW w:w="1292" w:type="pct"/>
            <w:tcBorders>
              <w:bottom w:val="single" w:sz="4" w:space="0" w:color="auto"/>
            </w:tcBorders>
            <w:shd w:val="clear" w:color="auto" w:fill="auto"/>
            <w:vAlign w:val="center"/>
            <w:hideMark/>
          </w:tcPr>
          <w:p w:rsidR="00F75CC9" w:rsidRPr="00D30A4F" w:rsidRDefault="00F75CC9" w:rsidP="00C4076E">
            <w:pPr>
              <w:pStyle w:val="afff6"/>
              <w:spacing w:line="240" w:lineRule="auto"/>
              <w:ind w:firstLine="0"/>
              <w:jc w:val="center"/>
              <w:rPr>
                <w:b/>
                <w:bCs/>
                <w:sz w:val="22"/>
                <w:szCs w:val="22"/>
              </w:rPr>
            </w:pPr>
            <w:r w:rsidRPr="00D30A4F">
              <w:rPr>
                <w:b/>
                <w:bCs/>
                <w:sz w:val="22"/>
                <w:szCs w:val="22"/>
              </w:rPr>
              <w:t>ИТОГО по источникам тепловой энергии</w:t>
            </w:r>
          </w:p>
        </w:tc>
        <w:tc>
          <w:tcPr>
            <w:tcW w:w="597" w:type="pct"/>
            <w:tcBorders>
              <w:bottom w:val="single" w:sz="4" w:space="0" w:color="auto"/>
            </w:tcBorders>
            <w:shd w:val="clear" w:color="auto" w:fill="auto"/>
            <w:vAlign w:val="center"/>
          </w:tcPr>
          <w:p w:rsidR="00F75CC9" w:rsidRPr="00D30A4F" w:rsidRDefault="001D182D" w:rsidP="00C4076E">
            <w:pPr>
              <w:pStyle w:val="afff6"/>
              <w:spacing w:line="240" w:lineRule="auto"/>
              <w:ind w:firstLine="0"/>
              <w:jc w:val="center"/>
              <w:rPr>
                <w:sz w:val="22"/>
                <w:szCs w:val="22"/>
              </w:rPr>
            </w:pPr>
            <w:r>
              <w:rPr>
                <w:sz w:val="22"/>
                <w:szCs w:val="22"/>
              </w:rPr>
              <w:t>8100</w:t>
            </w:r>
          </w:p>
        </w:tc>
        <w:tc>
          <w:tcPr>
            <w:tcW w:w="256" w:type="pct"/>
            <w:tcBorders>
              <w:bottom w:val="single" w:sz="4" w:space="0" w:color="auto"/>
            </w:tcBorders>
            <w:shd w:val="clear" w:color="auto" w:fill="auto"/>
            <w:vAlign w:val="center"/>
          </w:tcPr>
          <w:p w:rsidR="00F75CC9" w:rsidRPr="00D30A4F" w:rsidRDefault="00F75CC9" w:rsidP="00C4076E">
            <w:pPr>
              <w:pStyle w:val="afff6"/>
              <w:spacing w:line="240" w:lineRule="auto"/>
              <w:ind w:firstLine="0"/>
              <w:jc w:val="center"/>
              <w:rPr>
                <w:sz w:val="22"/>
                <w:szCs w:val="22"/>
              </w:rPr>
            </w:pPr>
            <w:r w:rsidRPr="00D30A4F">
              <w:rPr>
                <w:sz w:val="22"/>
                <w:szCs w:val="22"/>
              </w:rPr>
              <w:t>0</w:t>
            </w:r>
          </w:p>
        </w:tc>
        <w:tc>
          <w:tcPr>
            <w:tcW w:w="276" w:type="pct"/>
            <w:tcBorders>
              <w:bottom w:val="single" w:sz="4" w:space="0" w:color="auto"/>
            </w:tcBorders>
            <w:shd w:val="clear" w:color="auto" w:fill="auto"/>
            <w:vAlign w:val="center"/>
          </w:tcPr>
          <w:p w:rsidR="00F75CC9" w:rsidRPr="00D30A4F" w:rsidRDefault="00F75CC9" w:rsidP="00C4076E">
            <w:pPr>
              <w:pStyle w:val="afff6"/>
              <w:spacing w:line="240" w:lineRule="auto"/>
              <w:ind w:firstLine="0"/>
              <w:jc w:val="center"/>
              <w:rPr>
                <w:sz w:val="22"/>
                <w:szCs w:val="22"/>
              </w:rPr>
            </w:pPr>
            <w:r w:rsidRPr="00D30A4F">
              <w:rPr>
                <w:sz w:val="22"/>
                <w:szCs w:val="22"/>
              </w:rPr>
              <w:t>0</w:t>
            </w:r>
          </w:p>
        </w:tc>
        <w:tc>
          <w:tcPr>
            <w:tcW w:w="279" w:type="pct"/>
            <w:tcBorders>
              <w:bottom w:val="single" w:sz="4" w:space="0" w:color="auto"/>
            </w:tcBorders>
            <w:shd w:val="clear" w:color="auto" w:fill="auto"/>
            <w:vAlign w:val="center"/>
          </w:tcPr>
          <w:p w:rsidR="00F75CC9" w:rsidRPr="00D30A4F" w:rsidRDefault="00CC2C26" w:rsidP="001D182D">
            <w:pPr>
              <w:pStyle w:val="afff6"/>
              <w:spacing w:line="240" w:lineRule="auto"/>
              <w:ind w:firstLine="0"/>
              <w:jc w:val="center"/>
              <w:rPr>
                <w:sz w:val="22"/>
                <w:szCs w:val="22"/>
              </w:rPr>
            </w:pPr>
            <w:r>
              <w:rPr>
                <w:sz w:val="22"/>
                <w:szCs w:val="22"/>
              </w:rPr>
              <w:t>4300</w:t>
            </w:r>
          </w:p>
        </w:tc>
        <w:tc>
          <w:tcPr>
            <w:tcW w:w="279" w:type="pct"/>
            <w:tcBorders>
              <w:bottom w:val="single" w:sz="4" w:space="0" w:color="auto"/>
            </w:tcBorders>
            <w:shd w:val="clear" w:color="auto" w:fill="auto"/>
            <w:vAlign w:val="center"/>
          </w:tcPr>
          <w:p w:rsidR="00F75CC9" w:rsidRPr="00D30A4F" w:rsidRDefault="00955EBA" w:rsidP="000A0928">
            <w:pPr>
              <w:pStyle w:val="afff6"/>
              <w:spacing w:line="240" w:lineRule="auto"/>
              <w:ind w:firstLine="0"/>
              <w:jc w:val="center"/>
              <w:rPr>
                <w:sz w:val="22"/>
                <w:szCs w:val="22"/>
              </w:rPr>
            </w:pPr>
            <w:r>
              <w:rPr>
                <w:sz w:val="22"/>
                <w:szCs w:val="22"/>
              </w:rPr>
              <w:t>2000</w:t>
            </w:r>
          </w:p>
        </w:tc>
        <w:tc>
          <w:tcPr>
            <w:tcW w:w="279" w:type="pct"/>
            <w:tcBorders>
              <w:bottom w:val="single" w:sz="4" w:space="0" w:color="auto"/>
            </w:tcBorders>
            <w:shd w:val="clear" w:color="auto" w:fill="auto"/>
            <w:vAlign w:val="center"/>
          </w:tcPr>
          <w:p w:rsidR="00F75CC9" w:rsidRPr="00D30A4F" w:rsidRDefault="000A0928" w:rsidP="00C4076E">
            <w:pPr>
              <w:pStyle w:val="afff6"/>
              <w:spacing w:line="240" w:lineRule="auto"/>
              <w:ind w:firstLine="0"/>
              <w:jc w:val="center"/>
              <w:rPr>
                <w:sz w:val="22"/>
                <w:szCs w:val="22"/>
              </w:rPr>
            </w:pPr>
            <w:r>
              <w:rPr>
                <w:sz w:val="22"/>
                <w:szCs w:val="22"/>
              </w:rPr>
              <w:t>1800</w:t>
            </w:r>
          </w:p>
        </w:tc>
        <w:tc>
          <w:tcPr>
            <w:tcW w:w="288" w:type="pct"/>
            <w:tcBorders>
              <w:bottom w:val="single" w:sz="4" w:space="0" w:color="auto"/>
            </w:tcBorders>
            <w:shd w:val="clear" w:color="auto" w:fill="auto"/>
            <w:vAlign w:val="center"/>
          </w:tcPr>
          <w:p w:rsidR="00F75CC9" w:rsidRPr="00D30A4F" w:rsidRDefault="000A0928" w:rsidP="00C4076E">
            <w:pPr>
              <w:pStyle w:val="afff6"/>
              <w:spacing w:line="240" w:lineRule="auto"/>
              <w:ind w:firstLine="0"/>
              <w:jc w:val="center"/>
              <w:rPr>
                <w:sz w:val="22"/>
                <w:szCs w:val="22"/>
              </w:rPr>
            </w:pPr>
            <w:r>
              <w:rPr>
                <w:sz w:val="22"/>
                <w:szCs w:val="22"/>
              </w:rPr>
              <w:t>0</w:t>
            </w:r>
          </w:p>
        </w:tc>
        <w:tc>
          <w:tcPr>
            <w:tcW w:w="1084" w:type="pct"/>
            <w:tcBorders>
              <w:bottom w:val="single" w:sz="4" w:space="0" w:color="auto"/>
            </w:tcBorders>
            <w:shd w:val="clear" w:color="auto" w:fill="auto"/>
            <w:vAlign w:val="center"/>
            <w:hideMark/>
          </w:tcPr>
          <w:p w:rsidR="00F75CC9" w:rsidRPr="00D30A4F" w:rsidRDefault="00F75CC9" w:rsidP="00673C6D">
            <w:pPr>
              <w:pStyle w:val="afff6"/>
              <w:spacing w:line="240" w:lineRule="auto"/>
              <w:ind w:hanging="50"/>
              <w:jc w:val="center"/>
              <w:rPr>
                <w:sz w:val="22"/>
                <w:szCs w:val="22"/>
              </w:rPr>
            </w:pPr>
          </w:p>
        </w:tc>
      </w:tr>
    </w:tbl>
    <w:p w:rsidR="000244EE" w:rsidRPr="00D30A4F" w:rsidRDefault="000244EE" w:rsidP="000D63C2">
      <w:pPr>
        <w:pStyle w:val="aff8"/>
        <w:rPr>
          <w:lang w:eastAsia="ru-RU"/>
        </w:rPr>
      </w:pPr>
    </w:p>
    <w:p w:rsidR="000244EE" w:rsidRPr="00D30A4F" w:rsidRDefault="000244EE" w:rsidP="000D63C2">
      <w:pPr>
        <w:pStyle w:val="aff8"/>
        <w:rPr>
          <w:lang w:eastAsia="ru-RU"/>
        </w:rPr>
        <w:sectPr w:rsidR="000244EE" w:rsidRPr="00D30A4F" w:rsidSect="0037139C">
          <w:pgSz w:w="16838" w:h="11906" w:orient="landscape"/>
          <w:pgMar w:top="1701" w:right="567" w:bottom="567" w:left="567" w:header="709" w:footer="403" w:gutter="0"/>
          <w:cols w:space="708"/>
          <w:docGrid w:linePitch="381"/>
        </w:sectPr>
      </w:pPr>
    </w:p>
    <w:p w:rsidR="00067774" w:rsidRPr="00C4076E" w:rsidRDefault="00067774" w:rsidP="00C52690">
      <w:pPr>
        <w:pStyle w:val="5"/>
      </w:pPr>
      <w:bookmarkStart w:id="187" w:name="_Toc361148628"/>
      <w:bookmarkStart w:id="188" w:name="_Toc369173221"/>
      <w:bookmarkStart w:id="189" w:name="_Toc369279804"/>
      <w:bookmarkStart w:id="190" w:name="_Toc369279915"/>
      <w:bookmarkStart w:id="191" w:name="_Toc369280102"/>
      <w:bookmarkStart w:id="192" w:name="_Toc369280322"/>
      <w:bookmarkStart w:id="193" w:name="_Toc375235531"/>
      <w:r w:rsidRPr="00C4076E">
        <w:lastRenderedPageBreak/>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87"/>
      <w:bookmarkEnd w:id="188"/>
      <w:bookmarkEnd w:id="189"/>
      <w:bookmarkEnd w:id="190"/>
      <w:bookmarkEnd w:id="191"/>
      <w:bookmarkEnd w:id="192"/>
      <w:bookmarkEnd w:id="193"/>
    </w:p>
    <w:p w:rsidR="00067774" w:rsidRPr="00C4076E" w:rsidRDefault="00067774" w:rsidP="000D63C2">
      <w:pPr>
        <w:pStyle w:val="aff8"/>
        <w:rPr>
          <w:sz w:val="26"/>
          <w:szCs w:val="26"/>
          <w:lang w:eastAsia="ru-RU"/>
        </w:rPr>
      </w:pPr>
    </w:p>
    <w:p w:rsidR="004202C8" w:rsidRPr="00C4076E" w:rsidRDefault="004202C8" w:rsidP="004202C8">
      <w:pPr>
        <w:rPr>
          <w:b/>
          <w:sz w:val="26"/>
          <w:szCs w:val="26"/>
        </w:rPr>
      </w:pPr>
      <w:r w:rsidRPr="00C4076E">
        <w:rPr>
          <w:b/>
          <w:sz w:val="26"/>
          <w:szCs w:val="26"/>
        </w:rPr>
        <w:t>Тепловые сети</w:t>
      </w:r>
    </w:p>
    <w:p w:rsidR="00F75CC9" w:rsidRPr="00C4076E" w:rsidRDefault="00F75CC9" w:rsidP="009E33A5">
      <w:pPr>
        <w:pStyle w:val="afff6"/>
        <w:jc w:val="both"/>
      </w:pPr>
      <w:r w:rsidRPr="00C4076E">
        <w:t>Потребность в денежных средствах обуславливается необходимостью перекладки тепловых сетей с изменением диаметра, перекладки тепловых сетей, срок эксплуатации которых составляет более 25 лет, прокладки новых тепловых сетей.</w:t>
      </w:r>
    </w:p>
    <w:p w:rsidR="00F75CC9" w:rsidRPr="00C4076E" w:rsidRDefault="00F75CC9" w:rsidP="009E33A5">
      <w:pPr>
        <w:pStyle w:val="afff6"/>
        <w:jc w:val="both"/>
      </w:pPr>
      <w:r w:rsidRPr="00C4076E">
        <w:t>Замена трубопроводов в связи с истечением срока эксплуатации частично происходит с изменением диаметра, что обусловлено необходимостью для оптимизации гидравлического режима тепловой сети.</w:t>
      </w:r>
    </w:p>
    <w:p w:rsidR="00F75CC9" w:rsidRPr="00C4076E" w:rsidRDefault="00F75CC9" w:rsidP="009E33A5">
      <w:pPr>
        <w:pStyle w:val="afff6"/>
        <w:jc w:val="both"/>
      </w:pPr>
      <w:r w:rsidRPr="00C4076E">
        <w:t>Расчет финансовых потребностей на перекладку тепловых сетей в зависимости от варианта развития схемы теплоснабжения приведен ниже.</w:t>
      </w:r>
    </w:p>
    <w:p w:rsidR="00F75CC9" w:rsidRPr="00C4076E" w:rsidRDefault="00F75CC9" w:rsidP="009E33A5">
      <w:pPr>
        <w:pStyle w:val="afff6"/>
        <w:jc w:val="both"/>
      </w:pPr>
      <w:r w:rsidRPr="00C4076E">
        <w:t>Согласно пункту 7.2 статьи 9 Федерального закона от 21.07.2005 N 94-ФЗ "О размещении заказов на поставки товаров, выполнение работ, оказание услуг для государственных и муниципальных нужд"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w:t>
      </w:r>
      <w:r w:rsidR="0061488F">
        <w:t xml:space="preserve"> периода исполнения контракта. </w:t>
      </w:r>
      <w:r w:rsidRPr="00C4076E">
        <w:t>При этом определение начальной (максимальной) цены рекомендуется выполнять с применением прогнозных индексов-дефляторов, указанных в письме Минэкономразвития от 03.09.2008 N 12292-СВ/Д03 "О разработке уточненного прогноза социально-экономического развития Российской Федерации на 2008 год и параметров прогноза на период до 2011 года", по виду экономической деятельности "капитальные вложения (инвестиции)".</w:t>
      </w:r>
    </w:p>
    <w:p w:rsidR="00F75CC9" w:rsidRPr="00C4076E" w:rsidRDefault="00F75CC9" w:rsidP="009E33A5">
      <w:pPr>
        <w:pStyle w:val="afff6"/>
        <w:jc w:val="both"/>
      </w:pPr>
      <w:r w:rsidRPr="00C4076E">
        <w:lastRenderedPageBreak/>
        <w:t>Затраты на прокладку тепловых сетей определены согласно НЦС 81-02-13-2012 "Наружные тепловые сети". В НЦС 81-02-13-2012 приведены расценки 20</w:t>
      </w:r>
      <w:r w:rsidR="000A0928">
        <w:t>20</w:t>
      </w:r>
      <w:r w:rsidRPr="00C4076E">
        <w:t xml:space="preserve"> года для базового региона - Московской области. Для определения цены прокладки участка тепловой сети применен территориальный переводной коэффициент для Иркутской области равный 1,18. Так же учтены индекс-дефлятор, который на 20</w:t>
      </w:r>
      <w:r w:rsidR="0061488F">
        <w:t>21</w:t>
      </w:r>
      <w:r w:rsidRPr="00C4076E">
        <w:t xml:space="preserve"> год сост</w:t>
      </w:r>
      <w:r w:rsidR="000F271A">
        <w:t>авит 0,1</w:t>
      </w:r>
      <w:r w:rsidRPr="00C4076E">
        <w:t>.</w:t>
      </w:r>
    </w:p>
    <w:p w:rsidR="00F75CC9" w:rsidRPr="00D30A4F" w:rsidRDefault="00F75CC9" w:rsidP="009E33A5">
      <w:pPr>
        <w:pStyle w:val="afff6"/>
        <w:jc w:val="both"/>
      </w:pPr>
      <w:r w:rsidRPr="00D30A4F">
        <w:t>Затраты на прокладку тепловых сетей зависят от способа прокладки тепловой сети, а также от ее диаметра. Суммарная длина перекладываемых у</w:t>
      </w:r>
      <w:r w:rsidR="003530B0">
        <w:t>частков тепловых сетей приведена</w:t>
      </w:r>
      <w:r w:rsidRPr="00D30A4F">
        <w:t xml:space="preserve"> в таблице </w:t>
      </w:r>
      <w:r w:rsidR="00166D51" w:rsidRPr="00D30A4F">
        <w:t>7</w:t>
      </w:r>
      <w:r w:rsidR="00794F44">
        <w:t>.</w:t>
      </w:r>
      <w:r w:rsidR="0006722E">
        <w:t>2</w:t>
      </w:r>
      <w:r w:rsidRPr="00D30A4F">
        <w:t xml:space="preserve">. </w:t>
      </w:r>
    </w:p>
    <w:p w:rsidR="00F75CC9" w:rsidRPr="00D30A4F" w:rsidRDefault="00F75CC9" w:rsidP="00F75CC9">
      <w:pPr>
        <w:pStyle w:val="a3"/>
        <w:numPr>
          <w:ilvl w:val="0"/>
          <w:numId w:val="0"/>
        </w:numPr>
      </w:pPr>
      <w:r w:rsidRPr="00D30A4F">
        <w:rPr>
          <w:b/>
        </w:rPr>
        <w:t xml:space="preserve">Таблица </w:t>
      </w:r>
      <w:r w:rsidR="00166D51" w:rsidRPr="00D30A4F">
        <w:rPr>
          <w:b/>
        </w:rPr>
        <w:t>7</w:t>
      </w:r>
      <w:r w:rsidR="00794F44">
        <w:rPr>
          <w:b/>
        </w:rPr>
        <w:t>.</w:t>
      </w:r>
      <w:r w:rsidR="0006722E">
        <w:rPr>
          <w:b/>
        </w:rPr>
        <w:t>2</w:t>
      </w:r>
      <w:r w:rsidRPr="00D30A4F">
        <w:t xml:space="preserve"> Суммарная длина перекладываемых участков тепловых сетей, км.</w:t>
      </w:r>
    </w:p>
    <w:tbl>
      <w:tblPr>
        <w:tblW w:w="4948" w:type="pct"/>
        <w:jc w:val="center"/>
        <w:tblLook w:val="04A0" w:firstRow="1" w:lastRow="0" w:firstColumn="1" w:lastColumn="0" w:noHBand="0" w:noVBand="1"/>
      </w:tblPr>
      <w:tblGrid>
        <w:gridCol w:w="6399"/>
        <w:gridCol w:w="9132"/>
      </w:tblGrid>
      <w:tr w:rsidR="00F75CC9" w:rsidRPr="00D30A4F" w:rsidTr="00FF44A8">
        <w:trPr>
          <w:cantSplit/>
          <w:trHeight w:val="255"/>
          <w:tblHeader/>
          <w:jc w:val="center"/>
        </w:trPr>
        <w:tc>
          <w:tcPr>
            <w:tcW w:w="20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CC9" w:rsidRPr="00D30A4F" w:rsidRDefault="00F75CC9" w:rsidP="00F75CC9">
            <w:pPr>
              <w:spacing w:after="0" w:line="240" w:lineRule="auto"/>
              <w:ind w:firstLine="0"/>
              <w:jc w:val="center"/>
              <w:rPr>
                <w:rFonts w:eastAsia="Times New Roman" w:cs="Times New Roman"/>
                <w:b/>
                <w:color w:val="000000"/>
                <w:sz w:val="26"/>
                <w:szCs w:val="26"/>
              </w:rPr>
            </w:pPr>
            <w:r w:rsidRPr="00D30A4F">
              <w:rPr>
                <w:rFonts w:eastAsia="Times New Roman" w:cs="Times New Roman"/>
                <w:b/>
                <w:color w:val="000000"/>
                <w:sz w:val="26"/>
                <w:szCs w:val="26"/>
              </w:rPr>
              <w:t>Условный диаметр, м</w:t>
            </w:r>
          </w:p>
        </w:tc>
        <w:tc>
          <w:tcPr>
            <w:tcW w:w="2940" w:type="pct"/>
            <w:tcBorders>
              <w:top w:val="single" w:sz="4" w:space="0" w:color="auto"/>
              <w:left w:val="nil"/>
              <w:bottom w:val="single" w:sz="4" w:space="0" w:color="auto"/>
              <w:right w:val="single" w:sz="4" w:space="0" w:color="auto"/>
            </w:tcBorders>
            <w:shd w:val="clear" w:color="auto" w:fill="auto"/>
            <w:vAlign w:val="center"/>
            <w:hideMark/>
          </w:tcPr>
          <w:p w:rsidR="00F75CC9" w:rsidRPr="00D30A4F" w:rsidRDefault="00F75CC9" w:rsidP="00F52B75">
            <w:pPr>
              <w:spacing w:after="0" w:line="240" w:lineRule="auto"/>
              <w:jc w:val="center"/>
              <w:rPr>
                <w:rFonts w:eastAsia="Times New Roman" w:cs="Times New Roman"/>
                <w:b/>
                <w:color w:val="000000"/>
                <w:sz w:val="26"/>
                <w:szCs w:val="26"/>
              </w:rPr>
            </w:pPr>
            <w:r w:rsidRPr="00D30A4F">
              <w:rPr>
                <w:rFonts w:eastAsia="Times New Roman" w:cs="Times New Roman"/>
                <w:b/>
                <w:color w:val="000000"/>
                <w:sz w:val="26"/>
                <w:szCs w:val="26"/>
              </w:rPr>
              <w:t xml:space="preserve">Подземная </w:t>
            </w:r>
            <w:proofErr w:type="spellStart"/>
            <w:r w:rsidRPr="00D30A4F">
              <w:rPr>
                <w:rFonts w:eastAsia="Times New Roman" w:cs="Times New Roman"/>
                <w:b/>
                <w:color w:val="000000"/>
                <w:sz w:val="26"/>
                <w:szCs w:val="26"/>
              </w:rPr>
              <w:t>бесканальная</w:t>
            </w:r>
            <w:proofErr w:type="spellEnd"/>
            <w:r w:rsidRPr="00D30A4F">
              <w:rPr>
                <w:rFonts w:eastAsia="Times New Roman" w:cs="Times New Roman"/>
                <w:b/>
                <w:color w:val="000000"/>
                <w:sz w:val="26"/>
                <w:szCs w:val="26"/>
              </w:rPr>
              <w:t>, км</w:t>
            </w:r>
          </w:p>
        </w:tc>
      </w:tr>
      <w:tr w:rsidR="00F75CC9" w:rsidRPr="00D30A4F" w:rsidTr="00FF44A8">
        <w:trPr>
          <w:trHeight w:val="255"/>
          <w:jc w:val="center"/>
        </w:trPr>
        <w:tc>
          <w:tcPr>
            <w:tcW w:w="2060" w:type="pct"/>
            <w:tcBorders>
              <w:top w:val="nil"/>
              <w:left w:val="single" w:sz="4" w:space="0" w:color="auto"/>
              <w:bottom w:val="single" w:sz="4" w:space="0" w:color="auto"/>
              <w:right w:val="single" w:sz="4" w:space="0" w:color="auto"/>
            </w:tcBorders>
            <w:shd w:val="clear" w:color="auto" w:fill="auto"/>
            <w:noWrap/>
            <w:vAlign w:val="center"/>
            <w:hideMark/>
          </w:tcPr>
          <w:p w:rsidR="00F75CC9" w:rsidRPr="00D30A4F" w:rsidRDefault="00F75CC9" w:rsidP="00407000">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0,0</w:t>
            </w:r>
            <w:r w:rsidR="00407000">
              <w:rPr>
                <w:rFonts w:eastAsia="Times New Roman" w:cs="Times New Roman"/>
                <w:color w:val="000000"/>
                <w:sz w:val="26"/>
                <w:szCs w:val="26"/>
              </w:rPr>
              <w:t>89</w:t>
            </w:r>
          </w:p>
        </w:tc>
        <w:tc>
          <w:tcPr>
            <w:tcW w:w="2940" w:type="pct"/>
            <w:tcBorders>
              <w:top w:val="nil"/>
              <w:left w:val="nil"/>
              <w:bottom w:val="single" w:sz="4" w:space="0" w:color="auto"/>
              <w:right w:val="single" w:sz="4" w:space="0" w:color="auto"/>
            </w:tcBorders>
            <w:shd w:val="clear" w:color="auto" w:fill="auto"/>
            <w:vAlign w:val="center"/>
            <w:hideMark/>
          </w:tcPr>
          <w:p w:rsidR="00F75CC9" w:rsidRPr="00D30A4F" w:rsidRDefault="00F75CC9" w:rsidP="00407000">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0,6</w:t>
            </w:r>
            <w:r w:rsidR="00407000">
              <w:rPr>
                <w:rFonts w:eastAsia="Times New Roman" w:cs="Times New Roman"/>
                <w:color w:val="000000"/>
                <w:sz w:val="26"/>
                <w:szCs w:val="26"/>
              </w:rPr>
              <w:t>91</w:t>
            </w:r>
          </w:p>
        </w:tc>
      </w:tr>
      <w:tr w:rsidR="00F75CC9" w:rsidRPr="00D30A4F" w:rsidTr="00FF44A8">
        <w:trPr>
          <w:trHeight w:val="255"/>
          <w:jc w:val="center"/>
        </w:trPr>
        <w:tc>
          <w:tcPr>
            <w:tcW w:w="2060" w:type="pct"/>
            <w:tcBorders>
              <w:top w:val="nil"/>
              <w:left w:val="single" w:sz="4" w:space="0" w:color="auto"/>
              <w:bottom w:val="single" w:sz="4" w:space="0" w:color="auto"/>
              <w:right w:val="single" w:sz="4" w:space="0" w:color="auto"/>
            </w:tcBorders>
            <w:shd w:val="clear" w:color="auto" w:fill="auto"/>
            <w:noWrap/>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0,05</w:t>
            </w:r>
          </w:p>
        </w:tc>
        <w:tc>
          <w:tcPr>
            <w:tcW w:w="2940" w:type="pct"/>
            <w:tcBorders>
              <w:top w:val="nil"/>
              <w:left w:val="nil"/>
              <w:bottom w:val="single" w:sz="4" w:space="0" w:color="auto"/>
              <w:right w:val="single" w:sz="4" w:space="0" w:color="auto"/>
            </w:tcBorders>
            <w:shd w:val="clear" w:color="auto" w:fill="auto"/>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0,44</w:t>
            </w:r>
          </w:p>
        </w:tc>
      </w:tr>
      <w:tr w:rsidR="00F75CC9" w:rsidRPr="00D30A4F" w:rsidTr="00FF44A8">
        <w:trPr>
          <w:trHeight w:val="255"/>
          <w:jc w:val="center"/>
        </w:trPr>
        <w:tc>
          <w:tcPr>
            <w:tcW w:w="2060" w:type="pct"/>
            <w:tcBorders>
              <w:top w:val="nil"/>
              <w:left w:val="single" w:sz="4" w:space="0" w:color="auto"/>
              <w:bottom w:val="single" w:sz="4" w:space="0" w:color="auto"/>
              <w:right w:val="single" w:sz="4" w:space="0" w:color="auto"/>
            </w:tcBorders>
            <w:shd w:val="clear" w:color="auto" w:fill="auto"/>
            <w:noWrap/>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0,1</w:t>
            </w:r>
          </w:p>
        </w:tc>
        <w:tc>
          <w:tcPr>
            <w:tcW w:w="2940" w:type="pct"/>
            <w:tcBorders>
              <w:top w:val="nil"/>
              <w:left w:val="nil"/>
              <w:bottom w:val="single" w:sz="4" w:space="0" w:color="auto"/>
              <w:right w:val="single" w:sz="4" w:space="0" w:color="auto"/>
            </w:tcBorders>
            <w:shd w:val="clear" w:color="auto" w:fill="auto"/>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0,15</w:t>
            </w:r>
          </w:p>
        </w:tc>
      </w:tr>
      <w:tr w:rsidR="00F75CC9" w:rsidRPr="00D30A4F" w:rsidTr="00FF44A8">
        <w:trPr>
          <w:trHeight w:val="255"/>
          <w:jc w:val="center"/>
        </w:trPr>
        <w:tc>
          <w:tcPr>
            <w:tcW w:w="2060" w:type="pct"/>
            <w:tcBorders>
              <w:top w:val="nil"/>
              <w:left w:val="single" w:sz="4" w:space="0" w:color="auto"/>
              <w:bottom w:val="single" w:sz="4" w:space="0" w:color="auto"/>
              <w:right w:val="single" w:sz="4" w:space="0" w:color="auto"/>
            </w:tcBorders>
            <w:shd w:val="clear" w:color="auto" w:fill="auto"/>
            <w:noWrap/>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0,15</w:t>
            </w:r>
          </w:p>
        </w:tc>
        <w:tc>
          <w:tcPr>
            <w:tcW w:w="2940" w:type="pct"/>
            <w:tcBorders>
              <w:top w:val="nil"/>
              <w:left w:val="nil"/>
              <w:bottom w:val="single" w:sz="4" w:space="0" w:color="auto"/>
              <w:right w:val="single" w:sz="4" w:space="0" w:color="auto"/>
            </w:tcBorders>
            <w:shd w:val="clear" w:color="auto" w:fill="auto"/>
            <w:vAlign w:val="center"/>
            <w:hideMark/>
          </w:tcPr>
          <w:p w:rsidR="00F75CC9" w:rsidRPr="00D30A4F" w:rsidRDefault="00F75CC9" w:rsidP="00693686">
            <w:pPr>
              <w:spacing w:after="0" w:line="240" w:lineRule="auto"/>
              <w:ind w:hanging="142"/>
              <w:jc w:val="center"/>
              <w:rPr>
                <w:rFonts w:eastAsia="Times New Roman" w:cs="Times New Roman"/>
                <w:color w:val="000000"/>
                <w:sz w:val="26"/>
                <w:szCs w:val="26"/>
              </w:rPr>
            </w:pPr>
            <w:r w:rsidRPr="00D30A4F">
              <w:rPr>
                <w:rFonts w:eastAsia="Times New Roman" w:cs="Times New Roman"/>
                <w:color w:val="000000"/>
                <w:sz w:val="26"/>
                <w:szCs w:val="26"/>
              </w:rPr>
              <w:t>0,13</w:t>
            </w:r>
          </w:p>
        </w:tc>
      </w:tr>
    </w:tbl>
    <w:p w:rsidR="00F75CC9" w:rsidRPr="00D30A4F" w:rsidRDefault="00F75CC9" w:rsidP="00693686">
      <w:pPr>
        <w:pStyle w:val="afff6"/>
        <w:ind w:hanging="142"/>
      </w:pPr>
    </w:p>
    <w:p w:rsidR="00F75CC9" w:rsidRPr="00D30A4F" w:rsidRDefault="00F75CC9" w:rsidP="009E33A5">
      <w:pPr>
        <w:pStyle w:val="afff6"/>
        <w:jc w:val="both"/>
      </w:pPr>
      <w:r w:rsidRPr="00D30A4F">
        <w:t>Ориентировочная стоимость перекладки существующих тепловых сетей, а также прокладки новых сетей в зависимости от варианта развития схемы теплоснабжения пред</w:t>
      </w:r>
      <w:r w:rsidR="00166D51" w:rsidRPr="00D30A4F">
        <w:t>ставлена в таблице 7</w:t>
      </w:r>
      <w:r w:rsidR="0006722E">
        <w:t>.3</w:t>
      </w:r>
      <w:r w:rsidRPr="00D30A4F">
        <w:t>. Стоимость рассчитана в ценах 20</w:t>
      </w:r>
      <w:r w:rsidR="000A0928">
        <w:t xml:space="preserve">20 </w:t>
      </w:r>
      <w:r w:rsidRPr="00D30A4F">
        <w:t>года.</w:t>
      </w:r>
    </w:p>
    <w:p w:rsidR="00166D51" w:rsidRPr="00D30A4F" w:rsidRDefault="00166D51" w:rsidP="00166D51">
      <w:pPr>
        <w:pStyle w:val="afff6"/>
        <w:ind w:hanging="142"/>
      </w:pPr>
    </w:p>
    <w:p w:rsidR="000A0928" w:rsidRDefault="000A0928" w:rsidP="00FF44A8">
      <w:pPr>
        <w:pStyle w:val="a3"/>
        <w:numPr>
          <w:ilvl w:val="0"/>
          <w:numId w:val="0"/>
        </w:numPr>
        <w:ind w:left="-142"/>
        <w:jc w:val="center"/>
        <w:rPr>
          <w:b/>
        </w:rPr>
      </w:pPr>
    </w:p>
    <w:p w:rsidR="000A0928" w:rsidRDefault="000A0928" w:rsidP="00FF44A8">
      <w:pPr>
        <w:pStyle w:val="a3"/>
        <w:numPr>
          <w:ilvl w:val="0"/>
          <w:numId w:val="0"/>
        </w:numPr>
        <w:ind w:left="-142"/>
        <w:jc w:val="center"/>
        <w:rPr>
          <w:b/>
        </w:rPr>
      </w:pPr>
    </w:p>
    <w:p w:rsidR="000A0928" w:rsidRDefault="000A0928" w:rsidP="00FF44A8">
      <w:pPr>
        <w:pStyle w:val="a3"/>
        <w:numPr>
          <w:ilvl w:val="0"/>
          <w:numId w:val="0"/>
        </w:numPr>
        <w:ind w:left="-142"/>
        <w:jc w:val="center"/>
        <w:rPr>
          <w:b/>
        </w:rPr>
      </w:pPr>
    </w:p>
    <w:p w:rsidR="000A0928" w:rsidRDefault="000A0928" w:rsidP="00FF44A8">
      <w:pPr>
        <w:pStyle w:val="a3"/>
        <w:numPr>
          <w:ilvl w:val="0"/>
          <w:numId w:val="0"/>
        </w:numPr>
        <w:ind w:left="-142"/>
        <w:jc w:val="center"/>
        <w:rPr>
          <w:b/>
        </w:rPr>
      </w:pPr>
    </w:p>
    <w:p w:rsidR="000A0928" w:rsidRDefault="000A0928" w:rsidP="00FF44A8">
      <w:pPr>
        <w:pStyle w:val="a3"/>
        <w:numPr>
          <w:ilvl w:val="0"/>
          <w:numId w:val="0"/>
        </w:numPr>
        <w:ind w:left="-142"/>
        <w:jc w:val="center"/>
        <w:rPr>
          <w:b/>
        </w:rPr>
      </w:pPr>
    </w:p>
    <w:p w:rsidR="000A0928" w:rsidRDefault="000A0928" w:rsidP="00FF44A8">
      <w:pPr>
        <w:pStyle w:val="a3"/>
        <w:numPr>
          <w:ilvl w:val="0"/>
          <w:numId w:val="0"/>
        </w:numPr>
        <w:ind w:left="-142"/>
        <w:jc w:val="center"/>
        <w:rPr>
          <w:b/>
        </w:rPr>
      </w:pPr>
    </w:p>
    <w:p w:rsidR="00166D51" w:rsidRPr="00D30A4F" w:rsidRDefault="0006722E" w:rsidP="00FF44A8">
      <w:pPr>
        <w:pStyle w:val="a3"/>
        <w:numPr>
          <w:ilvl w:val="0"/>
          <w:numId w:val="0"/>
        </w:numPr>
        <w:ind w:left="-142"/>
        <w:jc w:val="center"/>
      </w:pPr>
      <w:r>
        <w:rPr>
          <w:b/>
        </w:rPr>
        <w:lastRenderedPageBreak/>
        <w:t>Таблица 7.3</w:t>
      </w:r>
      <w:r w:rsidR="00166D51" w:rsidRPr="00D30A4F">
        <w:t xml:space="preserve"> Ориентировочная стоимость мероприятий по реконструкции тепловых сетей</w:t>
      </w:r>
      <w:r w:rsidR="00540025">
        <w:t>, расположенных на территории</w:t>
      </w:r>
      <w:r w:rsidR="00166D51" w:rsidRPr="00D30A4F">
        <w:t xml:space="preserve"> Ербогаченско</w:t>
      </w:r>
      <w:r w:rsidR="00C4076E">
        <w:t>го</w:t>
      </w:r>
      <w:r w:rsidR="00C4076E" w:rsidRPr="00D30A4F">
        <w:t xml:space="preserve"> МО</w:t>
      </w:r>
      <w:r w:rsidR="00540025">
        <w:t>.</w:t>
      </w:r>
    </w:p>
    <w:tbl>
      <w:tblPr>
        <w:tblW w:w="5000" w:type="pct"/>
        <w:tblLook w:val="04A0" w:firstRow="1" w:lastRow="0" w:firstColumn="1" w:lastColumn="0" w:noHBand="0" w:noVBand="1"/>
      </w:tblPr>
      <w:tblGrid>
        <w:gridCol w:w="4145"/>
        <w:gridCol w:w="1444"/>
        <w:gridCol w:w="1444"/>
        <w:gridCol w:w="1444"/>
        <w:gridCol w:w="1444"/>
        <w:gridCol w:w="1444"/>
        <w:gridCol w:w="1444"/>
        <w:gridCol w:w="1444"/>
        <w:gridCol w:w="1441"/>
      </w:tblGrid>
      <w:tr w:rsidR="00166D51" w:rsidRPr="00D30A4F" w:rsidTr="00EB6762">
        <w:trPr>
          <w:trHeight w:val="300"/>
        </w:trPr>
        <w:tc>
          <w:tcPr>
            <w:tcW w:w="1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D51" w:rsidRPr="00D30A4F" w:rsidRDefault="00166D51" w:rsidP="00F52B75">
            <w:pPr>
              <w:spacing w:after="0" w:line="240" w:lineRule="auto"/>
              <w:jc w:val="center"/>
              <w:rPr>
                <w:rFonts w:eastAsia="Times New Roman" w:cs="Times New Roman"/>
                <w:b/>
                <w:color w:val="000000"/>
                <w:sz w:val="26"/>
                <w:szCs w:val="26"/>
              </w:rPr>
            </w:pPr>
            <w:bookmarkStart w:id="194" w:name="OLE_LINK1"/>
            <w:r w:rsidRPr="00D30A4F">
              <w:rPr>
                <w:rFonts w:eastAsia="Times New Roman" w:cs="Times New Roman"/>
                <w:b/>
                <w:color w:val="000000"/>
                <w:sz w:val="26"/>
                <w:szCs w:val="26"/>
              </w:rPr>
              <w:t>Мероприятие</w:t>
            </w:r>
          </w:p>
        </w:tc>
        <w:tc>
          <w:tcPr>
            <w:tcW w:w="3679" w:type="pct"/>
            <w:gridSpan w:val="8"/>
            <w:tcBorders>
              <w:top w:val="single" w:sz="4" w:space="0" w:color="auto"/>
              <w:left w:val="nil"/>
              <w:bottom w:val="single" w:sz="4" w:space="0" w:color="auto"/>
              <w:right w:val="single" w:sz="4" w:space="0" w:color="000000"/>
            </w:tcBorders>
            <w:shd w:val="clear" w:color="auto" w:fill="auto"/>
            <w:noWrap/>
            <w:vAlign w:val="center"/>
            <w:hideMark/>
          </w:tcPr>
          <w:p w:rsidR="00166D51" w:rsidRPr="00D30A4F" w:rsidRDefault="00166D51" w:rsidP="00F52B75">
            <w:pPr>
              <w:spacing w:after="0" w:line="240" w:lineRule="auto"/>
              <w:jc w:val="center"/>
              <w:rPr>
                <w:rFonts w:eastAsia="Times New Roman" w:cs="Times New Roman"/>
                <w:b/>
                <w:color w:val="000000"/>
                <w:sz w:val="26"/>
                <w:szCs w:val="26"/>
              </w:rPr>
            </w:pPr>
            <w:r w:rsidRPr="00D30A4F">
              <w:rPr>
                <w:rFonts w:eastAsia="Times New Roman" w:cs="Times New Roman"/>
                <w:b/>
                <w:color w:val="000000"/>
                <w:sz w:val="26"/>
                <w:szCs w:val="26"/>
              </w:rPr>
              <w:t>Этап реализации схемы</w:t>
            </w:r>
          </w:p>
        </w:tc>
      </w:tr>
      <w:tr w:rsidR="00166D51" w:rsidRPr="00D30A4F" w:rsidTr="00EB6762">
        <w:trPr>
          <w:trHeight w:val="432"/>
        </w:trPr>
        <w:tc>
          <w:tcPr>
            <w:tcW w:w="1321" w:type="pct"/>
            <w:tcBorders>
              <w:top w:val="nil"/>
              <w:left w:val="single" w:sz="4" w:space="0" w:color="auto"/>
              <w:bottom w:val="single" w:sz="4" w:space="0" w:color="auto"/>
              <w:right w:val="single" w:sz="4" w:space="0" w:color="auto"/>
            </w:tcBorders>
            <w:shd w:val="clear" w:color="auto" w:fill="auto"/>
            <w:noWrap/>
            <w:vAlign w:val="center"/>
            <w:hideMark/>
          </w:tcPr>
          <w:p w:rsidR="00166D51" w:rsidRPr="00D30A4F" w:rsidRDefault="00166D51" w:rsidP="00F52B75">
            <w:pPr>
              <w:spacing w:after="0" w:line="240" w:lineRule="auto"/>
              <w:jc w:val="center"/>
              <w:rPr>
                <w:rFonts w:eastAsia="Times New Roman" w:cs="Times New Roman"/>
                <w:b/>
                <w:color w:val="000000"/>
                <w:sz w:val="26"/>
                <w:szCs w:val="26"/>
              </w:rPr>
            </w:pP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407000">
              <w:rPr>
                <w:rFonts w:eastAsia="Times New Roman" w:cs="Times New Roman"/>
                <w:b/>
                <w:color w:val="000000"/>
                <w:sz w:val="26"/>
                <w:szCs w:val="26"/>
              </w:rPr>
              <w:t>21</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407000">
              <w:rPr>
                <w:rFonts w:eastAsia="Times New Roman" w:cs="Times New Roman"/>
                <w:b/>
                <w:color w:val="000000"/>
                <w:sz w:val="26"/>
                <w:szCs w:val="26"/>
              </w:rPr>
              <w:t>22</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407000">
              <w:rPr>
                <w:rFonts w:eastAsia="Times New Roman" w:cs="Times New Roman"/>
                <w:b/>
                <w:color w:val="000000"/>
                <w:sz w:val="26"/>
                <w:szCs w:val="26"/>
              </w:rPr>
              <w:t>23</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407000">
              <w:rPr>
                <w:rFonts w:eastAsia="Times New Roman" w:cs="Times New Roman"/>
                <w:b/>
                <w:color w:val="000000"/>
                <w:sz w:val="26"/>
                <w:szCs w:val="26"/>
              </w:rPr>
              <w:t>24</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407000">
              <w:rPr>
                <w:rFonts w:eastAsia="Times New Roman" w:cs="Times New Roman"/>
                <w:b/>
                <w:color w:val="000000"/>
                <w:sz w:val="26"/>
                <w:szCs w:val="26"/>
              </w:rPr>
              <w:t>25</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01.01.202</w:t>
            </w:r>
            <w:r w:rsidR="00407000">
              <w:rPr>
                <w:rFonts w:eastAsia="Times New Roman" w:cs="Times New Roman"/>
                <w:b/>
                <w:color w:val="000000"/>
                <w:sz w:val="26"/>
                <w:szCs w:val="26"/>
              </w:rPr>
              <w:t>6</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407000">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01.01.202</w:t>
            </w:r>
            <w:r w:rsidR="00407000">
              <w:rPr>
                <w:rFonts w:eastAsia="Times New Roman" w:cs="Times New Roman"/>
                <w:b/>
                <w:color w:val="000000"/>
                <w:sz w:val="26"/>
                <w:szCs w:val="26"/>
              </w:rPr>
              <w:t>7</w:t>
            </w:r>
          </w:p>
        </w:tc>
        <w:tc>
          <w:tcPr>
            <w:tcW w:w="460" w:type="pct"/>
            <w:tcBorders>
              <w:top w:val="nil"/>
              <w:left w:val="nil"/>
              <w:bottom w:val="single" w:sz="4" w:space="0" w:color="auto"/>
              <w:right w:val="single" w:sz="4" w:space="0" w:color="auto"/>
            </w:tcBorders>
            <w:shd w:val="clear" w:color="auto" w:fill="auto"/>
            <w:vAlign w:val="center"/>
            <w:hideMark/>
          </w:tcPr>
          <w:p w:rsidR="00166D51" w:rsidRPr="00D30A4F" w:rsidRDefault="00166D51" w:rsidP="008E611A">
            <w:pPr>
              <w:spacing w:after="0" w:line="240" w:lineRule="auto"/>
              <w:ind w:firstLine="0"/>
              <w:rPr>
                <w:rFonts w:eastAsia="Times New Roman" w:cs="Times New Roman"/>
                <w:b/>
                <w:color w:val="000000"/>
                <w:sz w:val="26"/>
                <w:szCs w:val="26"/>
              </w:rPr>
            </w:pPr>
            <w:r w:rsidRPr="00D30A4F">
              <w:rPr>
                <w:rFonts w:eastAsia="Times New Roman" w:cs="Times New Roman"/>
                <w:b/>
                <w:color w:val="000000"/>
                <w:sz w:val="26"/>
                <w:szCs w:val="26"/>
              </w:rPr>
              <w:t>01.01.20</w:t>
            </w:r>
            <w:r w:rsidR="008E611A">
              <w:rPr>
                <w:rFonts w:eastAsia="Times New Roman" w:cs="Times New Roman"/>
                <w:b/>
                <w:color w:val="000000"/>
                <w:sz w:val="26"/>
                <w:szCs w:val="26"/>
              </w:rPr>
              <w:t>28</w:t>
            </w:r>
          </w:p>
        </w:tc>
      </w:tr>
      <w:tr w:rsidR="00166D51" w:rsidRPr="00D30A4F" w:rsidTr="00EB6762">
        <w:trPr>
          <w:trHeight w:val="780"/>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 xml:space="preserve">Перекладка тепловых сетей в связи </w:t>
            </w:r>
            <w:r w:rsidR="00B04396">
              <w:rPr>
                <w:rFonts w:eastAsia="Times New Roman" w:cs="Times New Roman"/>
                <w:color w:val="000000"/>
                <w:sz w:val="26"/>
                <w:szCs w:val="26"/>
              </w:rPr>
              <w:t>с истечением срока эксплуатации</w:t>
            </w:r>
            <w:r w:rsidRPr="00D30A4F">
              <w:rPr>
                <w:rFonts w:eastAsia="Times New Roman" w:cs="Times New Roman"/>
                <w:color w:val="000000"/>
                <w:sz w:val="26"/>
                <w:szCs w:val="26"/>
              </w:rPr>
              <w:t>,</w:t>
            </w:r>
            <w:r w:rsidR="00B04396">
              <w:rPr>
                <w:rFonts w:eastAsia="Times New Roman" w:cs="Times New Roman"/>
                <w:color w:val="000000"/>
                <w:sz w:val="26"/>
                <w:szCs w:val="26"/>
              </w:rPr>
              <w:t xml:space="preserve"> </w:t>
            </w:r>
            <w:proofErr w:type="spellStart"/>
            <w:r w:rsidRPr="00D30A4F">
              <w:rPr>
                <w:rFonts w:eastAsia="Times New Roman" w:cs="Times New Roman"/>
                <w:color w:val="000000"/>
                <w:sz w:val="26"/>
                <w:szCs w:val="26"/>
              </w:rPr>
              <w:t>тыс.руб</w:t>
            </w:r>
            <w:proofErr w:type="spellEnd"/>
            <w:r w:rsidRPr="00D30A4F">
              <w:rPr>
                <w:rFonts w:eastAsia="Times New Roman" w:cs="Times New Roman"/>
                <w:color w:val="000000"/>
                <w:sz w:val="26"/>
                <w:szCs w:val="26"/>
              </w:rPr>
              <w:t>.</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4590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3735</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1569</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3270,8</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2284,7</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1524,6</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sidRPr="00426ED8">
              <w:rPr>
                <w:rFonts w:eastAsia="Times New Roman" w:cs="Times New Roman"/>
                <w:color w:val="000000"/>
                <w:sz w:val="26"/>
                <w:szCs w:val="26"/>
              </w:rPr>
              <w:t>1524,6</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sidRPr="00426ED8">
              <w:rPr>
                <w:rFonts w:eastAsia="Times New Roman" w:cs="Times New Roman"/>
                <w:color w:val="000000"/>
                <w:sz w:val="26"/>
                <w:szCs w:val="26"/>
              </w:rPr>
              <w:t>2284,7</w:t>
            </w:r>
          </w:p>
        </w:tc>
      </w:tr>
      <w:tr w:rsidR="00166D51" w:rsidRPr="00D30A4F" w:rsidTr="00EB6762">
        <w:trPr>
          <w:trHeight w:val="525"/>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166D51" w:rsidRPr="00D30A4F" w:rsidRDefault="00166D51" w:rsidP="009B3C5A">
            <w:pPr>
              <w:spacing w:after="0" w:line="240" w:lineRule="auto"/>
              <w:ind w:firstLine="0"/>
              <w:jc w:val="center"/>
              <w:rPr>
                <w:rFonts w:eastAsia="Times New Roman" w:cs="Times New Roman"/>
                <w:color w:val="000000"/>
                <w:sz w:val="26"/>
                <w:szCs w:val="26"/>
              </w:rPr>
            </w:pPr>
            <w:r w:rsidRPr="00D30A4F">
              <w:rPr>
                <w:rFonts w:eastAsia="Times New Roman" w:cs="Times New Roman"/>
                <w:color w:val="000000"/>
                <w:sz w:val="26"/>
                <w:szCs w:val="26"/>
              </w:rPr>
              <w:t xml:space="preserve">Прокладка новых тепловых сетей, </w:t>
            </w:r>
            <w:proofErr w:type="spellStart"/>
            <w:r w:rsidRPr="00D30A4F">
              <w:rPr>
                <w:rFonts w:eastAsia="Times New Roman" w:cs="Times New Roman"/>
                <w:color w:val="000000"/>
                <w:sz w:val="26"/>
                <w:szCs w:val="26"/>
              </w:rPr>
              <w:t>тыс.руб</w:t>
            </w:r>
            <w:proofErr w:type="spellEnd"/>
            <w:r w:rsidRPr="00D30A4F">
              <w:rPr>
                <w:rFonts w:eastAsia="Times New Roman" w:cs="Times New Roman"/>
                <w:color w:val="000000"/>
                <w:sz w:val="26"/>
                <w:szCs w:val="26"/>
              </w:rPr>
              <w:t>.</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0F271A">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17500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17600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27500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25300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w:t>
            </w:r>
            <w:r w:rsidR="000F271A">
              <w:rPr>
                <w:rFonts w:eastAsia="Times New Roman" w:cs="Times New Roman"/>
                <w:color w:val="000000"/>
                <w:sz w:val="26"/>
                <w:szCs w:val="26"/>
              </w:rPr>
              <w:t>5</w:t>
            </w:r>
            <w:r>
              <w:rPr>
                <w:rFonts w:eastAsia="Times New Roman" w:cs="Times New Roman"/>
                <w:color w:val="000000"/>
                <w:sz w:val="26"/>
                <w:szCs w:val="26"/>
              </w:rPr>
              <w:t>6</w:t>
            </w:r>
            <w:r w:rsidR="000F271A">
              <w:rPr>
                <w:rFonts w:eastAsia="Times New Roman" w:cs="Times New Roman"/>
                <w:color w:val="000000"/>
                <w:sz w:val="26"/>
                <w:szCs w:val="26"/>
              </w:rPr>
              <w:t>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35300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sidRPr="00426ED8">
              <w:rPr>
                <w:rFonts w:eastAsia="Times New Roman" w:cs="Times New Roman"/>
                <w:color w:val="000000"/>
                <w:sz w:val="26"/>
                <w:szCs w:val="26"/>
              </w:rPr>
              <w:t>35300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9B3C5A">
            <w:pPr>
              <w:spacing w:after="0" w:line="240" w:lineRule="auto"/>
              <w:ind w:firstLine="0"/>
              <w:jc w:val="center"/>
              <w:rPr>
                <w:rFonts w:eastAsia="Times New Roman" w:cs="Times New Roman"/>
                <w:color w:val="000000"/>
                <w:sz w:val="26"/>
                <w:szCs w:val="26"/>
              </w:rPr>
            </w:pPr>
            <w:r w:rsidRPr="00426ED8">
              <w:rPr>
                <w:rFonts w:eastAsia="Times New Roman" w:cs="Times New Roman"/>
                <w:color w:val="000000"/>
                <w:sz w:val="26"/>
                <w:szCs w:val="26"/>
              </w:rPr>
              <w:t>35100</w:t>
            </w:r>
          </w:p>
        </w:tc>
      </w:tr>
      <w:tr w:rsidR="00166D51" w:rsidRPr="00D30A4F" w:rsidTr="00EB6762">
        <w:trPr>
          <w:trHeight w:val="300"/>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166D51" w:rsidRPr="00D30A4F" w:rsidRDefault="00166D51" w:rsidP="00F52B75">
            <w:pPr>
              <w:spacing w:after="0" w:line="240" w:lineRule="auto"/>
              <w:jc w:val="center"/>
              <w:rPr>
                <w:rFonts w:eastAsia="Times New Roman" w:cs="Times New Roman"/>
                <w:color w:val="000000"/>
                <w:sz w:val="26"/>
                <w:szCs w:val="26"/>
              </w:rPr>
            </w:pPr>
            <w:r w:rsidRPr="00D30A4F">
              <w:rPr>
                <w:rFonts w:eastAsia="Times New Roman" w:cs="Times New Roman"/>
                <w:color w:val="000000"/>
                <w:sz w:val="26"/>
                <w:szCs w:val="26"/>
              </w:rPr>
              <w:t>ИТОГО, тыс. руб.</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220</w:t>
            </w:r>
            <w:r w:rsidR="000F271A">
              <w:rPr>
                <w:rFonts w:eastAsia="Times New Roman" w:cs="Times New Roman"/>
                <w:color w:val="000000"/>
                <w:sz w:val="26"/>
                <w:szCs w:val="26"/>
              </w:rPr>
              <w:t>90</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213</w:t>
            </w:r>
            <w:r w:rsidR="000F271A">
              <w:rPr>
                <w:rFonts w:eastAsia="Times New Roman" w:cs="Times New Roman"/>
                <w:color w:val="000000"/>
                <w:sz w:val="26"/>
                <w:szCs w:val="26"/>
              </w:rPr>
              <w:t>35</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290</w:t>
            </w:r>
            <w:r w:rsidR="00166D51" w:rsidRPr="00D30A4F">
              <w:rPr>
                <w:rFonts w:eastAsia="Times New Roman" w:cs="Times New Roman"/>
                <w:color w:val="000000"/>
                <w:sz w:val="26"/>
                <w:szCs w:val="26"/>
              </w:rPr>
              <w:t>69</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2867</w:t>
            </w:r>
            <w:r w:rsidR="00166D51" w:rsidRPr="00D30A4F">
              <w:rPr>
                <w:rFonts w:eastAsia="Times New Roman" w:cs="Times New Roman"/>
                <w:color w:val="000000"/>
                <w:sz w:val="26"/>
                <w:szCs w:val="26"/>
              </w:rPr>
              <w:t>0,</w:t>
            </w:r>
            <w:r w:rsidR="000F271A">
              <w:rPr>
                <w:rFonts w:eastAsia="Times New Roman" w:cs="Times New Roman"/>
                <w:color w:val="000000"/>
                <w:sz w:val="26"/>
                <w:szCs w:val="26"/>
              </w:rPr>
              <w:t>8</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2</w:t>
            </w:r>
            <w:r w:rsidR="000F271A">
              <w:rPr>
                <w:rFonts w:eastAsia="Times New Roman" w:cs="Times New Roman"/>
                <w:color w:val="000000"/>
                <w:sz w:val="26"/>
                <w:szCs w:val="26"/>
              </w:rPr>
              <w:t>7</w:t>
            </w:r>
            <w:r>
              <w:rPr>
                <w:rFonts w:eastAsia="Times New Roman" w:cs="Times New Roman"/>
                <w:color w:val="000000"/>
                <w:sz w:val="26"/>
                <w:szCs w:val="26"/>
              </w:rPr>
              <w:t>8</w:t>
            </w:r>
            <w:r w:rsidR="00166D51" w:rsidRPr="00D30A4F">
              <w:rPr>
                <w:rFonts w:eastAsia="Times New Roman" w:cs="Times New Roman"/>
                <w:color w:val="000000"/>
                <w:sz w:val="26"/>
                <w:szCs w:val="26"/>
              </w:rPr>
              <w:t>84,7</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426ED8" w:rsidP="00426ED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36</w:t>
            </w:r>
            <w:r w:rsidR="00760438">
              <w:rPr>
                <w:rFonts w:eastAsia="Times New Roman" w:cs="Times New Roman"/>
                <w:color w:val="000000"/>
                <w:sz w:val="26"/>
                <w:szCs w:val="26"/>
              </w:rPr>
              <w:t>8</w:t>
            </w:r>
            <w:r w:rsidR="00166D51" w:rsidRPr="00D30A4F">
              <w:rPr>
                <w:rFonts w:eastAsia="Times New Roman" w:cs="Times New Roman"/>
                <w:color w:val="000000"/>
                <w:sz w:val="26"/>
                <w:szCs w:val="26"/>
              </w:rPr>
              <w:t>24,6</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760438" w:rsidP="00760438">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368</w:t>
            </w:r>
            <w:r w:rsidRPr="00760438">
              <w:rPr>
                <w:rFonts w:eastAsia="Times New Roman" w:cs="Times New Roman"/>
                <w:color w:val="000000"/>
                <w:sz w:val="26"/>
                <w:szCs w:val="26"/>
              </w:rPr>
              <w:t>24,6</w:t>
            </w:r>
          </w:p>
        </w:tc>
        <w:tc>
          <w:tcPr>
            <w:tcW w:w="460" w:type="pct"/>
            <w:tcBorders>
              <w:top w:val="nil"/>
              <w:left w:val="nil"/>
              <w:bottom w:val="single" w:sz="4" w:space="0" w:color="auto"/>
              <w:right w:val="single" w:sz="4" w:space="0" w:color="auto"/>
            </w:tcBorders>
            <w:shd w:val="clear" w:color="auto" w:fill="auto"/>
            <w:noWrap/>
            <w:vAlign w:val="center"/>
          </w:tcPr>
          <w:p w:rsidR="00166D51" w:rsidRPr="00D30A4F" w:rsidRDefault="00760438" w:rsidP="009B3C5A">
            <w:pPr>
              <w:spacing w:after="0" w:line="240" w:lineRule="auto"/>
              <w:ind w:firstLine="0"/>
              <w:jc w:val="center"/>
              <w:rPr>
                <w:rFonts w:eastAsia="Times New Roman" w:cs="Times New Roman"/>
                <w:color w:val="000000"/>
                <w:sz w:val="26"/>
                <w:szCs w:val="26"/>
              </w:rPr>
            </w:pPr>
            <w:r>
              <w:rPr>
                <w:rFonts w:eastAsia="Times New Roman" w:cs="Times New Roman"/>
                <w:color w:val="000000"/>
                <w:sz w:val="26"/>
                <w:szCs w:val="26"/>
              </w:rPr>
              <w:t>37384,7</w:t>
            </w:r>
          </w:p>
        </w:tc>
      </w:tr>
      <w:bookmarkEnd w:id="194"/>
    </w:tbl>
    <w:p w:rsidR="004202C8" w:rsidRPr="00D30A4F" w:rsidRDefault="004202C8" w:rsidP="000244EE">
      <w:pPr>
        <w:pStyle w:val="afc"/>
        <w:ind w:left="0" w:firstLine="567"/>
        <w:sectPr w:rsidR="004202C8" w:rsidRPr="00D30A4F" w:rsidSect="000A60C4">
          <w:pgSz w:w="16838" w:h="11906" w:orient="landscape"/>
          <w:pgMar w:top="1701" w:right="567" w:bottom="567" w:left="567" w:header="709" w:footer="403" w:gutter="0"/>
          <w:cols w:space="708"/>
          <w:docGrid w:linePitch="381"/>
        </w:sectPr>
      </w:pPr>
    </w:p>
    <w:p w:rsidR="000244EE" w:rsidRPr="00C4076E" w:rsidRDefault="000244EE" w:rsidP="00C4076E">
      <w:pPr>
        <w:spacing w:before="0" w:after="0" w:line="360" w:lineRule="auto"/>
        <w:rPr>
          <w:b/>
          <w:sz w:val="26"/>
          <w:szCs w:val="26"/>
        </w:rPr>
      </w:pPr>
      <w:r w:rsidRPr="00C4076E">
        <w:rPr>
          <w:b/>
          <w:sz w:val="26"/>
          <w:szCs w:val="26"/>
        </w:rPr>
        <w:lastRenderedPageBreak/>
        <w:t>Системы теплопотребления</w:t>
      </w:r>
    </w:p>
    <w:p w:rsidR="00067774" w:rsidRPr="00D97D34" w:rsidRDefault="00166D51" w:rsidP="00C4076E">
      <w:pPr>
        <w:spacing w:before="0" w:after="0" w:line="360" w:lineRule="auto"/>
        <w:rPr>
          <w:color w:val="FF0000"/>
          <w:sz w:val="26"/>
          <w:szCs w:val="26"/>
        </w:rPr>
      </w:pPr>
      <w:r w:rsidRPr="00C4076E">
        <w:rPr>
          <w:sz w:val="26"/>
          <w:szCs w:val="26"/>
        </w:rPr>
        <w:t>На территории Ербогаченско</w:t>
      </w:r>
      <w:r w:rsidR="00C4076E">
        <w:rPr>
          <w:sz w:val="26"/>
          <w:szCs w:val="26"/>
        </w:rPr>
        <w:t>го</w:t>
      </w:r>
      <w:r w:rsidR="00C4076E" w:rsidRPr="00C4076E">
        <w:rPr>
          <w:sz w:val="26"/>
          <w:szCs w:val="26"/>
        </w:rPr>
        <w:t xml:space="preserve"> МО</w:t>
      </w:r>
      <w:r w:rsidRPr="00C4076E">
        <w:rPr>
          <w:sz w:val="26"/>
          <w:szCs w:val="26"/>
        </w:rPr>
        <w:t xml:space="preserve"> отбор из тепловых сетей на нужды ГВС не производится</w:t>
      </w:r>
      <w:r w:rsidR="00C621F7">
        <w:rPr>
          <w:sz w:val="26"/>
          <w:szCs w:val="26"/>
        </w:rPr>
        <w:t xml:space="preserve">, </w:t>
      </w:r>
      <w:r w:rsidRPr="00C4076E">
        <w:rPr>
          <w:sz w:val="26"/>
          <w:szCs w:val="26"/>
        </w:rPr>
        <w:t>источники теплоснабжения обеспечивают только отопительную нагрузку. Таким образом в соответствии с определением система теплоснабжения Ербогаченско</w:t>
      </w:r>
      <w:r w:rsidR="00C4076E">
        <w:rPr>
          <w:sz w:val="26"/>
          <w:szCs w:val="26"/>
        </w:rPr>
        <w:t>го</w:t>
      </w:r>
      <w:r w:rsidR="00C4076E" w:rsidRPr="00C4076E">
        <w:rPr>
          <w:sz w:val="26"/>
          <w:szCs w:val="26"/>
        </w:rPr>
        <w:t xml:space="preserve"> МО</w:t>
      </w:r>
      <w:r w:rsidRPr="00C4076E">
        <w:rPr>
          <w:sz w:val="26"/>
          <w:szCs w:val="26"/>
        </w:rPr>
        <w:t xml:space="preserve"> является закрытой.</w:t>
      </w:r>
      <w:bookmarkStart w:id="195" w:name="_Toc361148629"/>
      <w:bookmarkStart w:id="196" w:name="_Toc369173222"/>
      <w:r w:rsidR="003530B0">
        <w:rPr>
          <w:sz w:val="26"/>
          <w:szCs w:val="26"/>
        </w:rPr>
        <w:t xml:space="preserve"> </w:t>
      </w:r>
      <w:bookmarkEnd w:id="195"/>
      <w:bookmarkEnd w:id="196"/>
    </w:p>
    <w:p w:rsidR="009F7F1A" w:rsidRPr="00C4076E" w:rsidRDefault="009F7F1A" w:rsidP="00C4076E">
      <w:pPr>
        <w:spacing w:before="0" w:after="0" w:line="360" w:lineRule="auto"/>
        <w:rPr>
          <w:sz w:val="26"/>
          <w:szCs w:val="26"/>
        </w:rPr>
      </w:pPr>
      <w:r w:rsidRPr="00C4076E">
        <w:rPr>
          <w:sz w:val="26"/>
          <w:szCs w:val="26"/>
        </w:rPr>
        <w:t>Изменения температурного графика</w:t>
      </w:r>
      <w:r w:rsidR="00C2637D">
        <w:rPr>
          <w:sz w:val="26"/>
          <w:szCs w:val="26"/>
        </w:rPr>
        <w:t xml:space="preserve"> не планируется, а изменения</w:t>
      </w:r>
      <w:r w:rsidRPr="00C4076E">
        <w:rPr>
          <w:sz w:val="26"/>
          <w:szCs w:val="26"/>
        </w:rPr>
        <w:t xml:space="preserve"> гидравлического режима работы системы теплоснабжения</w:t>
      </w:r>
      <w:r w:rsidR="00F109B3" w:rsidRPr="00C4076E">
        <w:rPr>
          <w:sz w:val="26"/>
          <w:szCs w:val="26"/>
        </w:rPr>
        <w:t xml:space="preserve"> Ербогаченско</w:t>
      </w:r>
      <w:r w:rsidR="00C4076E">
        <w:rPr>
          <w:sz w:val="26"/>
          <w:szCs w:val="26"/>
        </w:rPr>
        <w:t>го</w:t>
      </w:r>
      <w:r w:rsidR="00C4076E" w:rsidRPr="00C4076E">
        <w:rPr>
          <w:sz w:val="26"/>
          <w:szCs w:val="26"/>
        </w:rPr>
        <w:t xml:space="preserve"> МО</w:t>
      </w:r>
      <w:r w:rsidRPr="00C4076E">
        <w:rPr>
          <w:sz w:val="26"/>
          <w:szCs w:val="26"/>
        </w:rPr>
        <w:t xml:space="preserve"> планируется</w:t>
      </w:r>
      <w:r w:rsidR="00C2637D">
        <w:rPr>
          <w:sz w:val="26"/>
          <w:szCs w:val="26"/>
        </w:rPr>
        <w:t xml:space="preserve"> провести с 2021 по 202</w:t>
      </w:r>
      <w:r w:rsidR="00760438">
        <w:rPr>
          <w:sz w:val="26"/>
          <w:szCs w:val="26"/>
        </w:rPr>
        <w:t>8</w:t>
      </w:r>
      <w:r w:rsidR="00C2637D">
        <w:rPr>
          <w:sz w:val="26"/>
          <w:szCs w:val="26"/>
        </w:rPr>
        <w:t xml:space="preserve"> гг</w:t>
      </w:r>
      <w:r w:rsidRPr="00C4076E">
        <w:rPr>
          <w:sz w:val="26"/>
          <w:szCs w:val="26"/>
        </w:rPr>
        <w:t xml:space="preserve">. </w:t>
      </w:r>
    </w:p>
    <w:p w:rsidR="00B368F9" w:rsidRPr="00C4076E" w:rsidRDefault="00B368F9" w:rsidP="00C52690">
      <w:pPr>
        <w:pStyle w:val="5"/>
      </w:pPr>
      <w:bookmarkStart w:id="197" w:name="_Toc361148630"/>
      <w:bookmarkStart w:id="198" w:name="_Toc369173223"/>
      <w:bookmarkStart w:id="199" w:name="_Toc369279805"/>
      <w:bookmarkStart w:id="200" w:name="_Toc369279916"/>
      <w:bookmarkStart w:id="201" w:name="_Toc369280103"/>
      <w:bookmarkStart w:id="202" w:name="_Toc369280323"/>
      <w:bookmarkStart w:id="203" w:name="_Toc375235532"/>
      <w:r w:rsidRPr="00C4076E">
        <w:t>Предложения по источникам инвестиций, обеспечивающих финансовые потребности, расчеты эффективности инвестиций</w:t>
      </w:r>
      <w:bookmarkEnd w:id="197"/>
      <w:bookmarkEnd w:id="198"/>
      <w:bookmarkEnd w:id="199"/>
      <w:bookmarkEnd w:id="200"/>
      <w:bookmarkEnd w:id="201"/>
      <w:bookmarkEnd w:id="202"/>
      <w:bookmarkEnd w:id="203"/>
    </w:p>
    <w:p w:rsidR="00F109B3" w:rsidRPr="00C4076E" w:rsidRDefault="00F109B3" w:rsidP="00F109B3">
      <w:pPr>
        <w:rPr>
          <w:sz w:val="26"/>
          <w:szCs w:val="26"/>
        </w:rPr>
      </w:pPr>
      <w:r w:rsidRPr="00C4076E">
        <w:rPr>
          <w:sz w:val="26"/>
          <w:szCs w:val="26"/>
        </w:rPr>
        <w:t>По результатам оценки стоимости реализации отдельных мероприятий, предложенных к реализации данной схемой, определена суммарная потребность в денежных средствах.</w:t>
      </w:r>
    </w:p>
    <w:p w:rsidR="00F109B3" w:rsidRPr="00C4076E" w:rsidRDefault="00F109B3" w:rsidP="00F109B3">
      <w:pPr>
        <w:rPr>
          <w:sz w:val="26"/>
          <w:szCs w:val="26"/>
        </w:rPr>
      </w:pPr>
      <w:r w:rsidRPr="00C4076E">
        <w:rPr>
          <w:sz w:val="26"/>
          <w:szCs w:val="26"/>
        </w:rPr>
        <w:t>В таблице 7.</w:t>
      </w:r>
      <w:r w:rsidR="0006722E">
        <w:rPr>
          <w:sz w:val="26"/>
          <w:szCs w:val="26"/>
        </w:rPr>
        <w:t>4</w:t>
      </w:r>
      <w:r w:rsidRPr="00C4076E">
        <w:rPr>
          <w:sz w:val="26"/>
          <w:szCs w:val="26"/>
        </w:rPr>
        <w:t xml:space="preserve"> представлены сводные данные по инвестициям в реконструкцию системы теплоснабжения с указанием необходимых величин в каждый рассматриваемый период. </w:t>
      </w:r>
    </w:p>
    <w:p w:rsidR="00B368F9" w:rsidRPr="00C4076E" w:rsidRDefault="00F109B3" w:rsidP="00F109B3">
      <w:pPr>
        <w:rPr>
          <w:sz w:val="26"/>
          <w:szCs w:val="26"/>
        </w:rPr>
      </w:pPr>
      <w:r w:rsidRPr="00C4076E">
        <w:rPr>
          <w:sz w:val="26"/>
          <w:szCs w:val="26"/>
        </w:rPr>
        <w:t>Стоимость реализации предложенных данной схемой теплоснабжения мероприятий в ценах 20</w:t>
      </w:r>
      <w:r w:rsidR="000F271A">
        <w:rPr>
          <w:sz w:val="26"/>
          <w:szCs w:val="26"/>
        </w:rPr>
        <w:t>21</w:t>
      </w:r>
      <w:r w:rsidRPr="00C4076E">
        <w:rPr>
          <w:sz w:val="26"/>
          <w:szCs w:val="26"/>
        </w:rPr>
        <w:t xml:space="preserve"> года составит </w:t>
      </w:r>
      <w:r w:rsidR="00760438">
        <w:rPr>
          <w:sz w:val="26"/>
          <w:szCs w:val="26"/>
        </w:rPr>
        <w:t>2</w:t>
      </w:r>
      <w:r w:rsidR="004E1C6D">
        <w:rPr>
          <w:sz w:val="26"/>
          <w:szCs w:val="26"/>
        </w:rPr>
        <w:t>4</w:t>
      </w:r>
      <w:r w:rsidR="00CC2C26">
        <w:rPr>
          <w:sz w:val="26"/>
          <w:szCs w:val="26"/>
        </w:rPr>
        <w:t>81</w:t>
      </w:r>
      <w:r w:rsidR="00760438">
        <w:rPr>
          <w:sz w:val="26"/>
          <w:szCs w:val="26"/>
        </w:rPr>
        <w:t>83</w:t>
      </w:r>
      <w:r w:rsidRPr="00C4076E">
        <w:rPr>
          <w:sz w:val="26"/>
          <w:szCs w:val="26"/>
        </w:rPr>
        <w:t>.</w:t>
      </w:r>
      <w:r w:rsidR="00760438">
        <w:rPr>
          <w:sz w:val="26"/>
          <w:szCs w:val="26"/>
        </w:rPr>
        <w:t>4</w:t>
      </w:r>
      <w:r w:rsidRPr="00C4076E">
        <w:rPr>
          <w:sz w:val="26"/>
          <w:szCs w:val="26"/>
        </w:rPr>
        <w:t xml:space="preserve"> тыс. руб</w:t>
      </w:r>
      <w:r w:rsidR="009B3C5A" w:rsidRPr="00C4076E">
        <w:rPr>
          <w:sz w:val="26"/>
          <w:szCs w:val="26"/>
        </w:rPr>
        <w:t>.</w:t>
      </w:r>
    </w:p>
    <w:p w:rsidR="009B3C5A" w:rsidRPr="009B3C5A" w:rsidRDefault="009B3C5A" w:rsidP="00F109B3">
      <w:pPr>
        <w:sectPr w:rsidR="009B3C5A" w:rsidRPr="009B3C5A" w:rsidSect="008F606F">
          <w:pgSz w:w="11906" w:h="16838"/>
          <w:pgMar w:top="1701" w:right="567" w:bottom="567" w:left="1134" w:header="709" w:footer="403" w:gutter="0"/>
          <w:cols w:space="708"/>
          <w:docGrid w:linePitch="381"/>
        </w:sectPr>
      </w:pPr>
    </w:p>
    <w:p w:rsidR="00F109B3" w:rsidRPr="00D30A4F" w:rsidRDefault="00F109B3" w:rsidP="00FF44A8">
      <w:pPr>
        <w:pStyle w:val="a3"/>
        <w:numPr>
          <w:ilvl w:val="0"/>
          <w:numId w:val="0"/>
        </w:numPr>
        <w:jc w:val="center"/>
      </w:pPr>
      <w:r w:rsidRPr="00D30A4F">
        <w:rPr>
          <w:b/>
        </w:rPr>
        <w:lastRenderedPageBreak/>
        <w:t>Таблица 7.</w:t>
      </w:r>
      <w:r w:rsidR="0006722E">
        <w:rPr>
          <w:b/>
        </w:rPr>
        <w:t>4</w:t>
      </w:r>
      <w:r w:rsidRPr="00D30A4F">
        <w:t xml:space="preserve"> -. Расчетная итоговая стоимость реализации схемы теплоснабжения.</w:t>
      </w:r>
    </w:p>
    <w:tbl>
      <w:tblPr>
        <w:tblW w:w="4949" w:type="pct"/>
        <w:jc w:val="center"/>
        <w:tblLook w:val="04A0" w:firstRow="1" w:lastRow="0" w:firstColumn="1" w:lastColumn="0" w:noHBand="0" w:noVBand="1"/>
      </w:tblPr>
      <w:tblGrid>
        <w:gridCol w:w="5658"/>
        <w:gridCol w:w="1351"/>
        <w:gridCol w:w="1249"/>
        <w:gridCol w:w="1386"/>
        <w:gridCol w:w="1249"/>
        <w:gridCol w:w="1525"/>
        <w:gridCol w:w="1665"/>
        <w:gridCol w:w="1451"/>
      </w:tblGrid>
      <w:tr w:rsidR="00F109B3" w:rsidRPr="00D30A4F" w:rsidTr="0061488F">
        <w:trPr>
          <w:trHeight w:val="300"/>
          <w:jc w:val="center"/>
        </w:trPr>
        <w:tc>
          <w:tcPr>
            <w:tcW w:w="18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9B3" w:rsidRPr="00D30A4F" w:rsidRDefault="00F109B3" w:rsidP="00F52B75">
            <w:pPr>
              <w:pStyle w:val="afff6"/>
              <w:spacing w:line="276" w:lineRule="auto"/>
              <w:ind w:firstLine="0"/>
              <w:jc w:val="center"/>
              <w:rPr>
                <w:b/>
                <w:sz w:val="22"/>
                <w:szCs w:val="22"/>
              </w:rPr>
            </w:pPr>
            <w:r w:rsidRPr="00D30A4F">
              <w:rPr>
                <w:b/>
                <w:sz w:val="22"/>
                <w:szCs w:val="22"/>
              </w:rPr>
              <w:t>Мероприятие</w:t>
            </w:r>
          </w:p>
        </w:tc>
        <w:tc>
          <w:tcPr>
            <w:tcW w:w="3179" w:type="pct"/>
            <w:gridSpan w:val="7"/>
            <w:tcBorders>
              <w:top w:val="single" w:sz="4" w:space="0" w:color="auto"/>
              <w:left w:val="nil"/>
              <w:bottom w:val="single" w:sz="4" w:space="0" w:color="auto"/>
              <w:right w:val="single" w:sz="4" w:space="0" w:color="auto"/>
            </w:tcBorders>
            <w:shd w:val="clear" w:color="auto" w:fill="auto"/>
            <w:noWrap/>
            <w:vAlign w:val="center"/>
            <w:hideMark/>
          </w:tcPr>
          <w:p w:rsidR="00F109B3" w:rsidRPr="00D30A4F" w:rsidRDefault="00F109B3" w:rsidP="00F52B75">
            <w:pPr>
              <w:pStyle w:val="afff6"/>
              <w:spacing w:line="276" w:lineRule="auto"/>
              <w:jc w:val="center"/>
              <w:rPr>
                <w:b/>
                <w:sz w:val="22"/>
                <w:szCs w:val="22"/>
              </w:rPr>
            </w:pPr>
            <w:r w:rsidRPr="00D30A4F">
              <w:rPr>
                <w:b/>
                <w:sz w:val="22"/>
                <w:szCs w:val="22"/>
              </w:rPr>
              <w:t>Этап реализации схемы</w:t>
            </w:r>
          </w:p>
        </w:tc>
      </w:tr>
      <w:tr w:rsidR="00921A01" w:rsidRPr="00D30A4F" w:rsidTr="00760438">
        <w:trPr>
          <w:trHeight w:val="300"/>
          <w:jc w:val="center"/>
        </w:trPr>
        <w:tc>
          <w:tcPr>
            <w:tcW w:w="1821" w:type="pct"/>
            <w:vMerge/>
            <w:tcBorders>
              <w:top w:val="single" w:sz="4" w:space="0" w:color="auto"/>
              <w:left w:val="single" w:sz="4" w:space="0" w:color="auto"/>
              <w:bottom w:val="single" w:sz="4" w:space="0" w:color="auto"/>
              <w:right w:val="single" w:sz="4" w:space="0" w:color="auto"/>
            </w:tcBorders>
            <w:vAlign w:val="center"/>
            <w:hideMark/>
          </w:tcPr>
          <w:p w:rsidR="00921A01" w:rsidRPr="00D30A4F" w:rsidRDefault="00921A01" w:rsidP="00F52B75">
            <w:pPr>
              <w:pStyle w:val="afff6"/>
              <w:spacing w:line="276" w:lineRule="auto"/>
              <w:ind w:firstLine="0"/>
              <w:jc w:val="center"/>
              <w:rPr>
                <w:b/>
                <w:sz w:val="22"/>
                <w:szCs w:val="22"/>
              </w:rPr>
            </w:pPr>
          </w:p>
        </w:tc>
        <w:tc>
          <w:tcPr>
            <w:tcW w:w="435" w:type="pct"/>
            <w:tcBorders>
              <w:top w:val="nil"/>
              <w:left w:val="nil"/>
              <w:bottom w:val="single" w:sz="4" w:space="0" w:color="auto"/>
              <w:right w:val="single" w:sz="4" w:space="0" w:color="auto"/>
            </w:tcBorders>
            <w:shd w:val="clear" w:color="auto" w:fill="auto"/>
            <w:vAlign w:val="center"/>
            <w:hideMark/>
          </w:tcPr>
          <w:p w:rsidR="00921A01" w:rsidRPr="00D30A4F" w:rsidRDefault="00FE5E7B" w:rsidP="00FE5E7B">
            <w:pPr>
              <w:pStyle w:val="afff6"/>
              <w:spacing w:line="276" w:lineRule="auto"/>
              <w:ind w:firstLine="0"/>
              <w:jc w:val="center"/>
              <w:rPr>
                <w:b/>
                <w:sz w:val="22"/>
                <w:szCs w:val="22"/>
              </w:rPr>
            </w:pPr>
            <w:r>
              <w:rPr>
                <w:b/>
                <w:sz w:val="22"/>
                <w:szCs w:val="22"/>
              </w:rPr>
              <w:t>01.01.2021</w:t>
            </w:r>
          </w:p>
        </w:tc>
        <w:tc>
          <w:tcPr>
            <w:tcW w:w="402"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FE5E7B">
            <w:pPr>
              <w:pStyle w:val="afff6"/>
              <w:spacing w:line="276" w:lineRule="auto"/>
              <w:ind w:firstLine="0"/>
              <w:jc w:val="center"/>
              <w:rPr>
                <w:b/>
                <w:sz w:val="22"/>
                <w:szCs w:val="22"/>
              </w:rPr>
            </w:pPr>
            <w:r w:rsidRPr="00D30A4F">
              <w:rPr>
                <w:b/>
                <w:sz w:val="22"/>
                <w:szCs w:val="22"/>
              </w:rPr>
              <w:t>01.01.20</w:t>
            </w:r>
            <w:r w:rsidR="00FE5E7B">
              <w:rPr>
                <w:b/>
                <w:sz w:val="22"/>
                <w:szCs w:val="22"/>
              </w:rPr>
              <w:t>22</w:t>
            </w:r>
          </w:p>
        </w:tc>
        <w:tc>
          <w:tcPr>
            <w:tcW w:w="446"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FE5E7B">
            <w:pPr>
              <w:pStyle w:val="afff6"/>
              <w:spacing w:line="276" w:lineRule="auto"/>
              <w:ind w:firstLine="0"/>
              <w:jc w:val="center"/>
              <w:rPr>
                <w:b/>
                <w:sz w:val="22"/>
                <w:szCs w:val="22"/>
              </w:rPr>
            </w:pPr>
            <w:r w:rsidRPr="00D30A4F">
              <w:rPr>
                <w:b/>
                <w:sz w:val="22"/>
                <w:szCs w:val="22"/>
              </w:rPr>
              <w:t>01.01.20</w:t>
            </w:r>
            <w:r w:rsidR="00FE5E7B">
              <w:rPr>
                <w:b/>
                <w:sz w:val="22"/>
                <w:szCs w:val="22"/>
              </w:rPr>
              <w:t>23</w:t>
            </w:r>
          </w:p>
        </w:tc>
        <w:tc>
          <w:tcPr>
            <w:tcW w:w="402"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FE5E7B">
            <w:pPr>
              <w:pStyle w:val="afff6"/>
              <w:spacing w:line="276" w:lineRule="auto"/>
              <w:ind w:firstLine="0"/>
              <w:jc w:val="center"/>
              <w:rPr>
                <w:b/>
                <w:sz w:val="22"/>
                <w:szCs w:val="22"/>
              </w:rPr>
            </w:pPr>
            <w:r w:rsidRPr="00D30A4F">
              <w:rPr>
                <w:b/>
                <w:sz w:val="22"/>
                <w:szCs w:val="22"/>
              </w:rPr>
              <w:t>01.01.20</w:t>
            </w:r>
            <w:r w:rsidR="00FE5E7B">
              <w:rPr>
                <w:b/>
                <w:sz w:val="22"/>
                <w:szCs w:val="22"/>
              </w:rPr>
              <w:t>24</w:t>
            </w:r>
          </w:p>
        </w:tc>
        <w:tc>
          <w:tcPr>
            <w:tcW w:w="491"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FE5E7B">
            <w:pPr>
              <w:pStyle w:val="afff6"/>
              <w:spacing w:line="276" w:lineRule="auto"/>
              <w:ind w:firstLine="0"/>
              <w:jc w:val="center"/>
              <w:rPr>
                <w:b/>
                <w:sz w:val="22"/>
                <w:szCs w:val="22"/>
              </w:rPr>
            </w:pPr>
            <w:r w:rsidRPr="00D30A4F">
              <w:rPr>
                <w:b/>
                <w:sz w:val="22"/>
                <w:szCs w:val="22"/>
              </w:rPr>
              <w:t>01.01.20</w:t>
            </w:r>
            <w:r w:rsidR="00FE5E7B">
              <w:rPr>
                <w:b/>
                <w:sz w:val="22"/>
                <w:szCs w:val="22"/>
              </w:rPr>
              <w:t>25</w:t>
            </w:r>
          </w:p>
        </w:tc>
        <w:tc>
          <w:tcPr>
            <w:tcW w:w="536"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FE5E7B">
            <w:pPr>
              <w:pStyle w:val="afff6"/>
              <w:spacing w:line="276" w:lineRule="auto"/>
              <w:ind w:firstLine="0"/>
              <w:jc w:val="center"/>
              <w:rPr>
                <w:b/>
                <w:sz w:val="22"/>
                <w:szCs w:val="22"/>
              </w:rPr>
            </w:pPr>
            <w:r w:rsidRPr="00D30A4F">
              <w:rPr>
                <w:b/>
                <w:sz w:val="22"/>
                <w:szCs w:val="22"/>
              </w:rPr>
              <w:t>01.01.20</w:t>
            </w:r>
            <w:r w:rsidR="00FE5E7B">
              <w:rPr>
                <w:b/>
                <w:sz w:val="22"/>
                <w:szCs w:val="22"/>
              </w:rPr>
              <w:t>26</w:t>
            </w:r>
          </w:p>
        </w:tc>
        <w:tc>
          <w:tcPr>
            <w:tcW w:w="467" w:type="pct"/>
            <w:tcBorders>
              <w:top w:val="nil"/>
              <w:left w:val="nil"/>
              <w:bottom w:val="single" w:sz="4" w:space="0" w:color="auto"/>
              <w:right w:val="single" w:sz="4" w:space="0" w:color="auto"/>
            </w:tcBorders>
            <w:shd w:val="clear" w:color="auto" w:fill="auto"/>
            <w:vAlign w:val="center"/>
            <w:hideMark/>
          </w:tcPr>
          <w:p w:rsidR="00921A01" w:rsidRPr="00D30A4F" w:rsidRDefault="00921A01" w:rsidP="00921A01">
            <w:pPr>
              <w:pStyle w:val="afff6"/>
              <w:spacing w:line="276" w:lineRule="auto"/>
              <w:ind w:firstLine="0"/>
              <w:jc w:val="center"/>
              <w:rPr>
                <w:b/>
                <w:sz w:val="22"/>
                <w:szCs w:val="22"/>
              </w:rPr>
            </w:pPr>
            <w:r w:rsidRPr="00D30A4F">
              <w:rPr>
                <w:b/>
                <w:sz w:val="22"/>
                <w:szCs w:val="22"/>
              </w:rPr>
              <w:t>01.01.2028</w:t>
            </w:r>
          </w:p>
        </w:tc>
      </w:tr>
      <w:tr w:rsidR="00760438" w:rsidRPr="00D30A4F" w:rsidTr="00760438">
        <w:trPr>
          <w:trHeight w:val="300"/>
          <w:jc w:val="center"/>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760438" w:rsidRPr="00D30A4F" w:rsidRDefault="00760438" w:rsidP="00760438">
            <w:pPr>
              <w:pStyle w:val="afff6"/>
              <w:spacing w:line="276" w:lineRule="auto"/>
              <w:ind w:firstLine="0"/>
              <w:rPr>
                <w:sz w:val="22"/>
                <w:szCs w:val="22"/>
              </w:rPr>
            </w:pPr>
            <w:r w:rsidRPr="00D30A4F">
              <w:rPr>
                <w:sz w:val="22"/>
                <w:szCs w:val="22"/>
              </w:rPr>
              <w:t>Реконструкция и строительство тепловых сетей, тыс</w:t>
            </w:r>
            <w:r>
              <w:rPr>
                <w:sz w:val="22"/>
                <w:szCs w:val="22"/>
              </w:rPr>
              <w:t>.</w:t>
            </w:r>
            <w:r w:rsidRPr="00D30A4F">
              <w:rPr>
                <w:sz w:val="22"/>
                <w:szCs w:val="22"/>
              </w:rPr>
              <w:t xml:space="preserve"> руб.</w:t>
            </w:r>
          </w:p>
        </w:tc>
        <w:tc>
          <w:tcPr>
            <w:tcW w:w="435"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22090</w:t>
            </w:r>
          </w:p>
        </w:tc>
        <w:tc>
          <w:tcPr>
            <w:tcW w:w="402"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21335</w:t>
            </w:r>
          </w:p>
        </w:tc>
        <w:tc>
          <w:tcPr>
            <w:tcW w:w="446"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29069</w:t>
            </w:r>
          </w:p>
        </w:tc>
        <w:tc>
          <w:tcPr>
            <w:tcW w:w="402"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28670,8</w:t>
            </w:r>
          </w:p>
        </w:tc>
        <w:tc>
          <w:tcPr>
            <w:tcW w:w="491"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27884,7</w:t>
            </w:r>
          </w:p>
        </w:tc>
        <w:tc>
          <w:tcPr>
            <w:tcW w:w="536" w:type="pct"/>
            <w:tcBorders>
              <w:top w:val="nil"/>
              <w:left w:val="nil"/>
              <w:bottom w:val="single" w:sz="4" w:space="0" w:color="auto"/>
              <w:right w:val="single" w:sz="4" w:space="0" w:color="auto"/>
            </w:tcBorders>
            <w:shd w:val="clear" w:color="auto" w:fill="auto"/>
            <w:noWrap/>
            <w:vAlign w:val="center"/>
          </w:tcPr>
          <w:p w:rsidR="00760438" w:rsidRPr="00760438" w:rsidRDefault="00760438" w:rsidP="00760438">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36824,6</w:t>
            </w:r>
          </w:p>
        </w:tc>
        <w:tc>
          <w:tcPr>
            <w:tcW w:w="467" w:type="pct"/>
            <w:tcBorders>
              <w:top w:val="nil"/>
              <w:left w:val="nil"/>
              <w:bottom w:val="single" w:sz="4" w:space="0" w:color="auto"/>
              <w:right w:val="single" w:sz="4" w:space="0" w:color="auto"/>
            </w:tcBorders>
            <w:shd w:val="clear" w:color="auto" w:fill="auto"/>
            <w:noWrap/>
            <w:vAlign w:val="center"/>
          </w:tcPr>
          <w:p w:rsidR="00760438" w:rsidRPr="00D30A4F" w:rsidRDefault="00E06F5B" w:rsidP="00760438">
            <w:pPr>
              <w:pStyle w:val="afff6"/>
              <w:spacing w:line="276" w:lineRule="auto"/>
              <w:ind w:firstLine="0"/>
              <w:jc w:val="center"/>
              <w:rPr>
                <w:sz w:val="22"/>
                <w:szCs w:val="22"/>
              </w:rPr>
            </w:pPr>
            <w:r>
              <w:rPr>
                <w:sz w:val="22"/>
                <w:szCs w:val="22"/>
              </w:rPr>
              <w:t>74209,3</w:t>
            </w:r>
          </w:p>
        </w:tc>
      </w:tr>
      <w:tr w:rsidR="00CC2C26" w:rsidRPr="00D30A4F" w:rsidTr="00CC2C26">
        <w:trPr>
          <w:trHeight w:val="300"/>
          <w:jc w:val="center"/>
        </w:trPr>
        <w:tc>
          <w:tcPr>
            <w:tcW w:w="1821" w:type="pct"/>
            <w:tcBorders>
              <w:top w:val="nil"/>
              <w:left w:val="single" w:sz="4" w:space="0" w:color="auto"/>
              <w:bottom w:val="single" w:sz="4" w:space="0" w:color="auto"/>
              <w:right w:val="single" w:sz="4" w:space="0" w:color="auto"/>
            </w:tcBorders>
            <w:shd w:val="clear" w:color="auto" w:fill="auto"/>
            <w:noWrap/>
            <w:vAlign w:val="center"/>
          </w:tcPr>
          <w:p w:rsidR="00CC2C26" w:rsidRPr="00D30A4F" w:rsidRDefault="00CC2C26" w:rsidP="00CC2C26">
            <w:pPr>
              <w:pStyle w:val="afff6"/>
              <w:spacing w:line="276" w:lineRule="auto"/>
              <w:ind w:firstLine="0"/>
              <w:jc w:val="center"/>
              <w:rPr>
                <w:sz w:val="22"/>
                <w:szCs w:val="22"/>
              </w:rPr>
            </w:pPr>
            <w:r w:rsidRPr="00D30A4F">
              <w:rPr>
                <w:sz w:val="22"/>
                <w:szCs w:val="22"/>
              </w:rPr>
              <w:t>Реконструкция и строительство источников, тыс</w:t>
            </w:r>
            <w:r>
              <w:rPr>
                <w:sz w:val="22"/>
                <w:szCs w:val="22"/>
              </w:rPr>
              <w:t xml:space="preserve">. </w:t>
            </w:r>
            <w:r w:rsidRPr="00D30A4F">
              <w:rPr>
                <w:sz w:val="22"/>
                <w:szCs w:val="22"/>
              </w:rPr>
              <w:t>руб</w:t>
            </w:r>
            <w:r>
              <w:rPr>
                <w:sz w:val="22"/>
                <w:szCs w:val="22"/>
              </w:rPr>
              <w:t>.</w:t>
            </w:r>
          </w:p>
        </w:tc>
        <w:tc>
          <w:tcPr>
            <w:tcW w:w="435" w:type="pct"/>
            <w:tcBorders>
              <w:top w:val="nil"/>
              <w:left w:val="nil"/>
              <w:bottom w:val="single" w:sz="4" w:space="0" w:color="auto"/>
              <w:right w:val="single" w:sz="4" w:space="0" w:color="auto"/>
            </w:tcBorders>
            <w:shd w:val="clear" w:color="auto" w:fill="auto"/>
            <w:noWrap/>
            <w:vAlign w:val="center"/>
          </w:tcPr>
          <w:p w:rsidR="00CC2C26" w:rsidRPr="00D30A4F" w:rsidRDefault="00CC2C26" w:rsidP="00CC2C26">
            <w:pPr>
              <w:pStyle w:val="afff6"/>
              <w:spacing w:line="276" w:lineRule="auto"/>
              <w:ind w:firstLine="0"/>
              <w:jc w:val="center"/>
              <w:rPr>
                <w:sz w:val="22"/>
                <w:szCs w:val="22"/>
              </w:rPr>
            </w:pPr>
            <w:r w:rsidRPr="00D30A4F">
              <w:rPr>
                <w:sz w:val="22"/>
                <w:szCs w:val="22"/>
              </w:rPr>
              <w:t>0</w:t>
            </w:r>
          </w:p>
        </w:tc>
        <w:tc>
          <w:tcPr>
            <w:tcW w:w="402" w:type="pct"/>
            <w:tcBorders>
              <w:bottom w:val="single" w:sz="4" w:space="0" w:color="auto"/>
              <w:right w:val="single" w:sz="4" w:space="0" w:color="auto"/>
            </w:tcBorders>
            <w:shd w:val="clear" w:color="auto" w:fill="auto"/>
            <w:noWrap/>
            <w:vAlign w:val="center"/>
          </w:tcPr>
          <w:p w:rsidR="00CC2C26" w:rsidRPr="00D30A4F" w:rsidRDefault="00CC2C26" w:rsidP="00CC2C26">
            <w:pPr>
              <w:pStyle w:val="afff6"/>
              <w:spacing w:line="240" w:lineRule="auto"/>
              <w:ind w:firstLine="0"/>
              <w:jc w:val="center"/>
              <w:rPr>
                <w:sz w:val="22"/>
                <w:szCs w:val="22"/>
              </w:rPr>
            </w:pPr>
            <w:r>
              <w:rPr>
                <w:sz w:val="22"/>
                <w:szCs w:val="22"/>
              </w:rPr>
              <w:t>4300</w:t>
            </w:r>
          </w:p>
        </w:tc>
        <w:tc>
          <w:tcPr>
            <w:tcW w:w="446" w:type="pct"/>
            <w:tcBorders>
              <w:left w:val="single" w:sz="4" w:space="0" w:color="auto"/>
              <w:bottom w:val="single" w:sz="4" w:space="0" w:color="auto"/>
              <w:right w:val="single" w:sz="4" w:space="0" w:color="auto"/>
            </w:tcBorders>
            <w:shd w:val="clear" w:color="auto" w:fill="auto"/>
            <w:noWrap/>
            <w:vAlign w:val="center"/>
          </w:tcPr>
          <w:p w:rsidR="00CC2C26" w:rsidRPr="00D30A4F" w:rsidRDefault="00CC2C26" w:rsidP="00CC2C26">
            <w:pPr>
              <w:pStyle w:val="afff6"/>
              <w:spacing w:line="240" w:lineRule="auto"/>
              <w:ind w:firstLine="0"/>
              <w:jc w:val="center"/>
              <w:rPr>
                <w:sz w:val="22"/>
                <w:szCs w:val="22"/>
              </w:rPr>
            </w:pPr>
            <w:r>
              <w:rPr>
                <w:sz w:val="22"/>
                <w:szCs w:val="22"/>
              </w:rPr>
              <w:t>2000</w:t>
            </w:r>
          </w:p>
        </w:tc>
        <w:tc>
          <w:tcPr>
            <w:tcW w:w="402" w:type="pct"/>
            <w:tcBorders>
              <w:left w:val="single" w:sz="4" w:space="0" w:color="auto"/>
              <w:bottom w:val="single" w:sz="4" w:space="0" w:color="auto"/>
              <w:right w:val="single" w:sz="4" w:space="0" w:color="auto"/>
            </w:tcBorders>
            <w:shd w:val="clear" w:color="auto" w:fill="auto"/>
            <w:noWrap/>
            <w:vAlign w:val="center"/>
          </w:tcPr>
          <w:p w:rsidR="00CC2C26" w:rsidRPr="00D30A4F" w:rsidRDefault="00CC2C26" w:rsidP="00CC2C26">
            <w:pPr>
              <w:pStyle w:val="afff6"/>
              <w:spacing w:line="240" w:lineRule="auto"/>
              <w:ind w:firstLine="0"/>
              <w:jc w:val="center"/>
              <w:rPr>
                <w:sz w:val="22"/>
                <w:szCs w:val="22"/>
              </w:rPr>
            </w:pPr>
            <w:r>
              <w:rPr>
                <w:sz w:val="22"/>
                <w:szCs w:val="22"/>
              </w:rPr>
              <w:t>1800</w:t>
            </w:r>
          </w:p>
        </w:tc>
        <w:tc>
          <w:tcPr>
            <w:tcW w:w="491" w:type="pct"/>
            <w:tcBorders>
              <w:top w:val="nil"/>
              <w:left w:val="single" w:sz="4" w:space="0" w:color="auto"/>
              <w:bottom w:val="single" w:sz="4" w:space="0" w:color="auto"/>
              <w:right w:val="single" w:sz="4" w:space="0" w:color="auto"/>
            </w:tcBorders>
            <w:shd w:val="clear" w:color="auto" w:fill="auto"/>
            <w:noWrap/>
            <w:vAlign w:val="center"/>
          </w:tcPr>
          <w:p w:rsidR="00CC2C26" w:rsidRPr="00D30A4F" w:rsidRDefault="00CC2C26" w:rsidP="00CC2C26">
            <w:pPr>
              <w:pStyle w:val="afff6"/>
              <w:spacing w:line="276" w:lineRule="auto"/>
              <w:ind w:firstLine="0"/>
              <w:jc w:val="center"/>
              <w:rPr>
                <w:sz w:val="22"/>
                <w:szCs w:val="22"/>
              </w:rPr>
            </w:pPr>
            <w:r>
              <w:rPr>
                <w:sz w:val="22"/>
                <w:szCs w:val="22"/>
              </w:rPr>
              <w:t>0</w:t>
            </w:r>
          </w:p>
        </w:tc>
        <w:tc>
          <w:tcPr>
            <w:tcW w:w="536" w:type="pct"/>
            <w:tcBorders>
              <w:top w:val="nil"/>
              <w:left w:val="nil"/>
              <w:bottom w:val="single" w:sz="4" w:space="0" w:color="auto"/>
              <w:right w:val="single" w:sz="4" w:space="0" w:color="auto"/>
            </w:tcBorders>
            <w:shd w:val="clear" w:color="auto" w:fill="auto"/>
            <w:noWrap/>
            <w:vAlign w:val="center"/>
          </w:tcPr>
          <w:p w:rsidR="00CC2C26" w:rsidRPr="00D30A4F" w:rsidRDefault="00CC2C26" w:rsidP="00CC2C26">
            <w:pPr>
              <w:pStyle w:val="afff6"/>
              <w:spacing w:line="276" w:lineRule="auto"/>
              <w:ind w:firstLine="0"/>
              <w:jc w:val="center"/>
              <w:rPr>
                <w:sz w:val="22"/>
                <w:szCs w:val="22"/>
              </w:rPr>
            </w:pPr>
            <w:r w:rsidRPr="00D30A4F">
              <w:rPr>
                <w:sz w:val="22"/>
                <w:szCs w:val="22"/>
              </w:rPr>
              <w:t>0</w:t>
            </w:r>
          </w:p>
        </w:tc>
        <w:tc>
          <w:tcPr>
            <w:tcW w:w="467" w:type="pct"/>
            <w:tcBorders>
              <w:top w:val="nil"/>
              <w:left w:val="nil"/>
              <w:bottom w:val="single" w:sz="4" w:space="0" w:color="auto"/>
              <w:right w:val="single" w:sz="4" w:space="0" w:color="auto"/>
            </w:tcBorders>
            <w:shd w:val="clear" w:color="auto" w:fill="auto"/>
            <w:noWrap/>
            <w:vAlign w:val="center"/>
          </w:tcPr>
          <w:p w:rsidR="00CC2C26" w:rsidRPr="00D30A4F" w:rsidRDefault="00CC2C26" w:rsidP="00CC2C26">
            <w:pPr>
              <w:pStyle w:val="afff6"/>
              <w:spacing w:line="276" w:lineRule="auto"/>
              <w:ind w:firstLine="0"/>
              <w:jc w:val="center"/>
              <w:rPr>
                <w:sz w:val="22"/>
                <w:szCs w:val="22"/>
              </w:rPr>
            </w:pPr>
            <w:r w:rsidRPr="00D30A4F">
              <w:rPr>
                <w:sz w:val="22"/>
                <w:szCs w:val="22"/>
              </w:rPr>
              <w:t>0</w:t>
            </w:r>
          </w:p>
        </w:tc>
      </w:tr>
      <w:tr w:rsidR="006F4C12" w:rsidRPr="00D30A4F" w:rsidTr="006F4C12">
        <w:trPr>
          <w:trHeight w:val="300"/>
          <w:jc w:val="center"/>
        </w:trPr>
        <w:tc>
          <w:tcPr>
            <w:tcW w:w="1821" w:type="pct"/>
            <w:tcBorders>
              <w:top w:val="nil"/>
              <w:left w:val="single" w:sz="4" w:space="0" w:color="auto"/>
              <w:bottom w:val="single" w:sz="4" w:space="0" w:color="auto"/>
              <w:right w:val="single" w:sz="4" w:space="0" w:color="auto"/>
            </w:tcBorders>
            <w:shd w:val="clear" w:color="auto" w:fill="auto"/>
            <w:noWrap/>
            <w:vAlign w:val="center"/>
            <w:hideMark/>
          </w:tcPr>
          <w:p w:rsidR="006F4C12" w:rsidRPr="00D30A4F" w:rsidRDefault="006F4C12" w:rsidP="006F4C12">
            <w:pPr>
              <w:pStyle w:val="afff6"/>
              <w:spacing w:line="276" w:lineRule="auto"/>
              <w:ind w:firstLine="0"/>
              <w:jc w:val="center"/>
              <w:rPr>
                <w:sz w:val="22"/>
                <w:szCs w:val="22"/>
              </w:rPr>
            </w:pPr>
            <w:r w:rsidRPr="00D30A4F">
              <w:rPr>
                <w:sz w:val="22"/>
                <w:szCs w:val="22"/>
              </w:rPr>
              <w:t>ИТОГО, тыс. руб.</w:t>
            </w:r>
          </w:p>
        </w:tc>
        <w:tc>
          <w:tcPr>
            <w:tcW w:w="435" w:type="pct"/>
            <w:tcBorders>
              <w:top w:val="nil"/>
              <w:left w:val="nil"/>
              <w:bottom w:val="single" w:sz="4" w:space="0" w:color="auto"/>
              <w:right w:val="single" w:sz="4" w:space="0" w:color="auto"/>
            </w:tcBorders>
            <w:shd w:val="clear" w:color="auto" w:fill="auto"/>
            <w:noWrap/>
            <w:vAlign w:val="center"/>
          </w:tcPr>
          <w:p w:rsidR="006F4C12" w:rsidRPr="00D30A4F" w:rsidRDefault="006F4C12" w:rsidP="006F4C12">
            <w:pPr>
              <w:pStyle w:val="afff6"/>
              <w:spacing w:line="276" w:lineRule="auto"/>
              <w:ind w:firstLine="0"/>
              <w:jc w:val="center"/>
              <w:rPr>
                <w:sz w:val="22"/>
                <w:szCs w:val="22"/>
              </w:rPr>
            </w:pPr>
            <w:r w:rsidRPr="00804D74">
              <w:rPr>
                <w:sz w:val="22"/>
                <w:szCs w:val="22"/>
              </w:rPr>
              <w:t>22090</w:t>
            </w:r>
          </w:p>
        </w:tc>
        <w:tc>
          <w:tcPr>
            <w:tcW w:w="402" w:type="pct"/>
            <w:tcBorders>
              <w:top w:val="nil"/>
              <w:left w:val="nil"/>
              <w:bottom w:val="single" w:sz="4" w:space="0" w:color="auto"/>
              <w:right w:val="single" w:sz="4" w:space="0" w:color="auto"/>
            </w:tcBorders>
            <w:shd w:val="clear" w:color="auto" w:fill="auto"/>
            <w:noWrap/>
            <w:vAlign w:val="center"/>
          </w:tcPr>
          <w:p w:rsidR="006F4C12" w:rsidRPr="00D30A4F" w:rsidRDefault="006F4C12" w:rsidP="006F4C12">
            <w:pPr>
              <w:pStyle w:val="afff6"/>
              <w:spacing w:line="276" w:lineRule="auto"/>
              <w:ind w:firstLine="0"/>
              <w:jc w:val="center"/>
              <w:rPr>
                <w:sz w:val="22"/>
                <w:szCs w:val="22"/>
              </w:rPr>
            </w:pPr>
            <w:r w:rsidRPr="00804D74">
              <w:rPr>
                <w:sz w:val="22"/>
                <w:szCs w:val="22"/>
              </w:rPr>
              <w:t>2</w:t>
            </w:r>
            <w:r>
              <w:rPr>
                <w:sz w:val="22"/>
                <w:szCs w:val="22"/>
              </w:rPr>
              <w:t>56</w:t>
            </w:r>
            <w:r w:rsidRPr="00804D74">
              <w:rPr>
                <w:sz w:val="22"/>
                <w:szCs w:val="22"/>
              </w:rPr>
              <w:t>35</w:t>
            </w:r>
          </w:p>
        </w:tc>
        <w:tc>
          <w:tcPr>
            <w:tcW w:w="446" w:type="pct"/>
            <w:tcBorders>
              <w:top w:val="nil"/>
              <w:left w:val="nil"/>
              <w:bottom w:val="single" w:sz="4" w:space="0" w:color="auto"/>
              <w:right w:val="single" w:sz="4" w:space="0" w:color="auto"/>
            </w:tcBorders>
            <w:shd w:val="clear" w:color="auto" w:fill="auto"/>
            <w:noWrap/>
            <w:vAlign w:val="center"/>
          </w:tcPr>
          <w:p w:rsidR="006F4C12" w:rsidRPr="00D30A4F" w:rsidRDefault="006F4C12" w:rsidP="006F4C12">
            <w:pPr>
              <w:pStyle w:val="afff6"/>
              <w:spacing w:line="276" w:lineRule="auto"/>
              <w:ind w:firstLine="0"/>
              <w:jc w:val="center"/>
              <w:rPr>
                <w:sz w:val="22"/>
                <w:szCs w:val="22"/>
              </w:rPr>
            </w:pPr>
            <w:r>
              <w:rPr>
                <w:sz w:val="22"/>
                <w:szCs w:val="22"/>
              </w:rPr>
              <w:t>31069</w:t>
            </w:r>
          </w:p>
        </w:tc>
        <w:tc>
          <w:tcPr>
            <w:tcW w:w="402" w:type="pct"/>
            <w:tcBorders>
              <w:top w:val="nil"/>
              <w:left w:val="nil"/>
              <w:bottom w:val="single" w:sz="4" w:space="0" w:color="auto"/>
              <w:right w:val="single" w:sz="4" w:space="0" w:color="auto"/>
            </w:tcBorders>
            <w:shd w:val="clear" w:color="auto" w:fill="auto"/>
            <w:noWrap/>
            <w:vAlign w:val="center"/>
          </w:tcPr>
          <w:p w:rsidR="006F4C12" w:rsidRPr="00D30A4F" w:rsidRDefault="006F4C12" w:rsidP="006F4C12">
            <w:pPr>
              <w:pStyle w:val="afff6"/>
              <w:spacing w:line="276" w:lineRule="auto"/>
              <w:ind w:firstLine="0"/>
              <w:jc w:val="center"/>
              <w:rPr>
                <w:sz w:val="22"/>
                <w:szCs w:val="22"/>
              </w:rPr>
            </w:pPr>
            <w:r>
              <w:rPr>
                <w:sz w:val="22"/>
                <w:szCs w:val="22"/>
              </w:rPr>
              <w:t>3047</w:t>
            </w:r>
            <w:r w:rsidRPr="00D30A4F">
              <w:rPr>
                <w:sz w:val="22"/>
                <w:szCs w:val="22"/>
              </w:rPr>
              <w:t>0,</w:t>
            </w:r>
            <w:r>
              <w:rPr>
                <w:sz w:val="22"/>
                <w:szCs w:val="22"/>
              </w:rPr>
              <w:t>8</w:t>
            </w:r>
          </w:p>
        </w:tc>
        <w:tc>
          <w:tcPr>
            <w:tcW w:w="491" w:type="pct"/>
            <w:tcBorders>
              <w:top w:val="nil"/>
              <w:left w:val="nil"/>
              <w:bottom w:val="single" w:sz="4" w:space="0" w:color="auto"/>
              <w:right w:val="single" w:sz="4" w:space="0" w:color="auto"/>
            </w:tcBorders>
            <w:shd w:val="clear" w:color="auto" w:fill="auto"/>
            <w:noWrap/>
          </w:tcPr>
          <w:p w:rsidR="006F4C12" w:rsidRPr="00760438" w:rsidRDefault="006F4C12" w:rsidP="006F4C12">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27884,7</w:t>
            </w:r>
          </w:p>
        </w:tc>
        <w:tc>
          <w:tcPr>
            <w:tcW w:w="536" w:type="pct"/>
            <w:tcBorders>
              <w:top w:val="nil"/>
              <w:left w:val="nil"/>
              <w:bottom w:val="single" w:sz="4" w:space="0" w:color="auto"/>
              <w:right w:val="single" w:sz="4" w:space="0" w:color="auto"/>
            </w:tcBorders>
            <w:shd w:val="clear" w:color="auto" w:fill="auto"/>
            <w:noWrap/>
            <w:vAlign w:val="center"/>
          </w:tcPr>
          <w:p w:rsidR="006F4C12" w:rsidRPr="00760438" w:rsidRDefault="006F4C12" w:rsidP="006F4C12">
            <w:pPr>
              <w:spacing w:after="0" w:line="240" w:lineRule="auto"/>
              <w:ind w:firstLine="0"/>
              <w:jc w:val="center"/>
              <w:rPr>
                <w:rFonts w:eastAsia="Times New Roman" w:cs="Times New Roman"/>
                <w:color w:val="000000"/>
                <w:sz w:val="22"/>
                <w:szCs w:val="26"/>
              </w:rPr>
            </w:pPr>
            <w:r w:rsidRPr="00760438">
              <w:rPr>
                <w:rFonts w:eastAsia="Times New Roman" w:cs="Times New Roman"/>
                <w:color w:val="000000"/>
                <w:sz w:val="22"/>
                <w:szCs w:val="26"/>
              </w:rPr>
              <w:t>36824,6</w:t>
            </w:r>
          </w:p>
        </w:tc>
        <w:tc>
          <w:tcPr>
            <w:tcW w:w="467" w:type="pct"/>
            <w:tcBorders>
              <w:top w:val="nil"/>
              <w:left w:val="nil"/>
              <w:bottom w:val="single" w:sz="4" w:space="0" w:color="auto"/>
              <w:right w:val="single" w:sz="4" w:space="0" w:color="auto"/>
            </w:tcBorders>
            <w:shd w:val="clear" w:color="auto" w:fill="auto"/>
            <w:noWrap/>
            <w:vAlign w:val="center"/>
          </w:tcPr>
          <w:p w:rsidR="006F4C12" w:rsidRPr="00D30A4F" w:rsidRDefault="006F4C12" w:rsidP="006F4C12">
            <w:pPr>
              <w:pStyle w:val="afff6"/>
              <w:spacing w:line="276" w:lineRule="auto"/>
              <w:ind w:firstLine="0"/>
              <w:jc w:val="center"/>
              <w:rPr>
                <w:sz w:val="22"/>
                <w:szCs w:val="22"/>
              </w:rPr>
            </w:pPr>
            <w:r>
              <w:rPr>
                <w:sz w:val="22"/>
                <w:szCs w:val="22"/>
              </w:rPr>
              <w:t>74209,3</w:t>
            </w:r>
          </w:p>
        </w:tc>
      </w:tr>
    </w:tbl>
    <w:p w:rsidR="00B368F9" w:rsidRPr="00D30A4F" w:rsidRDefault="00B368F9" w:rsidP="001F7731"/>
    <w:p w:rsidR="00B368F9" w:rsidRPr="00D30A4F" w:rsidRDefault="00B368F9" w:rsidP="001F7731">
      <w:pPr>
        <w:sectPr w:rsidR="00B368F9" w:rsidRPr="00D30A4F" w:rsidSect="000A60C4">
          <w:pgSz w:w="16838" w:h="11906" w:orient="landscape"/>
          <w:pgMar w:top="1701" w:right="567" w:bottom="567" w:left="567" w:header="709" w:footer="403" w:gutter="0"/>
          <w:cols w:space="708"/>
          <w:docGrid w:linePitch="381"/>
        </w:sectPr>
      </w:pPr>
    </w:p>
    <w:p w:rsidR="00F52B75" w:rsidRPr="00D30A4F" w:rsidRDefault="00F52B75" w:rsidP="009E33A5">
      <w:pPr>
        <w:pStyle w:val="afff6"/>
        <w:jc w:val="both"/>
      </w:pPr>
      <w:r w:rsidRPr="00D30A4F">
        <w:lastRenderedPageBreak/>
        <w:t>Строительство проектируемых распределительных тепловых сетей (от точки подключения на магистральных тепловых сетях до ввода в здание) финансируется за счет средств собственника подключаемого объекта. Учитывая планы по застройке Ербогаченско</w:t>
      </w:r>
      <w:r w:rsidR="00C4076E">
        <w:t>го</w:t>
      </w:r>
      <w:r w:rsidRPr="00D30A4F">
        <w:t xml:space="preserve"> </w:t>
      </w:r>
      <w:r w:rsidR="00C4076E" w:rsidRPr="00D30A4F">
        <w:t xml:space="preserve">МО </w:t>
      </w:r>
      <w:r w:rsidRPr="00D30A4F">
        <w:t xml:space="preserve">суммарная стоимость прокладки таких тепловых сетей составит </w:t>
      </w:r>
      <w:r w:rsidR="00AD7096" w:rsidRPr="00AD7096">
        <w:t>240083.4</w:t>
      </w:r>
      <w:r w:rsidRPr="00AD7096">
        <w:t xml:space="preserve"> тыс. руб</w:t>
      </w:r>
      <w:r w:rsidRPr="00D30A4F">
        <w:t>. При расчете была учтена стоимость прокладки распределительных тепловых сетей к проектируемым жилым многоквартирным, общественным и промышленным зданиям, а также к промышленным объектам, на которых планируется ликвидация индивидуальных источников теплоснабжения.</w:t>
      </w:r>
    </w:p>
    <w:p w:rsidR="00F52B75" w:rsidRPr="00D30A4F" w:rsidRDefault="00F52B75" w:rsidP="009E33A5">
      <w:pPr>
        <w:pStyle w:val="afff6"/>
        <w:jc w:val="both"/>
      </w:pPr>
      <w:r w:rsidRPr="00D30A4F">
        <w:t>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rsidR="00F52B75" w:rsidRPr="00D30A4F" w:rsidRDefault="00F52B75" w:rsidP="009E33A5">
      <w:pPr>
        <w:pStyle w:val="afff6"/>
        <w:jc w:val="both"/>
      </w:pPr>
      <w:r w:rsidRPr="00D30A4F">
        <w:t xml:space="preserve">Суммарные финансовые потребности для проведения мероприятий - </w:t>
      </w:r>
      <w:r w:rsidR="00AD7096" w:rsidRPr="00AD7096">
        <w:t>248183.4</w:t>
      </w:r>
      <w:r w:rsidRPr="00AD7096">
        <w:t xml:space="preserve"> тыс</w:t>
      </w:r>
      <w:r w:rsidRPr="00D30A4F">
        <w:t>.</w:t>
      </w:r>
      <w:r w:rsidR="003530B0">
        <w:t xml:space="preserve"> </w:t>
      </w:r>
      <w:r w:rsidRPr="00D30A4F">
        <w:t>рублей.</w:t>
      </w:r>
    </w:p>
    <w:p w:rsidR="00F52B75" w:rsidRPr="00D30A4F" w:rsidRDefault="00F52B75" w:rsidP="009E33A5">
      <w:pPr>
        <w:pStyle w:val="afff6"/>
        <w:jc w:val="both"/>
      </w:pPr>
      <w:r w:rsidRPr="00D30A4F">
        <w:t xml:space="preserve">Единовременное повышение тарифов на тепловую энергию на 16%, </w:t>
      </w:r>
      <w:r w:rsidR="00A42553">
        <w:t xml:space="preserve">не </w:t>
      </w:r>
      <w:r w:rsidRPr="00D30A4F">
        <w:t xml:space="preserve">скажется на благосостоянии жителей </w:t>
      </w:r>
      <w:r w:rsidR="003530B0">
        <w:t>Ербогаченского МО</w:t>
      </w:r>
      <w:r w:rsidR="00537725">
        <w:t xml:space="preserve">, ввиду сопоставимой стоимости </w:t>
      </w:r>
      <w:proofErr w:type="spellStart"/>
      <w:r w:rsidR="00537725">
        <w:t>электроотопления</w:t>
      </w:r>
      <w:proofErr w:type="spellEnd"/>
      <w:r w:rsidR="00537725">
        <w:t xml:space="preserve"> и центрального отопления.</w:t>
      </w:r>
    </w:p>
    <w:p w:rsidR="00F52B75" w:rsidRPr="00D30A4F" w:rsidRDefault="00F52B75" w:rsidP="009E33A5">
      <w:pPr>
        <w:pStyle w:val="afff6"/>
        <w:jc w:val="both"/>
      </w:pPr>
      <w:r w:rsidRPr="00D30A4F">
        <w:t>Анализ влияния внедряемых мероприятий по реконструкции и строительству тепловых сетей продемонстрировал незначительное влияние на рост тарифа на передачу тепловой энергии: единовременное повышение тарифов на тепловую энергию составит 16%.</w:t>
      </w:r>
    </w:p>
    <w:p w:rsidR="00F52B75" w:rsidRPr="00D30A4F" w:rsidRDefault="00F52B75" w:rsidP="009E33A5">
      <w:pPr>
        <w:pStyle w:val="afff6"/>
        <w:jc w:val="both"/>
      </w:pPr>
      <w:r w:rsidRPr="00D30A4F">
        <w:t xml:space="preserve">Мероприятия целесообразно выполнять с привлечением денег из Федерального и местного бюджета, а также с привлечением долгосрочных кредитов. </w:t>
      </w:r>
    </w:p>
    <w:p w:rsidR="00B04396" w:rsidRPr="00B04396" w:rsidRDefault="00B04396" w:rsidP="009E33A5">
      <w:pPr>
        <w:pStyle w:val="afff6"/>
        <w:jc w:val="both"/>
        <w:rPr>
          <w:b/>
        </w:rPr>
      </w:pPr>
      <w:r w:rsidRPr="00B04396">
        <w:rPr>
          <w:b/>
        </w:rPr>
        <w:t>В силу с</w:t>
      </w:r>
      <w:r w:rsidR="000D6609">
        <w:rPr>
          <w:b/>
        </w:rPr>
        <w:t>ложившегося</w:t>
      </w:r>
      <w:r w:rsidRPr="00B04396">
        <w:rPr>
          <w:b/>
        </w:rPr>
        <w:t xml:space="preserve"> в настоящий момент экономического и социального положени</w:t>
      </w:r>
      <w:r w:rsidR="000D6609">
        <w:rPr>
          <w:b/>
        </w:rPr>
        <w:t>я</w:t>
      </w:r>
      <w:r w:rsidRPr="00B04396">
        <w:rPr>
          <w:b/>
        </w:rPr>
        <w:t xml:space="preserve"> в населенном пункте наиболее приемлемым вариантом является 100% финансирование проведения мероприятий из областного, федерального бюджета. </w:t>
      </w:r>
    </w:p>
    <w:p w:rsidR="00F52B75" w:rsidRPr="00D30A4F" w:rsidRDefault="00F52B75" w:rsidP="00654F5E">
      <w:pPr>
        <w:pStyle w:val="afff6"/>
        <w:jc w:val="both"/>
        <w:sectPr w:rsidR="00F52B75" w:rsidRPr="00D30A4F" w:rsidSect="00207325">
          <w:pgSz w:w="11906" w:h="16838"/>
          <w:pgMar w:top="1701" w:right="567" w:bottom="567" w:left="1134" w:header="709" w:footer="403" w:gutter="0"/>
          <w:cols w:space="708"/>
          <w:docGrid w:linePitch="381"/>
        </w:sectPr>
      </w:pPr>
      <w:r w:rsidRPr="00D30A4F">
        <w:t>В границах Ербогаченско</w:t>
      </w:r>
      <w:r w:rsidR="00C4076E">
        <w:t>го</w:t>
      </w:r>
      <w:r w:rsidR="00C4076E" w:rsidRPr="00D30A4F">
        <w:t xml:space="preserve"> МО</w:t>
      </w:r>
      <w:r w:rsidRPr="00D30A4F">
        <w:t xml:space="preserve"> фиксированная плата за подключение объектов капитального строительства к тепловым сетям централизованного теплоснабжения не установлена. Размер платы за подключение опреде</w:t>
      </w:r>
      <w:r w:rsidR="00654F5E">
        <w:t>ляется в индивидуальном порядке.</w:t>
      </w:r>
    </w:p>
    <w:p w:rsidR="000D63C2" w:rsidRPr="00C4076E" w:rsidRDefault="000D63C2" w:rsidP="00C52690">
      <w:pPr>
        <w:pStyle w:val="4"/>
      </w:pPr>
      <w:bookmarkStart w:id="204" w:name="_Toc361148631"/>
      <w:bookmarkStart w:id="205" w:name="_Toc369173224"/>
      <w:bookmarkStart w:id="206" w:name="_Toc369279806"/>
      <w:bookmarkStart w:id="207" w:name="_Toc369279917"/>
      <w:bookmarkStart w:id="208" w:name="_Toc369280104"/>
      <w:bookmarkStart w:id="209" w:name="_Toc369280324"/>
      <w:bookmarkStart w:id="210" w:name="_Toc375235533"/>
      <w:r w:rsidRPr="00C4076E">
        <w:lastRenderedPageBreak/>
        <w:t>Решение об определении единой теплоснабжающей организации</w:t>
      </w:r>
      <w:bookmarkEnd w:id="204"/>
      <w:bookmarkEnd w:id="205"/>
      <w:bookmarkEnd w:id="206"/>
      <w:bookmarkEnd w:id="207"/>
      <w:bookmarkEnd w:id="208"/>
      <w:bookmarkEnd w:id="209"/>
      <w:bookmarkEnd w:id="210"/>
    </w:p>
    <w:p w:rsidR="000D63C2" w:rsidRPr="00C4076E" w:rsidRDefault="000D63C2" w:rsidP="00C4076E">
      <w:pPr>
        <w:pStyle w:val="aff8"/>
        <w:spacing w:line="360" w:lineRule="auto"/>
        <w:rPr>
          <w:sz w:val="26"/>
          <w:szCs w:val="26"/>
        </w:rPr>
      </w:pPr>
    </w:p>
    <w:p w:rsidR="00F52B75" w:rsidRPr="00C4076E" w:rsidRDefault="00F52B75" w:rsidP="00C4076E">
      <w:pPr>
        <w:pStyle w:val="afff6"/>
        <w:jc w:val="both"/>
      </w:pPr>
      <w:r w:rsidRPr="00C4076E">
        <w:t>Критерии определения единой теплоснабжающей организации определены постановлением Правительства Российской Федерации №808 от 08.08.2012 "Об организации теплоснабжения в Российской Федерации и о внесении изменений в некоторые акты Правительства Российской Федерации.</w:t>
      </w:r>
    </w:p>
    <w:p w:rsidR="00F52B75" w:rsidRPr="00C4076E" w:rsidRDefault="00F52B75" w:rsidP="00C4076E">
      <w:pPr>
        <w:pStyle w:val="afff6"/>
      </w:pPr>
      <w:r w:rsidRPr="00C4076E">
        <w:t>Критериями определения единой теплоснабжающей организации являются:</w:t>
      </w:r>
    </w:p>
    <w:p w:rsidR="00F52B75" w:rsidRPr="00C4076E" w:rsidRDefault="00F52B75" w:rsidP="00C4076E">
      <w:pPr>
        <w:pStyle w:val="afff6"/>
        <w:numPr>
          <w:ilvl w:val="0"/>
          <w:numId w:val="33"/>
        </w:numPr>
        <w:jc w:val="both"/>
      </w:pPr>
      <w:r w:rsidRPr="00C4076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52B75" w:rsidRPr="00C4076E" w:rsidRDefault="00F52B75" w:rsidP="00C4076E">
      <w:pPr>
        <w:pStyle w:val="afff6"/>
        <w:numPr>
          <w:ilvl w:val="0"/>
          <w:numId w:val="33"/>
        </w:numPr>
        <w:jc w:val="both"/>
      </w:pPr>
      <w:r w:rsidRPr="00C4076E">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F52B75" w:rsidRPr="00C4076E" w:rsidRDefault="00F52B75" w:rsidP="00C4076E">
      <w:pPr>
        <w:pStyle w:val="afff6"/>
        <w:numPr>
          <w:ilvl w:val="0"/>
          <w:numId w:val="33"/>
        </w:numPr>
        <w:jc w:val="both"/>
      </w:pPr>
      <w:r w:rsidRPr="00C4076E">
        <w:t>способность в лучшей мере обеспечить надежность теплоснабжения в соответствующей системе теплоснабжения.</w:t>
      </w:r>
    </w:p>
    <w:p w:rsidR="00F52B75" w:rsidRPr="00C4076E" w:rsidRDefault="00F52B75" w:rsidP="00C4076E">
      <w:pPr>
        <w:pStyle w:val="afff6"/>
        <w:jc w:val="both"/>
      </w:pPr>
      <w:r w:rsidRPr="00C4076E">
        <w:t xml:space="preserve">Для определения указанных критериев уполномоченный орган при разработке схемы теплоснабжения вправе запрашивать у теплоснабжающих и </w:t>
      </w:r>
      <w:proofErr w:type="spellStart"/>
      <w:r w:rsidRPr="00C4076E">
        <w:t>теплосетевых</w:t>
      </w:r>
      <w:proofErr w:type="spellEnd"/>
      <w:r w:rsidRPr="00C4076E">
        <w:t xml:space="preserve"> организаций соответствующие сведения.</w:t>
      </w:r>
    </w:p>
    <w:p w:rsidR="00F52B75" w:rsidRPr="00C4076E" w:rsidRDefault="00F52B75" w:rsidP="00C4076E">
      <w:pPr>
        <w:pStyle w:val="afff6"/>
        <w:jc w:val="both"/>
      </w:pPr>
      <w:r w:rsidRPr="00C4076E">
        <w:t xml:space="preserve">Статус единой теплоснабжающей организации присваивается теплоснабжающей и (или) </w:t>
      </w:r>
      <w:proofErr w:type="spellStart"/>
      <w:r w:rsidRPr="00C4076E">
        <w:t>теплосетевой</w:t>
      </w:r>
      <w:proofErr w:type="spellEnd"/>
      <w:r w:rsidRPr="00C4076E">
        <w:t xml:space="preserve"> организации решением органа местного самоуправления (далее - уполномоченные органы) при утверждении схемы теплоснабжения поселения, городского округа.</w:t>
      </w:r>
    </w:p>
    <w:p w:rsidR="00F52B75" w:rsidRPr="00C4076E" w:rsidRDefault="00F52B75" w:rsidP="00C4076E">
      <w:pPr>
        <w:pStyle w:val="afff6"/>
        <w:jc w:val="both"/>
      </w:pPr>
      <w:r w:rsidRPr="00C4076E">
        <w:lastRenderedPageBreak/>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момента публикации (размещения) в установленном порядке проекта схемы теплоснабжения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F52B75" w:rsidRPr="00C4076E" w:rsidRDefault="00F52B75" w:rsidP="00C4076E">
      <w:pPr>
        <w:pStyle w:val="afff6"/>
        <w:jc w:val="both"/>
      </w:pPr>
      <w:r w:rsidRPr="00C4076E">
        <w:t>Единая теплоснабжающая организация при осуществлении своей деятельности обязана:</w:t>
      </w:r>
    </w:p>
    <w:p w:rsidR="00F52B75" w:rsidRPr="00C4076E" w:rsidRDefault="00F52B75" w:rsidP="00C4076E">
      <w:pPr>
        <w:pStyle w:val="afff6"/>
        <w:numPr>
          <w:ilvl w:val="0"/>
          <w:numId w:val="31"/>
        </w:numPr>
        <w:jc w:val="both"/>
      </w:pPr>
      <w:r w:rsidRPr="00C4076E">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F52B75" w:rsidRPr="00C4076E" w:rsidRDefault="00F52B75" w:rsidP="00C4076E">
      <w:pPr>
        <w:pStyle w:val="afff6"/>
        <w:numPr>
          <w:ilvl w:val="0"/>
          <w:numId w:val="31"/>
        </w:numPr>
        <w:jc w:val="both"/>
      </w:pPr>
      <w:r w:rsidRPr="00C4076E">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F52B75" w:rsidRPr="00C4076E" w:rsidRDefault="00F52B75" w:rsidP="00C4076E">
      <w:pPr>
        <w:pStyle w:val="afff6"/>
        <w:numPr>
          <w:ilvl w:val="0"/>
          <w:numId w:val="31"/>
        </w:numPr>
        <w:jc w:val="both"/>
      </w:pPr>
      <w:r w:rsidRPr="00C4076E">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F52B75" w:rsidRPr="00C4076E" w:rsidRDefault="00F52B75" w:rsidP="00C4076E">
      <w:pPr>
        <w:pStyle w:val="afff6"/>
        <w:numPr>
          <w:ilvl w:val="0"/>
          <w:numId w:val="31"/>
        </w:numPr>
        <w:jc w:val="both"/>
      </w:pPr>
      <w:r w:rsidRPr="00C4076E">
        <w:t>осуществлять контроль режимов потребления тепловой энергии в хоне своей деятельности.</w:t>
      </w:r>
    </w:p>
    <w:p w:rsidR="00F52B75" w:rsidRPr="00C4076E" w:rsidRDefault="00F52B75" w:rsidP="00C4076E">
      <w:pPr>
        <w:pStyle w:val="afff6"/>
        <w:jc w:val="both"/>
      </w:pPr>
      <w:r w:rsidRPr="00C4076E">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F52B75" w:rsidRPr="00C4076E" w:rsidRDefault="00F52B75" w:rsidP="00C4076E">
      <w:pPr>
        <w:pStyle w:val="afff6"/>
        <w:jc w:val="both"/>
      </w:pPr>
      <w:r w:rsidRPr="00C4076E">
        <w:t>Согласно пункту 2 постановления Правительства Р</w:t>
      </w:r>
      <w:r w:rsidR="001247EE">
        <w:t>Ф</w:t>
      </w:r>
      <w:r w:rsidRPr="00C4076E">
        <w:t xml:space="preserve"> №808 от 08.08.2012:</w:t>
      </w:r>
    </w:p>
    <w:p w:rsidR="00F52B75" w:rsidRPr="00C4076E" w:rsidRDefault="00F52B75" w:rsidP="00C4076E">
      <w:pPr>
        <w:pStyle w:val="afff6"/>
        <w:jc w:val="both"/>
      </w:pPr>
      <w:r w:rsidRPr="00C4076E">
        <w:t>Зона деятельности единой теплоснабжающей организации – одна или насколько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F52B75" w:rsidRPr="00C4076E" w:rsidRDefault="00F52B75" w:rsidP="00C4076E">
      <w:pPr>
        <w:pStyle w:val="afff6"/>
        <w:jc w:val="both"/>
      </w:pPr>
      <w:r w:rsidRPr="00C4076E">
        <w:lastRenderedPageBreak/>
        <w:t>Границы зоны деятельности единой теплоснабжающей организации могут быть изменены в следующих случаях:</w:t>
      </w:r>
    </w:p>
    <w:p w:rsidR="00F52B75" w:rsidRPr="00C4076E" w:rsidRDefault="00F52B75" w:rsidP="00C4076E">
      <w:pPr>
        <w:pStyle w:val="afff6"/>
        <w:numPr>
          <w:ilvl w:val="0"/>
          <w:numId w:val="32"/>
        </w:numPr>
        <w:jc w:val="both"/>
      </w:pPr>
      <w:r w:rsidRPr="00C4076E">
        <w:t xml:space="preserve">подключение к системе теплоснабжения новых </w:t>
      </w:r>
      <w:proofErr w:type="spellStart"/>
      <w:r w:rsidRPr="00C4076E">
        <w:t>теплопотребляющих</w:t>
      </w:r>
      <w:proofErr w:type="spellEnd"/>
      <w:r w:rsidRPr="00C4076E">
        <w:t xml:space="preserve"> установок, источников тепловой энергии или тепловых сетей, или их отключение от системы теплоснабжения;</w:t>
      </w:r>
    </w:p>
    <w:p w:rsidR="00F52B75" w:rsidRPr="00C4076E" w:rsidRDefault="00F52B75" w:rsidP="00C4076E">
      <w:pPr>
        <w:pStyle w:val="afff6"/>
        <w:numPr>
          <w:ilvl w:val="0"/>
          <w:numId w:val="32"/>
        </w:numPr>
        <w:jc w:val="both"/>
      </w:pPr>
      <w:r w:rsidRPr="00C4076E">
        <w:t>технологическое объединение или разделение систем теплоснабжения.</w:t>
      </w:r>
    </w:p>
    <w:p w:rsidR="00F52B75" w:rsidRPr="00C4076E" w:rsidRDefault="00F52B75" w:rsidP="00C4076E">
      <w:pPr>
        <w:pStyle w:val="afff6"/>
        <w:jc w:val="both"/>
      </w:pPr>
      <w:r w:rsidRPr="00C4076E">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F52B75" w:rsidRPr="00C4076E" w:rsidRDefault="00F52B75" w:rsidP="00C4076E">
      <w:pPr>
        <w:pStyle w:val="afff6"/>
        <w:jc w:val="both"/>
      </w:pPr>
      <w:r w:rsidRPr="00C4076E">
        <w:t xml:space="preserve">В соответствии с </w:t>
      </w:r>
      <w:r w:rsidR="003C0C31" w:rsidRPr="00C4076E">
        <w:t>вышесказанным предлагается</w:t>
      </w:r>
      <w:r w:rsidRPr="00C4076E">
        <w:t xml:space="preserve"> назначить МУП «</w:t>
      </w:r>
      <w:r w:rsidR="003C0C31">
        <w:t>Катангская ТЭК</w:t>
      </w:r>
      <w:r w:rsidRPr="00C4076E">
        <w:t>» единой теплоснабжающей организацией в сетях от источников Котельная №1(Центральная</w:t>
      </w:r>
      <w:r w:rsidR="00FE5E7B" w:rsidRPr="00C4076E">
        <w:t>)</w:t>
      </w:r>
      <w:r w:rsidR="00FE5E7B">
        <w:t xml:space="preserve"> (</w:t>
      </w:r>
      <w:r w:rsidR="001705A1">
        <w:t>после 20</w:t>
      </w:r>
      <w:r w:rsidR="00CD4D7A">
        <w:t>21</w:t>
      </w:r>
      <w:r w:rsidR="001705A1">
        <w:t xml:space="preserve"> года котельная </w:t>
      </w:r>
      <w:r w:rsidR="001705A1">
        <w:rPr>
          <w:lang w:eastAsia="ru-RU"/>
        </w:rPr>
        <w:t>КАТ – 1,85Ж</w:t>
      </w:r>
      <w:r w:rsidR="001705A1">
        <w:t>)</w:t>
      </w:r>
      <w:r w:rsidRPr="00C4076E">
        <w:t>, Котельная № 2 (Приют), Котельная №3 (ЦРБ)</w:t>
      </w:r>
      <w:r w:rsidR="00562049">
        <w:t xml:space="preserve"> и</w:t>
      </w:r>
      <w:r w:rsidRPr="00C4076E">
        <w:t xml:space="preserve"> </w:t>
      </w:r>
      <w:r w:rsidR="00562049">
        <w:t>в</w:t>
      </w:r>
      <w:r w:rsidRPr="00C4076E">
        <w:t xml:space="preserve"> сетях М</w:t>
      </w:r>
      <w:r w:rsidR="00CD745C" w:rsidRPr="00C4076E">
        <w:t>К</w:t>
      </w:r>
      <w:r w:rsidRPr="00C4076E">
        <w:t xml:space="preserve">ДОУ </w:t>
      </w:r>
      <w:r w:rsidR="00CD745C" w:rsidRPr="00C4076E">
        <w:t xml:space="preserve">общеразвивающего вида </w:t>
      </w:r>
      <w:r w:rsidRPr="00C4076E">
        <w:t>«Радуга».</w:t>
      </w:r>
    </w:p>
    <w:p w:rsidR="00E77ACD" w:rsidRPr="00C4076E" w:rsidRDefault="00E77ACD" w:rsidP="00C4076E">
      <w:pPr>
        <w:pStyle w:val="afff6"/>
      </w:pPr>
    </w:p>
    <w:p w:rsidR="00E77ACD" w:rsidRPr="00C4076E" w:rsidRDefault="00E77ACD" w:rsidP="00C4076E">
      <w:pPr>
        <w:pStyle w:val="aff8"/>
        <w:spacing w:line="360" w:lineRule="auto"/>
        <w:rPr>
          <w:sz w:val="26"/>
          <w:szCs w:val="26"/>
        </w:rPr>
      </w:pPr>
    </w:p>
    <w:p w:rsidR="000D63C2" w:rsidRPr="00C4076E" w:rsidRDefault="000D63C2" w:rsidP="00C52690">
      <w:pPr>
        <w:pStyle w:val="4"/>
      </w:pPr>
      <w:bookmarkStart w:id="211" w:name="_Toc361148632"/>
      <w:bookmarkStart w:id="212" w:name="_Toc369173225"/>
      <w:bookmarkStart w:id="213" w:name="_Toc369279807"/>
      <w:bookmarkStart w:id="214" w:name="_Toc369279918"/>
      <w:bookmarkStart w:id="215" w:name="_Toc369280105"/>
      <w:bookmarkStart w:id="216" w:name="_Toc369280325"/>
      <w:bookmarkStart w:id="217" w:name="_Toc375235534"/>
      <w:r w:rsidRPr="00C4076E">
        <w:lastRenderedPageBreak/>
        <w:t>Решения о распределении тепловой нагрузки между источниками тепловой энергии</w:t>
      </w:r>
      <w:bookmarkEnd w:id="211"/>
      <w:bookmarkEnd w:id="212"/>
      <w:bookmarkEnd w:id="213"/>
      <w:bookmarkEnd w:id="214"/>
      <w:bookmarkEnd w:id="215"/>
      <w:bookmarkEnd w:id="216"/>
      <w:bookmarkEnd w:id="217"/>
    </w:p>
    <w:p w:rsidR="000D63C2" w:rsidRPr="00C4076E" w:rsidRDefault="000D63C2" w:rsidP="00C4076E">
      <w:pPr>
        <w:pStyle w:val="aff8"/>
        <w:spacing w:line="360" w:lineRule="auto"/>
        <w:rPr>
          <w:sz w:val="26"/>
          <w:szCs w:val="26"/>
        </w:rPr>
      </w:pPr>
    </w:p>
    <w:p w:rsidR="00076626" w:rsidRPr="00C4076E" w:rsidRDefault="00076626" w:rsidP="00C4076E">
      <w:pPr>
        <w:spacing w:line="360" w:lineRule="auto"/>
        <w:rPr>
          <w:sz w:val="26"/>
          <w:szCs w:val="26"/>
        </w:rPr>
      </w:pPr>
      <w:r w:rsidRPr="00C4076E">
        <w:rPr>
          <w:sz w:val="26"/>
          <w:szCs w:val="26"/>
        </w:rPr>
        <w:t>Все источники централизованного теплоснабжения в</w:t>
      </w:r>
      <w:r w:rsidR="00F52B75" w:rsidRPr="00C4076E">
        <w:rPr>
          <w:sz w:val="26"/>
          <w:szCs w:val="26"/>
        </w:rPr>
        <w:t xml:space="preserve"> </w:t>
      </w:r>
      <w:proofErr w:type="spellStart"/>
      <w:r w:rsidR="00F52B75" w:rsidRPr="00C4076E">
        <w:rPr>
          <w:sz w:val="26"/>
          <w:szCs w:val="26"/>
        </w:rPr>
        <w:t>Ербогаченско</w:t>
      </w:r>
      <w:r w:rsidR="00C4076E">
        <w:rPr>
          <w:sz w:val="26"/>
          <w:szCs w:val="26"/>
        </w:rPr>
        <w:t>м</w:t>
      </w:r>
      <w:proofErr w:type="spellEnd"/>
      <w:r w:rsidR="00C4076E" w:rsidRPr="00C4076E">
        <w:rPr>
          <w:sz w:val="26"/>
          <w:szCs w:val="26"/>
        </w:rPr>
        <w:t xml:space="preserve"> МО</w:t>
      </w:r>
      <w:r w:rsidRPr="00C4076E">
        <w:rPr>
          <w:sz w:val="26"/>
          <w:szCs w:val="26"/>
        </w:rPr>
        <w:t xml:space="preserve"> изолированные. Поставка тепловой энергии потребителям </w:t>
      </w:r>
      <w:r w:rsidRPr="001C2E8A">
        <w:rPr>
          <w:sz w:val="26"/>
          <w:szCs w:val="26"/>
        </w:rPr>
        <w:t xml:space="preserve">от различных </w:t>
      </w:r>
      <w:r w:rsidRPr="00C4076E">
        <w:rPr>
          <w:sz w:val="26"/>
          <w:szCs w:val="26"/>
        </w:rPr>
        <w:t>источников тепловой энергии не предполагается.</w:t>
      </w:r>
    </w:p>
    <w:p w:rsidR="00271477" w:rsidRDefault="00271477" w:rsidP="00C4076E">
      <w:pPr>
        <w:spacing w:line="360" w:lineRule="auto"/>
        <w:rPr>
          <w:sz w:val="26"/>
          <w:szCs w:val="26"/>
        </w:rPr>
      </w:pPr>
      <w:r w:rsidRPr="00271477">
        <w:rPr>
          <w:sz w:val="26"/>
          <w:szCs w:val="26"/>
        </w:rPr>
        <w:t>Т</w:t>
      </w:r>
      <w:r w:rsidR="0057556A">
        <w:rPr>
          <w:sz w:val="26"/>
          <w:szCs w:val="26"/>
        </w:rPr>
        <w:t>епловая нагрузка</w:t>
      </w:r>
      <w:r w:rsidRPr="00271477">
        <w:rPr>
          <w:sz w:val="26"/>
          <w:szCs w:val="26"/>
        </w:rPr>
        <w:t xml:space="preserve"> </w:t>
      </w:r>
      <w:proofErr w:type="gramStart"/>
      <w:r w:rsidRPr="00271477">
        <w:rPr>
          <w:sz w:val="26"/>
          <w:szCs w:val="26"/>
        </w:rPr>
        <w:t xml:space="preserve">от </w:t>
      </w:r>
      <w:r w:rsidR="00FD14D1" w:rsidRPr="00271477">
        <w:rPr>
          <w:sz w:val="26"/>
          <w:szCs w:val="26"/>
        </w:rPr>
        <w:t xml:space="preserve"> </w:t>
      </w:r>
      <w:r w:rsidR="001705A1" w:rsidRPr="00271477">
        <w:rPr>
          <w:sz w:val="26"/>
          <w:szCs w:val="26"/>
        </w:rPr>
        <w:t>котельн</w:t>
      </w:r>
      <w:r w:rsidR="001C2E8A">
        <w:rPr>
          <w:sz w:val="26"/>
          <w:szCs w:val="26"/>
        </w:rPr>
        <w:t>ой</w:t>
      </w:r>
      <w:proofErr w:type="gramEnd"/>
      <w:r w:rsidR="001705A1" w:rsidRPr="00271477">
        <w:rPr>
          <w:sz w:val="26"/>
          <w:szCs w:val="26"/>
        </w:rPr>
        <w:t xml:space="preserve"> </w:t>
      </w:r>
      <w:r w:rsidR="001705A1">
        <w:rPr>
          <w:sz w:val="26"/>
          <w:szCs w:val="26"/>
          <w:lang w:eastAsia="ru-RU"/>
        </w:rPr>
        <w:t>КАТ – 1,85Ж</w:t>
      </w:r>
      <w:r>
        <w:rPr>
          <w:sz w:val="26"/>
          <w:szCs w:val="26"/>
        </w:rPr>
        <w:t xml:space="preserve">, </w:t>
      </w:r>
      <w:r w:rsidR="001C2E8A">
        <w:rPr>
          <w:sz w:val="26"/>
          <w:szCs w:val="26"/>
        </w:rPr>
        <w:t>к</w:t>
      </w:r>
      <w:r>
        <w:rPr>
          <w:sz w:val="26"/>
          <w:szCs w:val="26"/>
        </w:rPr>
        <w:t>отельной 2 (Приют)</w:t>
      </w:r>
      <w:r w:rsidR="00FE21F1">
        <w:rPr>
          <w:sz w:val="26"/>
          <w:szCs w:val="26"/>
        </w:rPr>
        <w:t xml:space="preserve"> будет изменяться на </w:t>
      </w:r>
      <w:r w:rsidR="00562049">
        <w:rPr>
          <w:sz w:val="26"/>
          <w:szCs w:val="26"/>
        </w:rPr>
        <w:t xml:space="preserve">протяжении </w:t>
      </w:r>
      <w:r w:rsidR="00562049" w:rsidRPr="00C4076E">
        <w:rPr>
          <w:sz w:val="26"/>
          <w:szCs w:val="26"/>
        </w:rPr>
        <w:t>всего</w:t>
      </w:r>
      <w:r w:rsidR="00FD14D1" w:rsidRPr="00C4076E">
        <w:rPr>
          <w:sz w:val="26"/>
          <w:szCs w:val="26"/>
        </w:rPr>
        <w:t xml:space="preserve"> расчетного срока схемы теплоснабжения.</w:t>
      </w:r>
    </w:p>
    <w:p w:rsidR="00076626" w:rsidRPr="00C4076E" w:rsidRDefault="00076626" w:rsidP="00C4076E">
      <w:pPr>
        <w:spacing w:line="360" w:lineRule="auto"/>
        <w:rPr>
          <w:sz w:val="26"/>
          <w:szCs w:val="26"/>
        </w:rPr>
      </w:pPr>
      <w:r w:rsidRPr="00C4076E">
        <w:rPr>
          <w:sz w:val="26"/>
          <w:szCs w:val="26"/>
        </w:rPr>
        <w:t>Проектное распределение тепловой нагрузки между источниками тепловой энергии приведено в таблице</w:t>
      </w:r>
      <w:r w:rsidR="006C2521" w:rsidRPr="00C4076E">
        <w:rPr>
          <w:sz w:val="26"/>
          <w:szCs w:val="26"/>
        </w:rPr>
        <w:t xml:space="preserve"> </w:t>
      </w:r>
      <w:r w:rsidR="0006722E">
        <w:rPr>
          <w:sz w:val="26"/>
          <w:szCs w:val="26"/>
        </w:rPr>
        <w:t>9.1</w:t>
      </w:r>
      <w:r w:rsidR="00AF42F6" w:rsidRPr="00C4076E">
        <w:rPr>
          <w:sz w:val="26"/>
          <w:szCs w:val="26"/>
        </w:rPr>
        <w:t>.</w:t>
      </w:r>
    </w:p>
    <w:p w:rsidR="000D63C2" w:rsidRPr="00D30A4F" w:rsidRDefault="000D63C2" w:rsidP="000D63C2">
      <w:pPr>
        <w:pStyle w:val="aff8"/>
      </w:pPr>
    </w:p>
    <w:p w:rsidR="00076626" w:rsidRPr="00D30A4F" w:rsidRDefault="00076626" w:rsidP="000D63C2">
      <w:pPr>
        <w:pStyle w:val="aff8"/>
        <w:sectPr w:rsidR="00076626" w:rsidRPr="00D30A4F" w:rsidSect="008F606F">
          <w:pgSz w:w="11906" w:h="16838"/>
          <w:pgMar w:top="1701" w:right="567" w:bottom="567" w:left="1134" w:header="709" w:footer="403" w:gutter="0"/>
          <w:cols w:space="708"/>
          <w:docGrid w:linePitch="381"/>
        </w:sectPr>
      </w:pPr>
    </w:p>
    <w:p w:rsidR="000D63C2" w:rsidRPr="00D30A4F" w:rsidRDefault="00076626" w:rsidP="00FF44A8">
      <w:pPr>
        <w:pStyle w:val="aff9"/>
      </w:pPr>
      <w:r w:rsidRPr="009B3C5A">
        <w:rPr>
          <w:b/>
        </w:rPr>
        <w:lastRenderedPageBreak/>
        <w:t xml:space="preserve">Таблица </w:t>
      </w:r>
      <w:r w:rsidR="0006722E">
        <w:rPr>
          <w:b/>
        </w:rPr>
        <w:t>9.1</w:t>
      </w:r>
      <w:r w:rsidR="006C2521" w:rsidRPr="009B3C5A">
        <w:rPr>
          <w:b/>
        </w:rPr>
        <w:t xml:space="preserve"> </w:t>
      </w:r>
      <w:r w:rsidR="006C2521" w:rsidRPr="00D30A4F">
        <w:t>–</w:t>
      </w:r>
      <w:r w:rsidRPr="00D30A4F">
        <w:t xml:space="preserve"> </w:t>
      </w:r>
      <w:r w:rsidR="006C2521" w:rsidRPr="00D30A4F">
        <w:t>Распределение тепловой нагрузки между источниками тепловой энергии</w:t>
      </w:r>
    </w:p>
    <w:tbl>
      <w:tblPr>
        <w:tblW w:w="4942" w:type="pct"/>
        <w:tblInd w:w="108" w:type="dxa"/>
        <w:tblLayout w:type="fixed"/>
        <w:tblLook w:val="04A0" w:firstRow="1" w:lastRow="0" w:firstColumn="1" w:lastColumn="0" w:noHBand="0" w:noVBand="1"/>
      </w:tblPr>
      <w:tblGrid>
        <w:gridCol w:w="4331"/>
        <w:gridCol w:w="1256"/>
        <w:gridCol w:w="1024"/>
        <w:gridCol w:w="1461"/>
        <w:gridCol w:w="1458"/>
        <w:gridCol w:w="1458"/>
        <w:gridCol w:w="1458"/>
        <w:gridCol w:w="1502"/>
        <w:gridCol w:w="1564"/>
      </w:tblGrid>
      <w:tr w:rsidR="006C2521" w:rsidRPr="00D30A4F" w:rsidTr="00FF44A8">
        <w:trPr>
          <w:trHeight w:val="315"/>
        </w:trPr>
        <w:tc>
          <w:tcPr>
            <w:tcW w:w="1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521" w:rsidRPr="00D30A4F" w:rsidRDefault="006C2521" w:rsidP="006C2521">
            <w:pPr>
              <w:spacing w:after="0" w:line="240" w:lineRule="auto"/>
              <w:ind w:firstLine="39"/>
              <w:jc w:val="center"/>
              <w:rPr>
                <w:rFonts w:eastAsia="Times New Roman" w:cs="Times New Roman"/>
                <w:bCs/>
                <w:color w:val="000000"/>
                <w:sz w:val="26"/>
                <w:szCs w:val="26"/>
                <w:lang w:eastAsia="ru-RU"/>
              </w:rPr>
            </w:pPr>
            <w:r w:rsidRPr="00D30A4F">
              <w:rPr>
                <w:rFonts w:eastAsia="Times New Roman" w:cs="Times New Roman"/>
                <w:bCs/>
                <w:color w:val="000000"/>
                <w:sz w:val="26"/>
                <w:szCs w:val="26"/>
                <w:lang w:eastAsia="ru-RU"/>
              </w:rPr>
              <w:t>Район /</w:t>
            </w:r>
            <w:r w:rsidRPr="00D30A4F">
              <w:rPr>
                <w:rFonts w:eastAsia="Times New Roman" w:cs="Times New Roman"/>
                <w:bCs/>
                <w:color w:val="000000"/>
                <w:sz w:val="26"/>
                <w:szCs w:val="26"/>
                <w:lang w:eastAsia="ru-RU"/>
              </w:rPr>
              <w:br/>
              <w:t>источник теплоснабжения</w:t>
            </w:r>
          </w:p>
        </w:tc>
        <w:tc>
          <w:tcPr>
            <w:tcW w:w="405"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6C2521" w:rsidRPr="00D30A4F" w:rsidRDefault="006C2521" w:rsidP="006C2521">
            <w:pPr>
              <w:snapToGrid/>
              <w:spacing w:before="0" w:after="0" w:line="240" w:lineRule="auto"/>
              <w:ind w:firstLine="0"/>
              <w:contextualSpacing w:val="0"/>
              <w:jc w:val="center"/>
              <w:rPr>
                <w:rFonts w:eastAsia="Times New Roman" w:cs="Times New Roman"/>
                <w:color w:val="000000"/>
                <w:sz w:val="26"/>
                <w:szCs w:val="26"/>
                <w:lang w:eastAsia="ru-RU"/>
              </w:rPr>
            </w:pPr>
            <w:proofErr w:type="spellStart"/>
            <w:r w:rsidRPr="00D30A4F">
              <w:rPr>
                <w:rFonts w:eastAsia="Times New Roman" w:cs="Times New Roman"/>
                <w:color w:val="000000"/>
                <w:sz w:val="26"/>
                <w:szCs w:val="26"/>
                <w:lang w:eastAsia="ru-RU"/>
              </w:rPr>
              <w:t>Разм-ть</w:t>
            </w:r>
            <w:proofErr w:type="spellEnd"/>
          </w:p>
        </w:tc>
        <w:tc>
          <w:tcPr>
            <w:tcW w:w="3199"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2521" w:rsidRPr="00D30A4F" w:rsidRDefault="006C2521" w:rsidP="0007662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Расчетный срок</w:t>
            </w:r>
          </w:p>
        </w:tc>
      </w:tr>
      <w:tr w:rsidR="006C2521" w:rsidRPr="00D30A4F" w:rsidTr="00A81E16">
        <w:trPr>
          <w:trHeight w:val="315"/>
        </w:trPr>
        <w:tc>
          <w:tcPr>
            <w:tcW w:w="139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521" w:rsidRPr="00D30A4F" w:rsidRDefault="006C2521" w:rsidP="00076626">
            <w:pPr>
              <w:snapToGrid/>
              <w:spacing w:before="0" w:after="0" w:line="240" w:lineRule="auto"/>
              <w:ind w:firstLine="0"/>
              <w:contextualSpacing w:val="0"/>
              <w:jc w:val="left"/>
              <w:rPr>
                <w:rFonts w:eastAsia="Times New Roman" w:cs="Times New Roman"/>
                <w:color w:val="000000"/>
                <w:sz w:val="26"/>
                <w:szCs w:val="26"/>
                <w:lang w:eastAsia="ru-RU"/>
              </w:rPr>
            </w:pPr>
          </w:p>
        </w:tc>
        <w:tc>
          <w:tcPr>
            <w:tcW w:w="405" w:type="pct"/>
            <w:vMerge/>
            <w:tcBorders>
              <w:top w:val="single" w:sz="4" w:space="0" w:color="auto"/>
              <w:left w:val="single" w:sz="4" w:space="0" w:color="auto"/>
              <w:bottom w:val="single" w:sz="4" w:space="0" w:color="auto"/>
              <w:right w:val="nil"/>
            </w:tcBorders>
            <w:shd w:val="clear" w:color="auto" w:fill="auto"/>
            <w:noWrap/>
            <w:vAlign w:val="center"/>
            <w:hideMark/>
          </w:tcPr>
          <w:p w:rsidR="006C2521" w:rsidRPr="00D30A4F" w:rsidRDefault="006C2521" w:rsidP="00076626">
            <w:pPr>
              <w:snapToGrid/>
              <w:spacing w:before="0" w:after="0" w:line="240" w:lineRule="auto"/>
              <w:ind w:firstLine="0"/>
              <w:contextualSpacing w:val="0"/>
              <w:jc w:val="left"/>
              <w:rPr>
                <w:rFonts w:eastAsia="Times New Roman" w:cs="Times New Roman"/>
                <w:b/>
                <w:bCs/>
                <w:color w:val="000000"/>
                <w:sz w:val="26"/>
                <w:szCs w:val="26"/>
                <w:lang w:eastAsia="ru-RU"/>
              </w:rPr>
            </w:pPr>
          </w:p>
        </w:tc>
        <w:tc>
          <w:tcPr>
            <w:tcW w:w="330" w:type="pct"/>
            <w:tcBorders>
              <w:top w:val="nil"/>
              <w:left w:val="single" w:sz="4" w:space="0" w:color="auto"/>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20</w:t>
            </w:r>
          </w:p>
        </w:tc>
        <w:tc>
          <w:tcPr>
            <w:tcW w:w="471"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21</w:t>
            </w:r>
          </w:p>
        </w:tc>
        <w:tc>
          <w:tcPr>
            <w:tcW w:w="470"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22</w:t>
            </w:r>
          </w:p>
        </w:tc>
        <w:tc>
          <w:tcPr>
            <w:tcW w:w="470"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23</w:t>
            </w:r>
          </w:p>
        </w:tc>
        <w:tc>
          <w:tcPr>
            <w:tcW w:w="470"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24</w:t>
            </w:r>
          </w:p>
        </w:tc>
        <w:tc>
          <w:tcPr>
            <w:tcW w:w="484"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w:t>
            </w:r>
            <w:r w:rsidR="00741506">
              <w:rPr>
                <w:rFonts w:eastAsia="Times New Roman" w:cs="Times New Roman"/>
                <w:b/>
                <w:bCs/>
                <w:color w:val="000000"/>
                <w:sz w:val="26"/>
                <w:szCs w:val="26"/>
                <w:lang w:eastAsia="ru-RU"/>
              </w:rPr>
              <w:t>25</w:t>
            </w:r>
            <w:r w:rsidRPr="00D30A4F">
              <w:rPr>
                <w:rFonts w:eastAsia="Times New Roman" w:cs="Times New Roman"/>
                <w:b/>
                <w:bCs/>
                <w:color w:val="000000"/>
                <w:sz w:val="26"/>
                <w:szCs w:val="26"/>
                <w:lang w:eastAsia="ru-RU"/>
              </w:rPr>
              <w:t>-202</w:t>
            </w:r>
            <w:r w:rsidR="00741506">
              <w:rPr>
                <w:rFonts w:eastAsia="Times New Roman" w:cs="Times New Roman"/>
                <w:b/>
                <w:bCs/>
                <w:color w:val="000000"/>
                <w:sz w:val="26"/>
                <w:szCs w:val="26"/>
                <w:lang w:eastAsia="ru-RU"/>
              </w:rPr>
              <w:t>6</w:t>
            </w:r>
          </w:p>
        </w:tc>
        <w:tc>
          <w:tcPr>
            <w:tcW w:w="504" w:type="pct"/>
            <w:tcBorders>
              <w:top w:val="nil"/>
              <w:left w:val="nil"/>
              <w:bottom w:val="single" w:sz="4" w:space="0" w:color="auto"/>
              <w:right w:val="single" w:sz="4" w:space="0" w:color="auto"/>
            </w:tcBorders>
            <w:shd w:val="clear" w:color="auto" w:fill="auto"/>
            <w:noWrap/>
            <w:vAlign w:val="bottom"/>
            <w:hideMark/>
          </w:tcPr>
          <w:p w:rsidR="006C2521" w:rsidRPr="00D30A4F" w:rsidRDefault="006C2521" w:rsidP="00741506">
            <w:pPr>
              <w:snapToGrid/>
              <w:spacing w:before="0" w:after="0" w:line="240" w:lineRule="auto"/>
              <w:ind w:firstLine="0"/>
              <w:contextualSpacing w:val="0"/>
              <w:jc w:val="center"/>
              <w:rPr>
                <w:rFonts w:eastAsia="Times New Roman" w:cs="Times New Roman"/>
                <w:b/>
                <w:bCs/>
                <w:color w:val="000000"/>
                <w:sz w:val="26"/>
                <w:szCs w:val="26"/>
                <w:lang w:eastAsia="ru-RU"/>
              </w:rPr>
            </w:pPr>
            <w:r w:rsidRPr="00D30A4F">
              <w:rPr>
                <w:rFonts w:eastAsia="Times New Roman" w:cs="Times New Roman"/>
                <w:b/>
                <w:bCs/>
                <w:color w:val="000000"/>
                <w:sz w:val="26"/>
                <w:szCs w:val="26"/>
                <w:lang w:eastAsia="ru-RU"/>
              </w:rPr>
              <w:t>202</w:t>
            </w:r>
            <w:r w:rsidR="00741506">
              <w:rPr>
                <w:rFonts w:eastAsia="Times New Roman" w:cs="Times New Roman"/>
                <w:b/>
                <w:bCs/>
                <w:color w:val="000000"/>
                <w:sz w:val="26"/>
                <w:szCs w:val="26"/>
                <w:lang w:eastAsia="ru-RU"/>
              </w:rPr>
              <w:t>7</w:t>
            </w:r>
            <w:r w:rsidRPr="00D30A4F">
              <w:rPr>
                <w:rFonts w:eastAsia="Times New Roman" w:cs="Times New Roman"/>
                <w:b/>
                <w:bCs/>
                <w:color w:val="000000"/>
                <w:sz w:val="26"/>
                <w:szCs w:val="26"/>
                <w:lang w:eastAsia="ru-RU"/>
              </w:rPr>
              <w:t>-2028</w:t>
            </w:r>
          </w:p>
        </w:tc>
      </w:tr>
      <w:tr w:rsidR="00ED2035" w:rsidRPr="00D30A4F" w:rsidTr="00ED2035">
        <w:trPr>
          <w:trHeight w:val="315"/>
        </w:trPr>
        <w:tc>
          <w:tcPr>
            <w:tcW w:w="1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2035" w:rsidRDefault="00ED2035" w:rsidP="00ED2035">
            <w:pPr>
              <w:spacing w:after="0" w:line="240" w:lineRule="auto"/>
              <w:ind w:firstLine="39"/>
              <w:jc w:val="left"/>
              <w:rPr>
                <w:rFonts w:cs="Times New Roman"/>
                <w:sz w:val="26"/>
                <w:szCs w:val="26"/>
              </w:rPr>
            </w:pPr>
            <w:r w:rsidRPr="00D30A4F">
              <w:rPr>
                <w:rFonts w:cs="Times New Roman"/>
                <w:sz w:val="26"/>
                <w:szCs w:val="26"/>
              </w:rPr>
              <w:t>Котельная № 1 Центральная</w:t>
            </w:r>
            <w:r>
              <w:rPr>
                <w:rFonts w:cs="Times New Roman"/>
                <w:sz w:val="26"/>
                <w:szCs w:val="26"/>
              </w:rPr>
              <w:t>,</w:t>
            </w:r>
          </w:p>
          <w:p w:rsidR="00ED2035" w:rsidRPr="00D30A4F" w:rsidRDefault="00ED2035" w:rsidP="00271477">
            <w:pPr>
              <w:spacing w:after="0" w:line="240" w:lineRule="auto"/>
              <w:ind w:firstLine="39"/>
              <w:jc w:val="left"/>
              <w:rPr>
                <w:rFonts w:eastAsia="Times New Roman" w:cs="Times New Roman"/>
                <w:color w:val="000000"/>
                <w:sz w:val="26"/>
                <w:szCs w:val="26"/>
                <w:lang w:eastAsia="ru-RU"/>
              </w:rPr>
            </w:pPr>
            <w:r>
              <w:rPr>
                <w:rFonts w:eastAsia="Times New Roman" w:cs="Times New Roman"/>
                <w:color w:val="000000"/>
                <w:sz w:val="26"/>
                <w:szCs w:val="26"/>
                <w:lang w:eastAsia="ru-RU"/>
              </w:rPr>
              <w:t>После 20</w:t>
            </w:r>
            <w:r w:rsidR="00271477">
              <w:rPr>
                <w:rFonts w:eastAsia="Times New Roman" w:cs="Times New Roman"/>
                <w:color w:val="000000"/>
                <w:sz w:val="26"/>
                <w:szCs w:val="26"/>
                <w:lang w:eastAsia="ru-RU"/>
              </w:rPr>
              <w:t>21</w:t>
            </w:r>
            <w:r>
              <w:rPr>
                <w:rFonts w:eastAsia="Times New Roman" w:cs="Times New Roman"/>
                <w:color w:val="000000"/>
                <w:sz w:val="26"/>
                <w:szCs w:val="26"/>
                <w:lang w:eastAsia="ru-RU"/>
              </w:rPr>
              <w:t xml:space="preserve"> г. котельная </w:t>
            </w:r>
            <w:r>
              <w:rPr>
                <w:sz w:val="26"/>
                <w:szCs w:val="26"/>
                <w:lang w:eastAsia="ru-RU"/>
              </w:rPr>
              <w:t>КАТ –1,85Ж</w:t>
            </w:r>
          </w:p>
        </w:tc>
        <w:tc>
          <w:tcPr>
            <w:tcW w:w="405" w:type="pct"/>
            <w:tcBorders>
              <w:top w:val="nil"/>
              <w:left w:val="nil"/>
              <w:bottom w:val="single" w:sz="4" w:space="0" w:color="auto"/>
              <w:right w:val="single" w:sz="4" w:space="0" w:color="auto"/>
            </w:tcBorders>
            <w:shd w:val="clear" w:color="auto" w:fill="auto"/>
            <w:noWrap/>
            <w:vAlign w:val="center"/>
            <w:hideMark/>
          </w:tcPr>
          <w:p w:rsidR="00ED2035" w:rsidRPr="00D30A4F"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D30A4F">
              <w:rPr>
                <w:rFonts w:eastAsia="Times New Roman" w:cs="Times New Roman"/>
                <w:color w:val="000000"/>
                <w:sz w:val="26"/>
                <w:szCs w:val="26"/>
                <w:lang w:eastAsia="ru-RU"/>
              </w:rPr>
              <w:t>Гкал/час</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color w:val="000000"/>
                <w:sz w:val="26"/>
                <w:szCs w:val="26"/>
                <w:lang w:eastAsia="ru-RU"/>
              </w:rPr>
              <w:t>0,543</w:t>
            </w:r>
          </w:p>
        </w:tc>
        <w:tc>
          <w:tcPr>
            <w:tcW w:w="471"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color w:val="000000"/>
                <w:sz w:val="26"/>
                <w:szCs w:val="26"/>
                <w:lang w:eastAsia="ru-RU"/>
              </w:rPr>
              <w:t>0,643</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sz w:val="26"/>
                <w:szCs w:val="26"/>
                <w:lang w:eastAsia="ru-RU"/>
              </w:rPr>
              <w:t>0,973</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sz w:val="26"/>
                <w:szCs w:val="26"/>
                <w:lang w:eastAsia="ru-RU"/>
              </w:rPr>
              <w:t>1,373</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sz w:val="26"/>
                <w:szCs w:val="26"/>
                <w:lang w:eastAsia="ru-RU"/>
              </w:rPr>
              <w:t>2,673</w:t>
            </w:r>
          </w:p>
        </w:tc>
        <w:tc>
          <w:tcPr>
            <w:tcW w:w="484"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sz w:val="26"/>
                <w:szCs w:val="26"/>
                <w:lang w:eastAsia="ru-RU"/>
              </w:rPr>
              <w:t>3,373</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ED2035" w:rsidRPr="00A81E16"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A81E16">
              <w:rPr>
                <w:rFonts w:eastAsia="Times New Roman" w:cs="Times New Roman"/>
                <w:sz w:val="26"/>
                <w:szCs w:val="26"/>
                <w:lang w:eastAsia="ru-RU"/>
              </w:rPr>
              <w:t>4,0</w:t>
            </w:r>
          </w:p>
        </w:tc>
      </w:tr>
      <w:tr w:rsidR="00ED2035" w:rsidRPr="00D30A4F" w:rsidTr="00A81E16">
        <w:trPr>
          <w:trHeight w:val="315"/>
        </w:trPr>
        <w:tc>
          <w:tcPr>
            <w:tcW w:w="1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D2035" w:rsidRPr="00D30A4F" w:rsidRDefault="00ED2035" w:rsidP="00ED2035">
            <w:pPr>
              <w:spacing w:after="0" w:line="240" w:lineRule="auto"/>
              <w:ind w:firstLine="39"/>
              <w:jc w:val="left"/>
              <w:rPr>
                <w:rFonts w:eastAsia="Times New Roman" w:cs="Times New Roman"/>
                <w:color w:val="000000"/>
                <w:sz w:val="26"/>
                <w:szCs w:val="26"/>
                <w:lang w:eastAsia="ru-RU"/>
              </w:rPr>
            </w:pPr>
            <w:r w:rsidRPr="00D30A4F">
              <w:rPr>
                <w:rFonts w:eastAsia="Times New Roman" w:cs="Times New Roman"/>
                <w:color w:val="000000"/>
                <w:sz w:val="26"/>
                <w:szCs w:val="26"/>
                <w:lang w:eastAsia="ru-RU"/>
              </w:rPr>
              <w:t>Котельная № 2 Приют</w:t>
            </w:r>
          </w:p>
        </w:tc>
        <w:tc>
          <w:tcPr>
            <w:tcW w:w="405" w:type="pct"/>
            <w:tcBorders>
              <w:top w:val="nil"/>
              <w:left w:val="nil"/>
              <w:bottom w:val="single" w:sz="4" w:space="0" w:color="auto"/>
              <w:right w:val="single" w:sz="4" w:space="0" w:color="auto"/>
            </w:tcBorders>
            <w:shd w:val="clear" w:color="auto" w:fill="auto"/>
            <w:noWrap/>
            <w:vAlign w:val="center"/>
            <w:hideMark/>
          </w:tcPr>
          <w:p w:rsidR="00ED2035" w:rsidRPr="00D30A4F"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D30A4F">
              <w:rPr>
                <w:rFonts w:eastAsia="Times New Roman" w:cs="Times New Roman"/>
                <w:color w:val="000000"/>
                <w:sz w:val="26"/>
                <w:szCs w:val="26"/>
                <w:lang w:eastAsia="ru-RU"/>
              </w:rPr>
              <w:t>Гкал/час</w:t>
            </w:r>
          </w:p>
        </w:tc>
        <w:tc>
          <w:tcPr>
            <w:tcW w:w="330"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0,11</w:t>
            </w:r>
          </w:p>
        </w:tc>
        <w:tc>
          <w:tcPr>
            <w:tcW w:w="471"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0,11</w:t>
            </w:r>
          </w:p>
        </w:tc>
        <w:tc>
          <w:tcPr>
            <w:tcW w:w="470"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0,35</w:t>
            </w:r>
          </w:p>
        </w:tc>
        <w:tc>
          <w:tcPr>
            <w:tcW w:w="470"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0,48</w:t>
            </w:r>
          </w:p>
        </w:tc>
        <w:tc>
          <w:tcPr>
            <w:tcW w:w="470"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0,64</w:t>
            </w:r>
          </w:p>
        </w:tc>
        <w:tc>
          <w:tcPr>
            <w:tcW w:w="484"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0,88</w:t>
            </w:r>
          </w:p>
        </w:tc>
        <w:tc>
          <w:tcPr>
            <w:tcW w:w="504" w:type="pct"/>
            <w:tcBorders>
              <w:top w:val="nil"/>
              <w:left w:val="nil"/>
              <w:bottom w:val="single" w:sz="4" w:space="0" w:color="auto"/>
              <w:right w:val="single" w:sz="4" w:space="0" w:color="auto"/>
            </w:tcBorders>
            <w:shd w:val="clear" w:color="auto" w:fill="auto"/>
            <w:noWrap/>
            <w:vAlign w:val="center"/>
            <w:hideMark/>
          </w:tcPr>
          <w:p w:rsidR="00ED2035" w:rsidRPr="00C10CDB" w:rsidRDefault="00ED2035" w:rsidP="00ED2035">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1,0</w:t>
            </w:r>
          </w:p>
        </w:tc>
      </w:tr>
      <w:tr w:rsidR="00C10CDB" w:rsidRPr="00D30A4F" w:rsidTr="00A81E16">
        <w:trPr>
          <w:trHeight w:val="330"/>
        </w:trPr>
        <w:tc>
          <w:tcPr>
            <w:tcW w:w="1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10CDB" w:rsidRPr="00D30A4F" w:rsidRDefault="00C10CDB" w:rsidP="00C10CDB">
            <w:pPr>
              <w:spacing w:after="0" w:line="240" w:lineRule="auto"/>
              <w:ind w:firstLine="39"/>
              <w:jc w:val="left"/>
              <w:rPr>
                <w:rFonts w:eastAsia="Times New Roman" w:cs="Times New Roman"/>
                <w:i/>
                <w:iCs/>
                <w:color w:val="FF0000"/>
                <w:sz w:val="26"/>
                <w:szCs w:val="26"/>
                <w:lang w:eastAsia="ru-RU"/>
              </w:rPr>
            </w:pPr>
            <w:r w:rsidRPr="00D30A4F">
              <w:rPr>
                <w:rFonts w:eastAsia="Times New Roman" w:cs="Times New Roman"/>
                <w:color w:val="000000"/>
                <w:sz w:val="26"/>
                <w:szCs w:val="26"/>
                <w:lang w:eastAsia="ru-RU"/>
              </w:rPr>
              <w:t>Котельная № 3 ЦРБ</w:t>
            </w:r>
          </w:p>
        </w:tc>
        <w:tc>
          <w:tcPr>
            <w:tcW w:w="405" w:type="pct"/>
            <w:tcBorders>
              <w:top w:val="nil"/>
              <w:left w:val="nil"/>
              <w:bottom w:val="single" w:sz="4" w:space="0" w:color="auto"/>
              <w:right w:val="single" w:sz="4" w:space="0" w:color="auto"/>
            </w:tcBorders>
            <w:shd w:val="clear" w:color="auto" w:fill="auto"/>
            <w:noWrap/>
            <w:vAlign w:val="center"/>
            <w:hideMark/>
          </w:tcPr>
          <w:p w:rsidR="00C10CDB" w:rsidRPr="00D30A4F"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D30A4F">
              <w:rPr>
                <w:rFonts w:eastAsia="Times New Roman" w:cs="Times New Roman"/>
                <w:color w:val="000000"/>
                <w:sz w:val="26"/>
                <w:szCs w:val="26"/>
                <w:lang w:eastAsia="ru-RU"/>
              </w:rPr>
              <w:t>Гкал/час</w:t>
            </w:r>
          </w:p>
        </w:tc>
        <w:tc>
          <w:tcPr>
            <w:tcW w:w="330"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471"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470"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470"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470"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484"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c>
          <w:tcPr>
            <w:tcW w:w="504" w:type="pct"/>
            <w:tcBorders>
              <w:top w:val="nil"/>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0,255</w:t>
            </w:r>
          </w:p>
        </w:tc>
      </w:tr>
      <w:tr w:rsidR="00C10CDB" w:rsidRPr="00D30A4F" w:rsidTr="00A81E16">
        <w:trPr>
          <w:trHeight w:val="315"/>
        </w:trPr>
        <w:tc>
          <w:tcPr>
            <w:tcW w:w="139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10CDB" w:rsidRDefault="00C10CDB" w:rsidP="00C10CDB">
            <w:pPr>
              <w:spacing w:after="0" w:line="240" w:lineRule="auto"/>
              <w:ind w:firstLine="39"/>
              <w:jc w:val="left"/>
              <w:rPr>
                <w:rFonts w:eastAsia="Times New Roman" w:cs="Times New Roman"/>
                <w:color w:val="000000"/>
                <w:sz w:val="26"/>
                <w:szCs w:val="26"/>
                <w:lang w:eastAsia="ru-RU"/>
              </w:rPr>
            </w:pPr>
            <w:r w:rsidRPr="00D30A4F">
              <w:rPr>
                <w:rFonts w:eastAsia="Times New Roman" w:cs="Times New Roman"/>
                <w:color w:val="000000"/>
                <w:sz w:val="26"/>
                <w:szCs w:val="26"/>
                <w:lang w:eastAsia="ru-RU"/>
              </w:rPr>
              <w:t xml:space="preserve">Котельная № 4 </w:t>
            </w:r>
            <w:r>
              <w:rPr>
                <w:rFonts w:eastAsia="Times New Roman" w:cs="Times New Roman"/>
                <w:color w:val="000000"/>
                <w:sz w:val="26"/>
                <w:szCs w:val="26"/>
                <w:lang w:eastAsia="ru-RU"/>
              </w:rPr>
              <w:t>МКДОУ Д/С</w:t>
            </w:r>
          </w:p>
          <w:p w:rsidR="00C10CDB" w:rsidRPr="00D30A4F" w:rsidRDefault="00C10CDB" w:rsidP="00C10CDB">
            <w:pPr>
              <w:spacing w:after="0" w:line="240" w:lineRule="auto"/>
              <w:ind w:firstLine="39"/>
              <w:jc w:val="left"/>
              <w:rPr>
                <w:rFonts w:eastAsia="Times New Roman" w:cs="Times New Roman"/>
                <w:color w:val="000000"/>
                <w:sz w:val="26"/>
                <w:szCs w:val="26"/>
                <w:lang w:eastAsia="ru-RU"/>
              </w:rPr>
            </w:pPr>
            <w:r>
              <w:rPr>
                <w:rFonts w:eastAsia="Times New Roman" w:cs="Times New Roman"/>
                <w:color w:val="000000"/>
                <w:sz w:val="26"/>
                <w:szCs w:val="26"/>
                <w:lang w:eastAsia="ru-RU"/>
              </w:rPr>
              <w:t xml:space="preserve">общеразвивающего вида </w:t>
            </w:r>
            <w:r w:rsidRPr="00D30A4F">
              <w:rPr>
                <w:rFonts w:eastAsia="Times New Roman" w:cs="Times New Roman"/>
                <w:color w:val="000000"/>
                <w:sz w:val="26"/>
                <w:szCs w:val="26"/>
                <w:lang w:eastAsia="ru-RU"/>
              </w:rPr>
              <w:t>Радуга</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C10CDB" w:rsidRPr="00D30A4F"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D30A4F">
              <w:rPr>
                <w:rFonts w:eastAsia="Times New Roman" w:cs="Times New Roman"/>
                <w:color w:val="000000"/>
                <w:sz w:val="26"/>
                <w:szCs w:val="26"/>
                <w:lang w:eastAsia="ru-RU"/>
              </w:rPr>
              <w:t>Гкал/час</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C10CDB" w:rsidRPr="00C10CDB" w:rsidRDefault="00C10CDB" w:rsidP="00C10CDB">
            <w:pPr>
              <w:snapToGrid/>
              <w:spacing w:before="0" w:after="0" w:line="240" w:lineRule="auto"/>
              <w:ind w:firstLine="0"/>
              <w:contextualSpacing w:val="0"/>
              <w:jc w:val="center"/>
              <w:rPr>
                <w:rFonts w:eastAsia="Times New Roman" w:cs="Times New Roman"/>
                <w:color w:val="000000"/>
                <w:sz w:val="26"/>
                <w:szCs w:val="26"/>
                <w:lang w:eastAsia="ru-RU"/>
              </w:rPr>
            </w:pPr>
            <w:r w:rsidRPr="00C10CDB">
              <w:rPr>
                <w:rFonts w:eastAsia="Times New Roman" w:cs="Times New Roman"/>
                <w:color w:val="000000"/>
                <w:sz w:val="26"/>
                <w:szCs w:val="26"/>
                <w:lang w:eastAsia="ru-RU"/>
              </w:rPr>
              <w:t>0,3</w:t>
            </w:r>
          </w:p>
        </w:tc>
      </w:tr>
    </w:tbl>
    <w:p w:rsidR="00076626" w:rsidRPr="00A81E16" w:rsidRDefault="00076626" w:rsidP="000D63C2">
      <w:pPr>
        <w:pStyle w:val="aff8"/>
        <w:rPr>
          <w:sz w:val="26"/>
          <w:szCs w:val="26"/>
        </w:rPr>
      </w:pPr>
    </w:p>
    <w:p w:rsidR="00076626" w:rsidRPr="00D30A4F" w:rsidRDefault="00076626" w:rsidP="000D63C2">
      <w:pPr>
        <w:pStyle w:val="aff8"/>
      </w:pPr>
    </w:p>
    <w:p w:rsidR="00076626" w:rsidRPr="00D30A4F" w:rsidRDefault="00076626" w:rsidP="000D63C2">
      <w:pPr>
        <w:pStyle w:val="aff8"/>
      </w:pPr>
    </w:p>
    <w:p w:rsidR="00076626" w:rsidRPr="00D30A4F" w:rsidRDefault="00076626" w:rsidP="000D63C2">
      <w:pPr>
        <w:pStyle w:val="aff8"/>
        <w:sectPr w:rsidR="00076626" w:rsidRPr="00D30A4F" w:rsidSect="009E33A5">
          <w:pgSz w:w="16838" w:h="11906" w:orient="landscape"/>
          <w:pgMar w:top="1701" w:right="567" w:bottom="567" w:left="567" w:header="709" w:footer="403" w:gutter="0"/>
          <w:cols w:space="708"/>
          <w:docGrid w:linePitch="381"/>
        </w:sectPr>
      </w:pPr>
    </w:p>
    <w:p w:rsidR="000D63C2" w:rsidRPr="00C4076E" w:rsidRDefault="000D63C2" w:rsidP="00C52690">
      <w:pPr>
        <w:pStyle w:val="4"/>
      </w:pPr>
      <w:bookmarkStart w:id="218" w:name="_Toc361148633"/>
      <w:bookmarkStart w:id="219" w:name="_Toc369173226"/>
      <w:bookmarkStart w:id="220" w:name="_Toc369279808"/>
      <w:bookmarkStart w:id="221" w:name="_Toc369279919"/>
      <w:bookmarkStart w:id="222" w:name="_Toc369280106"/>
      <w:bookmarkStart w:id="223" w:name="_Toc369280326"/>
      <w:bookmarkStart w:id="224" w:name="_Toc375235535"/>
      <w:r w:rsidRPr="00C4076E">
        <w:lastRenderedPageBreak/>
        <w:t>Решения по бесхозяйным тепловым сетям</w:t>
      </w:r>
      <w:bookmarkEnd w:id="218"/>
      <w:bookmarkEnd w:id="219"/>
      <w:bookmarkEnd w:id="220"/>
      <w:bookmarkEnd w:id="221"/>
      <w:bookmarkEnd w:id="222"/>
      <w:bookmarkEnd w:id="223"/>
      <w:bookmarkEnd w:id="224"/>
    </w:p>
    <w:p w:rsidR="000D63C2" w:rsidRPr="00C4076E" w:rsidRDefault="000D63C2" w:rsidP="00C4076E">
      <w:pPr>
        <w:spacing w:line="360" w:lineRule="auto"/>
        <w:rPr>
          <w:sz w:val="26"/>
          <w:szCs w:val="26"/>
        </w:rPr>
      </w:pPr>
    </w:p>
    <w:p w:rsidR="00076626" w:rsidRPr="00C4076E" w:rsidRDefault="00076626" w:rsidP="00C4076E">
      <w:pPr>
        <w:spacing w:line="360" w:lineRule="auto"/>
        <w:rPr>
          <w:sz w:val="26"/>
          <w:szCs w:val="26"/>
        </w:rPr>
      </w:pPr>
      <w:r w:rsidRPr="00C4076E">
        <w:rPr>
          <w:sz w:val="26"/>
          <w:szCs w:val="26"/>
        </w:rPr>
        <w:t>Решение по выбору организации, уполномоченной на эксплуатацию бесхозяйных тепловых сетей регламентировано статьей 15, пункт 6. Федерального закона "О теплоснабжении" от 27 июля 2010 года № 190-ФЗ.</w:t>
      </w:r>
    </w:p>
    <w:p w:rsidR="00076626" w:rsidRPr="00C4076E" w:rsidRDefault="00076626" w:rsidP="00C4076E">
      <w:pPr>
        <w:spacing w:line="360" w:lineRule="auto"/>
        <w:rPr>
          <w:sz w:val="26"/>
          <w:szCs w:val="26"/>
        </w:rPr>
      </w:pPr>
      <w:r w:rsidRPr="00C4076E">
        <w:rPr>
          <w:sz w:val="26"/>
          <w:szCs w:val="26"/>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C4076E">
        <w:rPr>
          <w:sz w:val="26"/>
          <w:szCs w:val="26"/>
        </w:rPr>
        <w:t>теплосетевую</w:t>
      </w:r>
      <w:proofErr w:type="spellEnd"/>
      <w:r w:rsidRPr="00C4076E">
        <w:rPr>
          <w:sz w:val="26"/>
          <w:szCs w:val="26"/>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590212" w:rsidRPr="00C4076E" w:rsidRDefault="00590212" w:rsidP="00C4076E">
      <w:pPr>
        <w:snapToGrid/>
        <w:spacing w:before="0" w:after="160" w:line="360" w:lineRule="auto"/>
        <w:ind w:firstLine="0"/>
        <w:contextualSpacing w:val="0"/>
        <w:jc w:val="left"/>
        <w:rPr>
          <w:sz w:val="26"/>
          <w:szCs w:val="26"/>
        </w:rPr>
      </w:pPr>
      <w:r w:rsidRPr="00C4076E">
        <w:rPr>
          <w:sz w:val="26"/>
          <w:szCs w:val="26"/>
        </w:rPr>
        <w:br w:type="page"/>
      </w:r>
    </w:p>
    <w:p w:rsidR="00CC124E" w:rsidRPr="00C4076E" w:rsidRDefault="00590212" w:rsidP="00C52690">
      <w:pPr>
        <w:pStyle w:val="4"/>
        <w:numPr>
          <w:ilvl w:val="0"/>
          <w:numId w:val="0"/>
        </w:numPr>
      </w:pPr>
      <w:bookmarkStart w:id="225" w:name="_Toc361148634"/>
      <w:bookmarkStart w:id="226" w:name="_Toc369173227"/>
      <w:bookmarkStart w:id="227" w:name="_Toc369279809"/>
      <w:bookmarkStart w:id="228" w:name="_Toc369279920"/>
      <w:bookmarkStart w:id="229" w:name="_Toc369280107"/>
      <w:bookmarkStart w:id="230" w:name="_Toc369280327"/>
      <w:bookmarkStart w:id="231" w:name="_Toc375235536"/>
      <w:r w:rsidRPr="00C4076E">
        <w:lastRenderedPageBreak/>
        <w:t>Список литературы</w:t>
      </w:r>
      <w:bookmarkEnd w:id="225"/>
      <w:bookmarkEnd w:id="226"/>
      <w:bookmarkEnd w:id="227"/>
      <w:bookmarkEnd w:id="228"/>
      <w:bookmarkEnd w:id="229"/>
      <w:bookmarkEnd w:id="230"/>
      <w:bookmarkEnd w:id="231"/>
    </w:p>
    <w:p w:rsidR="00653CF5" w:rsidRPr="00C4076E" w:rsidRDefault="00653CF5" w:rsidP="00C4076E">
      <w:pPr>
        <w:pStyle w:val="a1"/>
        <w:spacing w:line="360" w:lineRule="auto"/>
      </w:pPr>
      <w:r w:rsidRPr="00C4076E">
        <w:t xml:space="preserve">Федеральный Закон №190 «О теплоснабжении» от 27.07.2010 г. </w:t>
      </w:r>
    </w:p>
    <w:p w:rsidR="00F079AC" w:rsidRPr="00C4076E" w:rsidRDefault="00F079AC" w:rsidP="00C4076E">
      <w:pPr>
        <w:pStyle w:val="a1"/>
        <w:spacing w:line="360" w:lineRule="auto"/>
        <w:jc w:val="both"/>
      </w:pPr>
      <w:r w:rsidRPr="00C4076E">
        <w:t>Постановление Правительства РФ № 154 «О требованиях к схемам теплоснабжения, порядку их разработки и утверждения» от 22.02.2012 г</w:t>
      </w:r>
    </w:p>
    <w:p w:rsidR="00F079AC" w:rsidRPr="00C4076E" w:rsidRDefault="00F079AC" w:rsidP="00C4076E">
      <w:pPr>
        <w:pStyle w:val="a1"/>
        <w:spacing w:line="360" w:lineRule="auto"/>
        <w:jc w:val="both"/>
      </w:pPr>
      <w:r w:rsidRPr="00C4076E">
        <w:t xml:space="preserve">Методические рекомендации по разработке схем теплоснабжения, утвержденные приказом Минэнерго России и </w:t>
      </w:r>
      <w:proofErr w:type="spellStart"/>
      <w:r w:rsidRPr="00C4076E">
        <w:t>Минрегиона</w:t>
      </w:r>
      <w:proofErr w:type="spellEnd"/>
      <w:r w:rsidRPr="00C4076E">
        <w:t xml:space="preserve"> России №565/667 от 29.12.2012</w:t>
      </w:r>
    </w:p>
    <w:p w:rsidR="00F079AC" w:rsidRPr="00C4076E" w:rsidRDefault="00F079AC" w:rsidP="00C4076E">
      <w:pPr>
        <w:pStyle w:val="a1"/>
        <w:spacing w:line="360" w:lineRule="auto"/>
      </w:pPr>
      <w:r w:rsidRPr="00C4076E">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rsidR="00F079AC" w:rsidRPr="00C4076E" w:rsidRDefault="00F079AC" w:rsidP="00C4076E">
      <w:pPr>
        <w:pStyle w:val="a1"/>
        <w:spacing w:line="360" w:lineRule="auto"/>
      </w:pPr>
      <w:r w:rsidRPr="00C4076E">
        <w:t>Инструкция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России 30.12.2008 г. № 235</w:t>
      </w:r>
    </w:p>
    <w:p w:rsidR="00F079AC" w:rsidRPr="00C4076E" w:rsidRDefault="00F079AC" w:rsidP="00C4076E">
      <w:pPr>
        <w:pStyle w:val="a1"/>
        <w:spacing w:line="360" w:lineRule="auto"/>
      </w:pPr>
      <w:r w:rsidRPr="00C4076E">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rsidR="00F079AC" w:rsidRPr="00C4076E" w:rsidRDefault="00F079AC" w:rsidP="00C4076E">
      <w:pPr>
        <w:pStyle w:val="a1"/>
        <w:spacing w:line="360" w:lineRule="auto"/>
      </w:pPr>
      <w:r w:rsidRPr="00C4076E">
        <w:t>СНиП 2.04.14-88.Тепловая изоляция оборудования и трубопроводов. – М.: ЦИТП Госстроя СССР, 1989.</w:t>
      </w:r>
    </w:p>
    <w:p w:rsidR="00F079AC" w:rsidRPr="00C4076E" w:rsidRDefault="00F079AC" w:rsidP="00C4076E">
      <w:pPr>
        <w:pStyle w:val="a1"/>
        <w:spacing w:line="360" w:lineRule="auto"/>
      </w:pPr>
      <w:r w:rsidRPr="00C4076E">
        <w:t>СНиП 2.04.14-88*. Тепловая изоляция оборудования и трубопроводов/Госстрой России. – М.: ГУП ЦПП, 1998.</w:t>
      </w:r>
    </w:p>
    <w:p w:rsidR="00F079AC" w:rsidRPr="00C4076E" w:rsidRDefault="00F079AC" w:rsidP="00C4076E">
      <w:pPr>
        <w:pStyle w:val="a1"/>
        <w:spacing w:line="360" w:lineRule="auto"/>
      </w:pPr>
      <w:r w:rsidRPr="00C4076E">
        <w:t xml:space="preserve">СНиП 23.02.2003. Тепловая защита зданий. </w:t>
      </w:r>
    </w:p>
    <w:p w:rsidR="00F079AC" w:rsidRPr="00C4076E" w:rsidRDefault="00F079AC" w:rsidP="00C4076E">
      <w:pPr>
        <w:pStyle w:val="a1"/>
        <w:spacing w:line="360" w:lineRule="auto"/>
      </w:pPr>
      <w:r w:rsidRPr="00C4076E">
        <w:t>СНиП 41.02.2003. Тепловые сети.</w:t>
      </w:r>
    </w:p>
    <w:p w:rsidR="00F079AC" w:rsidRPr="00C4076E" w:rsidRDefault="00F079AC" w:rsidP="00C4076E">
      <w:pPr>
        <w:pStyle w:val="a1"/>
        <w:spacing w:line="360" w:lineRule="auto"/>
      </w:pPr>
      <w:r w:rsidRPr="00C4076E">
        <w:t>СНиП 23.01.99 Строительная климатология.</w:t>
      </w:r>
    </w:p>
    <w:p w:rsidR="00653CF5" w:rsidRPr="00C4076E" w:rsidRDefault="00F079AC" w:rsidP="00C4076E">
      <w:pPr>
        <w:pStyle w:val="a1"/>
        <w:spacing w:line="360" w:lineRule="auto"/>
      </w:pPr>
      <w:r w:rsidRPr="00C4076E">
        <w:t>СНиП 41.01.2003 Отопление, вентиляция, кондиционирование.</w:t>
      </w:r>
    </w:p>
    <w:p w:rsidR="00CC124E" w:rsidRPr="00C4076E" w:rsidRDefault="00CC124E" w:rsidP="00C4076E">
      <w:pPr>
        <w:spacing w:line="360" w:lineRule="auto"/>
        <w:rPr>
          <w:sz w:val="26"/>
          <w:szCs w:val="26"/>
        </w:rPr>
      </w:pPr>
    </w:p>
    <w:sectPr w:rsidR="00CC124E" w:rsidRPr="00C4076E" w:rsidSect="00207325">
      <w:pgSz w:w="11906" w:h="16838"/>
      <w:pgMar w:top="1701" w:right="567" w:bottom="567" w:left="1134" w:header="709" w:footer="40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96" w:rsidRDefault="00AD7096" w:rsidP="00665AB3">
      <w:pPr>
        <w:spacing w:after="0" w:line="240" w:lineRule="auto"/>
      </w:pPr>
      <w:r>
        <w:separator/>
      </w:r>
    </w:p>
    <w:p w:rsidR="00AD7096" w:rsidRDefault="00AD7096"/>
  </w:endnote>
  <w:endnote w:type="continuationSeparator" w:id="0">
    <w:p w:rsidR="00AD7096" w:rsidRDefault="00AD7096" w:rsidP="00665AB3">
      <w:pPr>
        <w:spacing w:after="0" w:line="240" w:lineRule="auto"/>
      </w:pPr>
      <w:r>
        <w:continuationSeparator/>
      </w:r>
    </w:p>
    <w:p w:rsidR="00AD7096" w:rsidRDefault="00AD7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34444"/>
      <w:docPartObj>
        <w:docPartGallery w:val="Page Numbers (Bottom of Page)"/>
        <w:docPartUnique/>
      </w:docPartObj>
    </w:sdtPr>
    <w:sdtContent>
      <w:p w:rsidR="00AD7096" w:rsidRDefault="00AD7096">
        <w:pPr>
          <w:pStyle w:val="af4"/>
          <w:jc w:val="center"/>
        </w:pPr>
        <w:r>
          <w:fldChar w:fldCharType="begin"/>
        </w:r>
        <w:r>
          <w:instrText>PAGE   \* MERGEFORMAT</w:instrText>
        </w:r>
        <w:r>
          <w:fldChar w:fldCharType="separate"/>
        </w:r>
        <w:r w:rsidR="00285067">
          <w:rPr>
            <w:noProof/>
          </w:rPr>
          <w:t>29</w:t>
        </w:r>
        <w:r>
          <w:rPr>
            <w:noProof/>
          </w:rPr>
          <w:fldChar w:fldCharType="end"/>
        </w:r>
      </w:p>
    </w:sdtContent>
  </w:sdt>
  <w:p w:rsidR="00AD7096" w:rsidRDefault="00AD7096" w:rsidP="00D30A4F">
    <w:pPr>
      <w:pStyle w:val="af4"/>
      <w:tabs>
        <w:tab w:val="left" w:pos="1571"/>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096" w:rsidRDefault="00AD7096" w:rsidP="000A60C4">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96" w:rsidRDefault="00AD7096" w:rsidP="00665AB3">
      <w:pPr>
        <w:spacing w:after="0" w:line="240" w:lineRule="auto"/>
      </w:pPr>
      <w:r>
        <w:separator/>
      </w:r>
    </w:p>
    <w:p w:rsidR="00AD7096" w:rsidRDefault="00AD7096"/>
  </w:footnote>
  <w:footnote w:type="continuationSeparator" w:id="0">
    <w:p w:rsidR="00AD7096" w:rsidRDefault="00AD7096" w:rsidP="00665AB3">
      <w:pPr>
        <w:spacing w:after="0" w:line="240" w:lineRule="auto"/>
      </w:pPr>
      <w:r>
        <w:continuationSeparator/>
      </w:r>
    </w:p>
    <w:p w:rsidR="00AD7096" w:rsidRDefault="00AD70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382"/>
    <w:multiLevelType w:val="hybridMultilevel"/>
    <w:tmpl w:val="25FA2D2C"/>
    <w:lvl w:ilvl="0" w:tplc="69EE3C82">
      <w:start w:val="1"/>
      <w:numFmt w:val="decimal"/>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E6476"/>
    <w:multiLevelType w:val="multilevel"/>
    <w:tmpl w:val="9E7212E0"/>
    <w:lvl w:ilvl="0">
      <w:start w:val="1"/>
      <w:numFmt w:val="decimal"/>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2"/>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decimal"/>
      <w:pStyle w:val="3"/>
      <w:suff w:val="space"/>
      <w:lvlText w:val="Часть %3."/>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3">
      <w:start w:val="1"/>
      <w:numFmt w:val="decimal"/>
      <w:pStyle w:val="4"/>
      <w:lvlText w:val="Раздел %4."/>
      <w:lvlJc w:val="left"/>
      <w:pPr>
        <w:ind w:left="2551" w:firstLine="0"/>
      </w:pPr>
      <w:rPr>
        <w:rFonts w:hint="default"/>
        <w:b/>
        <w:i w:val="0"/>
        <w:caps w:val="0"/>
        <w:strike w:val="0"/>
        <w:dstrike w:val="0"/>
        <w:vanish w:val="0"/>
        <w:color w:val="auto"/>
        <w:kern w:val="0"/>
        <w:sz w:val="28"/>
        <w:u w:val="none"/>
        <w:vertAlign w:val="baseline"/>
      </w:rPr>
    </w:lvl>
    <w:lvl w:ilvl="4">
      <w:start w:val="1"/>
      <w:numFmt w:val="decimal"/>
      <w:pStyle w:val="5"/>
      <w:suff w:val="space"/>
      <w:lvlText w:val="%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0"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suff w:val="space"/>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suff w:val="space"/>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2" w15:restartNumberingAfterBreak="0">
    <w:nsid w:val="094B2CDD"/>
    <w:multiLevelType w:val="multilevel"/>
    <w:tmpl w:val="3E9A0A34"/>
    <w:lvl w:ilvl="0">
      <w:start w:val="1"/>
      <w:numFmt w:val="decimal"/>
      <w:pStyle w:val="10"/>
      <w:lvlText w:val="%1."/>
      <w:lvlJc w:val="left"/>
      <w:pPr>
        <w:ind w:left="1211" w:hanging="360"/>
      </w:pPr>
      <w:rPr>
        <w:rFonts w:hint="default"/>
      </w:rPr>
    </w:lvl>
    <w:lvl w:ilvl="1">
      <w:start w:val="1"/>
      <w:numFmt w:val="decimal"/>
      <w:pStyle w:val="11"/>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3" w15:restartNumberingAfterBreak="0">
    <w:nsid w:val="0E5166EE"/>
    <w:multiLevelType w:val="hybridMultilevel"/>
    <w:tmpl w:val="EB68A570"/>
    <w:lvl w:ilvl="0" w:tplc="AF2A4B3C">
      <w:numFmt w:val="bullet"/>
      <w:lvlText w:val="–"/>
      <w:lvlJc w:val="left"/>
      <w:pPr>
        <w:ind w:left="1854" w:hanging="360"/>
      </w:pPr>
      <w:rPr>
        <w:rFonts w:ascii="Times New Roman" w:hAnsi="Times New Roman" w:cs="Times New Roman" w:hint="default"/>
        <w:b/>
        <w:i w:val="0"/>
        <w:sz w:val="3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1C4333F"/>
    <w:multiLevelType w:val="hybridMultilevel"/>
    <w:tmpl w:val="BA2A51EA"/>
    <w:lvl w:ilvl="0" w:tplc="441E9626">
      <w:start w:val="69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61271"/>
    <w:multiLevelType w:val="multilevel"/>
    <w:tmpl w:val="FB66194A"/>
    <w:styleLink w:val="a"/>
    <w:lvl w:ilvl="0">
      <w:start w:val="1"/>
      <w:numFmt w:val="decimal"/>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decimal"/>
      <w:suff w:val="space"/>
      <w:lvlText w:val="Часть %3."/>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3">
      <w:start w:val="1"/>
      <w:numFmt w:val="decimal"/>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suff w:val="space"/>
      <w:lvlText w:val="%4.%5.%6."/>
      <w:lvlJc w:val="left"/>
      <w:pPr>
        <w:ind w:left="0" w:firstLine="0"/>
      </w:pPr>
      <w:rPr>
        <w:rFonts w:ascii="Times New Roman" w:hAnsi="Times New Roman" w:hint="default"/>
        <w:b/>
        <w:i/>
        <w:caps w:val="0"/>
        <w:strike w:val="0"/>
        <w:dstrike w:val="0"/>
        <w:vanish w:val="0"/>
        <w:kern w:val="0"/>
        <w:sz w:val="28"/>
        <w:u w:val="none"/>
        <w:vertAlign w:val="baseline"/>
      </w:rPr>
    </w:lvl>
    <w:lvl w:ilvl="6">
      <w:start w:val="1"/>
      <w:numFmt w:val="decimal"/>
      <w:suff w:val="space"/>
      <w:lvlText w:val="%4.%5.%6.%7."/>
      <w:lvlJc w:val="left"/>
      <w:pPr>
        <w:ind w:left="0"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suff w:val="space"/>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suff w:val="space"/>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6" w15:restartNumberingAfterBreak="0">
    <w:nsid w:val="14A77AB4"/>
    <w:multiLevelType w:val="hybridMultilevel"/>
    <w:tmpl w:val="83E8E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C51DD5"/>
    <w:multiLevelType w:val="hybridMultilevel"/>
    <w:tmpl w:val="27F2F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2D0431"/>
    <w:multiLevelType w:val="hybridMultilevel"/>
    <w:tmpl w:val="62328656"/>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9" w15:restartNumberingAfterBreak="0">
    <w:nsid w:val="25E34206"/>
    <w:multiLevelType w:val="hybridMultilevel"/>
    <w:tmpl w:val="146E4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1739A4"/>
    <w:multiLevelType w:val="hybridMultilevel"/>
    <w:tmpl w:val="FFD67CEA"/>
    <w:lvl w:ilvl="0" w:tplc="B0960FE0">
      <w:start w:val="1"/>
      <w:numFmt w:val="decimal"/>
      <w:lvlText w:val="Таблица %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C856CA"/>
    <w:multiLevelType w:val="multilevel"/>
    <w:tmpl w:val="B82628EA"/>
    <w:lvl w:ilvl="0">
      <w:start w:val="10"/>
      <w:numFmt w:val="decimal"/>
      <w:lvlText w:val="%1."/>
      <w:lvlJc w:val="left"/>
      <w:pPr>
        <w:ind w:left="615" w:hanging="615"/>
      </w:pPr>
      <w:rPr>
        <w:rFonts w:hint="default"/>
      </w:rPr>
    </w:lvl>
    <w:lvl w:ilvl="1">
      <w:start w:val="2"/>
      <w:numFmt w:val="decimal"/>
      <w:lvlText w:val="%1.%2."/>
      <w:lvlJc w:val="left"/>
      <w:pPr>
        <w:ind w:left="1752" w:hanging="72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568" w:hanging="144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992" w:hanging="1800"/>
      </w:pPr>
      <w:rPr>
        <w:rFonts w:hint="default"/>
      </w:rPr>
    </w:lvl>
    <w:lvl w:ilvl="7">
      <w:start w:val="1"/>
      <w:numFmt w:val="decimal"/>
      <w:lvlText w:val="%1.%2.%3.%4.%5.%6.%7.%8."/>
      <w:lvlJc w:val="left"/>
      <w:pPr>
        <w:ind w:left="9384" w:hanging="2160"/>
      </w:pPr>
      <w:rPr>
        <w:rFonts w:hint="default"/>
      </w:rPr>
    </w:lvl>
    <w:lvl w:ilvl="8">
      <w:start w:val="1"/>
      <w:numFmt w:val="decimal"/>
      <w:lvlText w:val="%1.%2.%3.%4.%5.%6.%7.%8.%9."/>
      <w:lvlJc w:val="left"/>
      <w:pPr>
        <w:ind w:left="10416" w:hanging="2160"/>
      </w:pPr>
      <w:rPr>
        <w:rFonts w:hint="default"/>
      </w:rPr>
    </w:lvl>
  </w:abstractNum>
  <w:abstractNum w:abstractNumId="12" w15:restartNumberingAfterBreak="0">
    <w:nsid w:val="47525CAA"/>
    <w:multiLevelType w:val="hybridMultilevel"/>
    <w:tmpl w:val="8EF4882C"/>
    <w:lvl w:ilvl="0" w:tplc="99304F0C">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BE301E"/>
    <w:multiLevelType w:val="hybridMultilevel"/>
    <w:tmpl w:val="E09C4A9A"/>
    <w:lvl w:ilvl="0" w:tplc="997A81A4">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7D4EF1"/>
    <w:multiLevelType w:val="hybridMultilevel"/>
    <w:tmpl w:val="5FFE2A62"/>
    <w:lvl w:ilvl="0" w:tplc="132A7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FDB5851"/>
    <w:multiLevelType w:val="hybridMultilevel"/>
    <w:tmpl w:val="6402FCA6"/>
    <w:lvl w:ilvl="0" w:tplc="18E46A1A">
      <w:start w:val="1"/>
      <w:numFmt w:val="bullet"/>
      <w:pStyle w:val="a2"/>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22815"/>
    <w:multiLevelType w:val="hybridMultilevel"/>
    <w:tmpl w:val="203044B8"/>
    <w:lvl w:ilvl="0" w:tplc="B33EFA76">
      <w:start w:val="1"/>
      <w:numFmt w:val="decimal"/>
      <w:pStyle w:val="a3"/>
      <w:lvlText w:val="Таблица %1."/>
      <w:lvlJc w:val="left"/>
      <w:pPr>
        <w:ind w:left="720" w:hanging="360"/>
      </w:pPr>
      <w:rPr>
        <w:rFonts w:ascii="Times New Roman" w:hAnsi="Times New Roman"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AB4029"/>
    <w:multiLevelType w:val="hybridMultilevel"/>
    <w:tmpl w:val="67269BF2"/>
    <w:lvl w:ilvl="0" w:tplc="BC2ED582">
      <w:start w:val="1"/>
      <w:numFmt w:val="decimal"/>
      <w:pStyle w:val="a4"/>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6C51EDC"/>
    <w:multiLevelType w:val="hybridMultilevel"/>
    <w:tmpl w:val="20CC7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E5B0C36"/>
    <w:multiLevelType w:val="hybridMultilevel"/>
    <w:tmpl w:val="4A644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B629A"/>
    <w:multiLevelType w:val="hybridMultilevel"/>
    <w:tmpl w:val="420E8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pStyle w:val="1111"/>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2"/>
  </w:num>
  <w:num w:numId="5">
    <w:abstractNumId w:val="16"/>
  </w:num>
  <w:num w:numId="6">
    <w:abstractNumId w:val="21"/>
  </w:num>
  <w:num w:numId="7">
    <w:abstractNumId w:val="17"/>
  </w:num>
  <w:num w:numId="8">
    <w:abstractNumId w:val="13"/>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4"/>
  </w:num>
  <w:num w:numId="21">
    <w:abstractNumId w:val="10"/>
  </w:num>
  <w:num w:numId="22">
    <w:abstractNumId w:val="12"/>
  </w:num>
  <w:num w:numId="23">
    <w:abstractNumId w:val="0"/>
  </w:num>
  <w:num w:numId="24">
    <w:abstractNumId w:val="7"/>
  </w:num>
  <w:num w:numId="25">
    <w:abstractNumId w:val="11"/>
  </w:num>
  <w:num w:numId="26">
    <w:abstractNumId w:val="1"/>
  </w:num>
  <w:num w:numId="27">
    <w:abstractNumId w:val="14"/>
  </w:num>
  <w:num w:numId="28">
    <w:abstractNumId w:val="19"/>
  </w:num>
  <w:num w:numId="29">
    <w:abstractNumId w:val="18"/>
  </w:num>
  <w:num w:numId="30">
    <w:abstractNumId w:val="6"/>
  </w:num>
  <w:num w:numId="31">
    <w:abstractNumId w:val="8"/>
  </w:num>
  <w:num w:numId="32">
    <w:abstractNumId w:val="9"/>
  </w:num>
  <w:num w:numId="33">
    <w:abstractNumId w:val="20"/>
  </w:num>
  <w:num w:numId="3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C7"/>
    <w:rsid w:val="00000C22"/>
    <w:rsid w:val="00000D7C"/>
    <w:rsid w:val="00001D1D"/>
    <w:rsid w:val="00005A54"/>
    <w:rsid w:val="00007F66"/>
    <w:rsid w:val="00010FB0"/>
    <w:rsid w:val="00011F50"/>
    <w:rsid w:val="00013B37"/>
    <w:rsid w:val="000141A3"/>
    <w:rsid w:val="0001599D"/>
    <w:rsid w:val="0001756F"/>
    <w:rsid w:val="0002223F"/>
    <w:rsid w:val="00022513"/>
    <w:rsid w:val="000228B5"/>
    <w:rsid w:val="000244EE"/>
    <w:rsid w:val="00030604"/>
    <w:rsid w:val="00031F39"/>
    <w:rsid w:val="00034A43"/>
    <w:rsid w:val="000369B9"/>
    <w:rsid w:val="00037707"/>
    <w:rsid w:val="00037B7E"/>
    <w:rsid w:val="000400E7"/>
    <w:rsid w:val="00041EB4"/>
    <w:rsid w:val="00041FFC"/>
    <w:rsid w:val="00046727"/>
    <w:rsid w:val="00053300"/>
    <w:rsid w:val="000544D2"/>
    <w:rsid w:val="000558F6"/>
    <w:rsid w:val="0005639C"/>
    <w:rsid w:val="00060D86"/>
    <w:rsid w:val="00064B7D"/>
    <w:rsid w:val="0006552F"/>
    <w:rsid w:val="00065A8B"/>
    <w:rsid w:val="0006722E"/>
    <w:rsid w:val="00067774"/>
    <w:rsid w:val="00071539"/>
    <w:rsid w:val="00071FE3"/>
    <w:rsid w:val="00076362"/>
    <w:rsid w:val="00076626"/>
    <w:rsid w:val="000773BD"/>
    <w:rsid w:val="00085D82"/>
    <w:rsid w:val="00086178"/>
    <w:rsid w:val="00090D8A"/>
    <w:rsid w:val="000914F0"/>
    <w:rsid w:val="000A0928"/>
    <w:rsid w:val="000A4C69"/>
    <w:rsid w:val="000A60C4"/>
    <w:rsid w:val="000B45D4"/>
    <w:rsid w:val="000B45EF"/>
    <w:rsid w:val="000C3A39"/>
    <w:rsid w:val="000C3E10"/>
    <w:rsid w:val="000D416E"/>
    <w:rsid w:val="000D4E3D"/>
    <w:rsid w:val="000D63C2"/>
    <w:rsid w:val="000D6609"/>
    <w:rsid w:val="000E403B"/>
    <w:rsid w:val="000F271A"/>
    <w:rsid w:val="000F271F"/>
    <w:rsid w:val="000F777F"/>
    <w:rsid w:val="000F7B89"/>
    <w:rsid w:val="0010290F"/>
    <w:rsid w:val="00102C5D"/>
    <w:rsid w:val="00103970"/>
    <w:rsid w:val="001070E4"/>
    <w:rsid w:val="00111C03"/>
    <w:rsid w:val="00111E8B"/>
    <w:rsid w:val="00114518"/>
    <w:rsid w:val="00115DE8"/>
    <w:rsid w:val="001247EE"/>
    <w:rsid w:val="00132B56"/>
    <w:rsid w:val="00144702"/>
    <w:rsid w:val="001523E1"/>
    <w:rsid w:val="00154033"/>
    <w:rsid w:val="00154122"/>
    <w:rsid w:val="00156B1B"/>
    <w:rsid w:val="00156B2A"/>
    <w:rsid w:val="00161F18"/>
    <w:rsid w:val="00162471"/>
    <w:rsid w:val="00163CC6"/>
    <w:rsid w:val="00166D51"/>
    <w:rsid w:val="001705A1"/>
    <w:rsid w:val="00170848"/>
    <w:rsid w:val="00171CEF"/>
    <w:rsid w:val="001762BA"/>
    <w:rsid w:val="00177CDB"/>
    <w:rsid w:val="001810BF"/>
    <w:rsid w:val="00183CB4"/>
    <w:rsid w:val="00185182"/>
    <w:rsid w:val="0019795A"/>
    <w:rsid w:val="001A28AF"/>
    <w:rsid w:val="001A3151"/>
    <w:rsid w:val="001A425B"/>
    <w:rsid w:val="001A486C"/>
    <w:rsid w:val="001A4E7C"/>
    <w:rsid w:val="001A605F"/>
    <w:rsid w:val="001A678F"/>
    <w:rsid w:val="001A6B2F"/>
    <w:rsid w:val="001A73A7"/>
    <w:rsid w:val="001A73CF"/>
    <w:rsid w:val="001B2577"/>
    <w:rsid w:val="001B5EF1"/>
    <w:rsid w:val="001B73EE"/>
    <w:rsid w:val="001B7F3D"/>
    <w:rsid w:val="001C1CCE"/>
    <w:rsid w:val="001C2E8A"/>
    <w:rsid w:val="001D182D"/>
    <w:rsid w:val="001D32DA"/>
    <w:rsid w:val="001D4597"/>
    <w:rsid w:val="001E18C3"/>
    <w:rsid w:val="001E1DAC"/>
    <w:rsid w:val="001E3C1E"/>
    <w:rsid w:val="001E3F2B"/>
    <w:rsid w:val="001E4343"/>
    <w:rsid w:val="001E4728"/>
    <w:rsid w:val="001F2AFC"/>
    <w:rsid w:val="001F37C2"/>
    <w:rsid w:val="001F761F"/>
    <w:rsid w:val="001F7731"/>
    <w:rsid w:val="001F795F"/>
    <w:rsid w:val="00202558"/>
    <w:rsid w:val="00202943"/>
    <w:rsid w:val="002037DD"/>
    <w:rsid w:val="00203E1B"/>
    <w:rsid w:val="00207325"/>
    <w:rsid w:val="00211C69"/>
    <w:rsid w:val="00211E0C"/>
    <w:rsid w:val="00212812"/>
    <w:rsid w:val="00212CC7"/>
    <w:rsid w:val="0021352F"/>
    <w:rsid w:val="00215DA1"/>
    <w:rsid w:val="00215E4A"/>
    <w:rsid w:val="00216F1E"/>
    <w:rsid w:val="00220934"/>
    <w:rsid w:val="00220BB5"/>
    <w:rsid w:val="00221646"/>
    <w:rsid w:val="00225972"/>
    <w:rsid w:val="00226AFF"/>
    <w:rsid w:val="002275AE"/>
    <w:rsid w:val="002278F7"/>
    <w:rsid w:val="002333F6"/>
    <w:rsid w:val="00234C16"/>
    <w:rsid w:val="002373A0"/>
    <w:rsid w:val="002403F1"/>
    <w:rsid w:val="002419F1"/>
    <w:rsid w:val="0024445D"/>
    <w:rsid w:val="002455A6"/>
    <w:rsid w:val="00250667"/>
    <w:rsid w:val="002527FA"/>
    <w:rsid w:val="00253DE7"/>
    <w:rsid w:val="00256EAC"/>
    <w:rsid w:val="00256EEC"/>
    <w:rsid w:val="00260795"/>
    <w:rsid w:val="00271477"/>
    <w:rsid w:val="002728F6"/>
    <w:rsid w:val="0028129F"/>
    <w:rsid w:val="00281BB3"/>
    <w:rsid w:val="00284088"/>
    <w:rsid w:val="00285067"/>
    <w:rsid w:val="00285B6B"/>
    <w:rsid w:val="0028616B"/>
    <w:rsid w:val="0028627F"/>
    <w:rsid w:val="00287786"/>
    <w:rsid w:val="00290E5A"/>
    <w:rsid w:val="00292783"/>
    <w:rsid w:val="00293C2A"/>
    <w:rsid w:val="00295AF3"/>
    <w:rsid w:val="00296123"/>
    <w:rsid w:val="002A2475"/>
    <w:rsid w:val="002A2949"/>
    <w:rsid w:val="002A2C75"/>
    <w:rsid w:val="002A56AA"/>
    <w:rsid w:val="002A6421"/>
    <w:rsid w:val="002A708A"/>
    <w:rsid w:val="002A7623"/>
    <w:rsid w:val="002B0BEC"/>
    <w:rsid w:val="002B1BBA"/>
    <w:rsid w:val="002B434A"/>
    <w:rsid w:val="002B55DF"/>
    <w:rsid w:val="002C2481"/>
    <w:rsid w:val="002C26F1"/>
    <w:rsid w:val="002C359A"/>
    <w:rsid w:val="002C7DF9"/>
    <w:rsid w:val="002D12F4"/>
    <w:rsid w:val="002D1A7C"/>
    <w:rsid w:val="002D2351"/>
    <w:rsid w:val="002D2904"/>
    <w:rsid w:val="002D3533"/>
    <w:rsid w:val="002D74F9"/>
    <w:rsid w:val="002E603E"/>
    <w:rsid w:val="002F13D5"/>
    <w:rsid w:val="00302FD6"/>
    <w:rsid w:val="00303AED"/>
    <w:rsid w:val="0030407E"/>
    <w:rsid w:val="00305A11"/>
    <w:rsid w:val="00314432"/>
    <w:rsid w:val="00314A8B"/>
    <w:rsid w:val="003237F4"/>
    <w:rsid w:val="00324915"/>
    <w:rsid w:val="00324CC8"/>
    <w:rsid w:val="00325592"/>
    <w:rsid w:val="00325A62"/>
    <w:rsid w:val="00330395"/>
    <w:rsid w:val="00331DA3"/>
    <w:rsid w:val="00333975"/>
    <w:rsid w:val="00333F0B"/>
    <w:rsid w:val="003346D3"/>
    <w:rsid w:val="003446BC"/>
    <w:rsid w:val="003462D3"/>
    <w:rsid w:val="003477A6"/>
    <w:rsid w:val="003530B0"/>
    <w:rsid w:val="003544C3"/>
    <w:rsid w:val="0035551B"/>
    <w:rsid w:val="003640E8"/>
    <w:rsid w:val="0036447A"/>
    <w:rsid w:val="003661A8"/>
    <w:rsid w:val="00366459"/>
    <w:rsid w:val="0036674D"/>
    <w:rsid w:val="00371306"/>
    <w:rsid w:val="0037139C"/>
    <w:rsid w:val="00373F24"/>
    <w:rsid w:val="00373F7E"/>
    <w:rsid w:val="00381A43"/>
    <w:rsid w:val="003821CB"/>
    <w:rsid w:val="00382CC3"/>
    <w:rsid w:val="00383329"/>
    <w:rsid w:val="00386585"/>
    <w:rsid w:val="003905EA"/>
    <w:rsid w:val="0039220A"/>
    <w:rsid w:val="0039354F"/>
    <w:rsid w:val="0039571C"/>
    <w:rsid w:val="00395747"/>
    <w:rsid w:val="00396415"/>
    <w:rsid w:val="00397DCD"/>
    <w:rsid w:val="003A3993"/>
    <w:rsid w:val="003A4721"/>
    <w:rsid w:val="003A75A8"/>
    <w:rsid w:val="003B139F"/>
    <w:rsid w:val="003B2385"/>
    <w:rsid w:val="003B3891"/>
    <w:rsid w:val="003B6B75"/>
    <w:rsid w:val="003B7159"/>
    <w:rsid w:val="003C0C31"/>
    <w:rsid w:val="003C35A2"/>
    <w:rsid w:val="003C5991"/>
    <w:rsid w:val="003C6D2E"/>
    <w:rsid w:val="003D1836"/>
    <w:rsid w:val="003D4CED"/>
    <w:rsid w:val="003D5CC9"/>
    <w:rsid w:val="003D6019"/>
    <w:rsid w:val="003E0BF7"/>
    <w:rsid w:val="003E6F2D"/>
    <w:rsid w:val="004042C7"/>
    <w:rsid w:val="00407000"/>
    <w:rsid w:val="004073CD"/>
    <w:rsid w:val="004119C2"/>
    <w:rsid w:val="00413762"/>
    <w:rsid w:val="00417B9F"/>
    <w:rsid w:val="004202C8"/>
    <w:rsid w:val="00421060"/>
    <w:rsid w:val="004241B4"/>
    <w:rsid w:val="00426ED8"/>
    <w:rsid w:val="00427CDE"/>
    <w:rsid w:val="00433086"/>
    <w:rsid w:val="004331E6"/>
    <w:rsid w:val="0043787A"/>
    <w:rsid w:val="0044337A"/>
    <w:rsid w:val="00445351"/>
    <w:rsid w:val="004470A5"/>
    <w:rsid w:val="0045575D"/>
    <w:rsid w:val="00455FEA"/>
    <w:rsid w:val="00456F4F"/>
    <w:rsid w:val="00457BD4"/>
    <w:rsid w:val="00461AD4"/>
    <w:rsid w:val="00462009"/>
    <w:rsid w:val="00466D84"/>
    <w:rsid w:val="0047043A"/>
    <w:rsid w:val="00474C3E"/>
    <w:rsid w:val="00480742"/>
    <w:rsid w:val="0048511A"/>
    <w:rsid w:val="004856BA"/>
    <w:rsid w:val="00485A64"/>
    <w:rsid w:val="00487650"/>
    <w:rsid w:val="00490F15"/>
    <w:rsid w:val="0049415C"/>
    <w:rsid w:val="004A0F7A"/>
    <w:rsid w:val="004A1955"/>
    <w:rsid w:val="004A3FE3"/>
    <w:rsid w:val="004A71E8"/>
    <w:rsid w:val="004A7DD2"/>
    <w:rsid w:val="004B0276"/>
    <w:rsid w:val="004B5995"/>
    <w:rsid w:val="004C00FD"/>
    <w:rsid w:val="004C7A3F"/>
    <w:rsid w:val="004D1784"/>
    <w:rsid w:val="004D50BB"/>
    <w:rsid w:val="004E127C"/>
    <w:rsid w:val="004E1C6D"/>
    <w:rsid w:val="004E22DE"/>
    <w:rsid w:val="004E23F8"/>
    <w:rsid w:val="004E7AAF"/>
    <w:rsid w:val="004F060A"/>
    <w:rsid w:val="004F4900"/>
    <w:rsid w:val="004F5103"/>
    <w:rsid w:val="004F6CF0"/>
    <w:rsid w:val="004F6D9F"/>
    <w:rsid w:val="00504BD8"/>
    <w:rsid w:val="00507050"/>
    <w:rsid w:val="00510DCA"/>
    <w:rsid w:val="00512533"/>
    <w:rsid w:val="005167AC"/>
    <w:rsid w:val="00517086"/>
    <w:rsid w:val="0052109E"/>
    <w:rsid w:val="0053265A"/>
    <w:rsid w:val="00533305"/>
    <w:rsid w:val="00537725"/>
    <w:rsid w:val="00540025"/>
    <w:rsid w:val="00542560"/>
    <w:rsid w:val="005432DA"/>
    <w:rsid w:val="005441A3"/>
    <w:rsid w:val="00550108"/>
    <w:rsid w:val="00551090"/>
    <w:rsid w:val="005546BF"/>
    <w:rsid w:val="005560BE"/>
    <w:rsid w:val="00562049"/>
    <w:rsid w:val="00570C95"/>
    <w:rsid w:val="0057252B"/>
    <w:rsid w:val="005725FA"/>
    <w:rsid w:val="0057556A"/>
    <w:rsid w:val="0058090A"/>
    <w:rsid w:val="00581FCA"/>
    <w:rsid w:val="00583D1A"/>
    <w:rsid w:val="00584951"/>
    <w:rsid w:val="00590212"/>
    <w:rsid w:val="00591B4E"/>
    <w:rsid w:val="00591CFF"/>
    <w:rsid w:val="0059397A"/>
    <w:rsid w:val="005B0266"/>
    <w:rsid w:val="005B2048"/>
    <w:rsid w:val="005B32AA"/>
    <w:rsid w:val="005C2CE0"/>
    <w:rsid w:val="005C4703"/>
    <w:rsid w:val="005C53AC"/>
    <w:rsid w:val="005C7545"/>
    <w:rsid w:val="005D1352"/>
    <w:rsid w:val="005D2A58"/>
    <w:rsid w:val="005D7427"/>
    <w:rsid w:val="005E1E35"/>
    <w:rsid w:val="005E4C63"/>
    <w:rsid w:val="005E6A94"/>
    <w:rsid w:val="005F1C3E"/>
    <w:rsid w:val="005F2F8F"/>
    <w:rsid w:val="005F74A7"/>
    <w:rsid w:val="0060235D"/>
    <w:rsid w:val="006047E1"/>
    <w:rsid w:val="00612A38"/>
    <w:rsid w:val="00613B11"/>
    <w:rsid w:val="0061488F"/>
    <w:rsid w:val="00617B33"/>
    <w:rsid w:val="00620CEB"/>
    <w:rsid w:val="00626838"/>
    <w:rsid w:val="00631756"/>
    <w:rsid w:val="00631F23"/>
    <w:rsid w:val="00631FE4"/>
    <w:rsid w:val="0063495B"/>
    <w:rsid w:val="00636A9C"/>
    <w:rsid w:val="00636D6A"/>
    <w:rsid w:val="00645772"/>
    <w:rsid w:val="006464DA"/>
    <w:rsid w:val="00646785"/>
    <w:rsid w:val="006506A3"/>
    <w:rsid w:val="00653CF5"/>
    <w:rsid w:val="00654F5E"/>
    <w:rsid w:val="00654F89"/>
    <w:rsid w:val="00656086"/>
    <w:rsid w:val="00657477"/>
    <w:rsid w:val="006579D5"/>
    <w:rsid w:val="00657C9B"/>
    <w:rsid w:val="00660C8F"/>
    <w:rsid w:val="00665AB3"/>
    <w:rsid w:val="00671D75"/>
    <w:rsid w:val="00672BDC"/>
    <w:rsid w:val="006736F0"/>
    <w:rsid w:val="00673C6D"/>
    <w:rsid w:val="00675D47"/>
    <w:rsid w:val="00680702"/>
    <w:rsid w:val="00686973"/>
    <w:rsid w:val="00691828"/>
    <w:rsid w:val="0069237F"/>
    <w:rsid w:val="006926A7"/>
    <w:rsid w:val="00692D24"/>
    <w:rsid w:val="00693686"/>
    <w:rsid w:val="0069389A"/>
    <w:rsid w:val="00697302"/>
    <w:rsid w:val="006A35E1"/>
    <w:rsid w:val="006A5212"/>
    <w:rsid w:val="006B4AF6"/>
    <w:rsid w:val="006B6834"/>
    <w:rsid w:val="006C2521"/>
    <w:rsid w:val="006C4903"/>
    <w:rsid w:val="006C7297"/>
    <w:rsid w:val="006C7F77"/>
    <w:rsid w:val="006D0092"/>
    <w:rsid w:val="006D3D80"/>
    <w:rsid w:val="006D4838"/>
    <w:rsid w:val="006D55AD"/>
    <w:rsid w:val="006D67F4"/>
    <w:rsid w:val="006E2105"/>
    <w:rsid w:val="006E360E"/>
    <w:rsid w:val="006E559A"/>
    <w:rsid w:val="006F4C12"/>
    <w:rsid w:val="006F51EF"/>
    <w:rsid w:val="006F5DD3"/>
    <w:rsid w:val="006F7267"/>
    <w:rsid w:val="00700B4B"/>
    <w:rsid w:val="00700CE2"/>
    <w:rsid w:val="007023DD"/>
    <w:rsid w:val="00702782"/>
    <w:rsid w:val="007046F3"/>
    <w:rsid w:val="00705897"/>
    <w:rsid w:val="007059D3"/>
    <w:rsid w:val="00707DB9"/>
    <w:rsid w:val="0071105A"/>
    <w:rsid w:val="00723695"/>
    <w:rsid w:val="00724D53"/>
    <w:rsid w:val="0072740D"/>
    <w:rsid w:val="0072747D"/>
    <w:rsid w:val="0072775A"/>
    <w:rsid w:val="00735199"/>
    <w:rsid w:val="007372C9"/>
    <w:rsid w:val="00741506"/>
    <w:rsid w:val="007445E0"/>
    <w:rsid w:val="00747945"/>
    <w:rsid w:val="0075363E"/>
    <w:rsid w:val="00755525"/>
    <w:rsid w:val="0075612D"/>
    <w:rsid w:val="007569F7"/>
    <w:rsid w:val="00757388"/>
    <w:rsid w:val="007575D7"/>
    <w:rsid w:val="00760438"/>
    <w:rsid w:val="0076091C"/>
    <w:rsid w:val="00763DA4"/>
    <w:rsid w:val="00764DAC"/>
    <w:rsid w:val="00770963"/>
    <w:rsid w:val="00775CB2"/>
    <w:rsid w:val="00777785"/>
    <w:rsid w:val="00780251"/>
    <w:rsid w:val="007829D6"/>
    <w:rsid w:val="0078335D"/>
    <w:rsid w:val="00786556"/>
    <w:rsid w:val="0078668B"/>
    <w:rsid w:val="007871E0"/>
    <w:rsid w:val="007917C9"/>
    <w:rsid w:val="00794F44"/>
    <w:rsid w:val="00795D62"/>
    <w:rsid w:val="007A161C"/>
    <w:rsid w:val="007A27EE"/>
    <w:rsid w:val="007A3904"/>
    <w:rsid w:val="007A4F4F"/>
    <w:rsid w:val="007B1C58"/>
    <w:rsid w:val="007B4A48"/>
    <w:rsid w:val="007C6055"/>
    <w:rsid w:val="007D1D1B"/>
    <w:rsid w:val="007D2D60"/>
    <w:rsid w:val="007D70C4"/>
    <w:rsid w:val="007E1D3F"/>
    <w:rsid w:val="007E7E8A"/>
    <w:rsid w:val="007F0944"/>
    <w:rsid w:val="007F1AD0"/>
    <w:rsid w:val="007F7AB6"/>
    <w:rsid w:val="007F7CDC"/>
    <w:rsid w:val="00803EE5"/>
    <w:rsid w:val="00804D74"/>
    <w:rsid w:val="008077A5"/>
    <w:rsid w:val="0081378A"/>
    <w:rsid w:val="00815DE2"/>
    <w:rsid w:val="00823904"/>
    <w:rsid w:val="00825B9B"/>
    <w:rsid w:val="00826343"/>
    <w:rsid w:val="00826C8A"/>
    <w:rsid w:val="0083244B"/>
    <w:rsid w:val="00834C72"/>
    <w:rsid w:val="00836A28"/>
    <w:rsid w:val="0085172C"/>
    <w:rsid w:val="00851AF6"/>
    <w:rsid w:val="00853A1F"/>
    <w:rsid w:val="0085485A"/>
    <w:rsid w:val="00865786"/>
    <w:rsid w:val="00867B61"/>
    <w:rsid w:val="00870980"/>
    <w:rsid w:val="00876889"/>
    <w:rsid w:val="008905B2"/>
    <w:rsid w:val="00890E6A"/>
    <w:rsid w:val="00892543"/>
    <w:rsid w:val="00896A98"/>
    <w:rsid w:val="0089761C"/>
    <w:rsid w:val="008A08FF"/>
    <w:rsid w:val="008A37F8"/>
    <w:rsid w:val="008B0BE7"/>
    <w:rsid w:val="008B0C03"/>
    <w:rsid w:val="008B14A4"/>
    <w:rsid w:val="008B2DAF"/>
    <w:rsid w:val="008B34FA"/>
    <w:rsid w:val="008B55CD"/>
    <w:rsid w:val="008C7D01"/>
    <w:rsid w:val="008D535E"/>
    <w:rsid w:val="008D6166"/>
    <w:rsid w:val="008D65C5"/>
    <w:rsid w:val="008D6CE7"/>
    <w:rsid w:val="008D714F"/>
    <w:rsid w:val="008E600B"/>
    <w:rsid w:val="008E611A"/>
    <w:rsid w:val="008E762F"/>
    <w:rsid w:val="008E76B7"/>
    <w:rsid w:val="008F0426"/>
    <w:rsid w:val="008F3395"/>
    <w:rsid w:val="008F4162"/>
    <w:rsid w:val="008F606F"/>
    <w:rsid w:val="008F6962"/>
    <w:rsid w:val="00900186"/>
    <w:rsid w:val="009056DC"/>
    <w:rsid w:val="009118CC"/>
    <w:rsid w:val="00915C62"/>
    <w:rsid w:val="00921A01"/>
    <w:rsid w:val="00922AB5"/>
    <w:rsid w:val="009231F0"/>
    <w:rsid w:val="00926645"/>
    <w:rsid w:val="009300F9"/>
    <w:rsid w:val="00932463"/>
    <w:rsid w:val="009327F7"/>
    <w:rsid w:val="0093379D"/>
    <w:rsid w:val="009347A0"/>
    <w:rsid w:val="00940343"/>
    <w:rsid w:val="00942F3E"/>
    <w:rsid w:val="00945BB6"/>
    <w:rsid w:val="00955CE1"/>
    <w:rsid w:val="00955EBA"/>
    <w:rsid w:val="0095648F"/>
    <w:rsid w:val="00957CDE"/>
    <w:rsid w:val="00965B2C"/>
    <w:rsid w:val="00966E1B"/>
    <w:rsid w:val="009672A8"/>
    <w:rsid w:val="00967813"/>
    <w:rsid w:val="009745C5"/>
    <w:rsid w:val="00981499"/>
    <w:rsid w:val="009843E2"/>
    <w:rsid w:val="00984DCB"/>
    <w:rsid w:val="00985A1D"/>
    <w:rsid w:val="009873CC"/>
    <w:rsid w:val="00987FA6"/>
    <w:rsid w:val="0099010A"/>
    <w:rsid w:val="009A124D"/>
    <w:rsid w:val="009A1824"/>
    <w:rsid w:val="009A4387"/>
    <w:rsid w:val="009A57ED"/>
    <w:rsid w:val="009A5D06"/>
    <w:rsid w:val="009B3C5A"/>
    <w:rsid w:val="009B52CB"/>
    <w:rsid w:val="009B5E84"/>
    <w:rsid w:val="009B6CCF"/>
    <w:rsid w:val="009C646D"/>
    <w:rsid w:val="009D2D2E"/>
    <w:rsid w:val="009D3CD3"/>
    <w:rsid w:val="009D60BF"/>
    <w:rsid w:val="009D6773"/>
    <w:rsid w:val="009E33A5"/>
    <w:rsid w:val="009E50C1"/>
    <w:rsid w:val="009E53B4"/>
    <w:rsid w:val="009F0870"/>
    <w:rsid w:val="009F15F6"/>
    <w:rsid w:val="009F1D22"/>
    <w:rsid w:val="009F4255"/>
    <w:rsid w:val="009F7F1A"/>
    <w:rsid w:val="00A109AD"/>
    <w:rsid w:val="00A13119"/>
    <w:rsid w:val="00A1485E"/>
    <w:rsid w:val="00A16248"/>
    <w:rsid w:val="00A1625E"/>
    <w:rsid w:val="00A16841"/>
    <w:rsid w:val="00A3030B"/>
    <w:rsid w:val="00A33923"/>
    <w:rsid w:val="00A33E63"/>
    <w:rsid w:val="00A34959"/>
    <w:rsid w:val="00A3581B"/>
    <w:rsid w:val="00A37569"/>
    <w:rsid w:val="00A42553"/>
    <w:rsid w:val="00A46975"/>
    <w:rsid w:val="00A519D9"/>
    <w:rsid w:val="00A51D1F"/>
    <w:rsid w:val="00A521F6"/>
    <w:rsid w:val="00A54325"/>
    <w:rsid w:val="00A55999"/>
    <w:rsid w:val="00A56B77"/>
    <w:rsid w:val="00A656F2"/>
    <w:rsid w:val="00A752BA"/>
    <w:rsid w:val="00A764B1"/>
    <w:rsid w:val="00A80051"/>
    <w:rsid w:val="00A81E16"/>
    <w:rsid w:val="00A8491B"/>
    <w:rsid w:val="00A85C93"/>
    <w:rsid w:val="00A86B1F"/>
    <w:rsid w:val="00A949AF"/>
    <w:rsid w:val="00AA6477"/>
    <w:rsid w:val="00AB15E1"/>
    <w:rsid w:val="00AB32FE"/>
    <w:rsid w:val="00AB5A18"/>
    <w:rsid w:val="00AB7774"/>
    <w:rsid w:val="00AB7A4A"/>
    <w:rsid w:val="00AC651F"/>
    <w:rsid w:val="00AD2610"/>
    <w:rsid w:val="00AD515B"/>
    <w:rsid w:val="00AD7096"/>
    <w:rsid w:val="00AD7A84"/>
    <w:rsid w:val="00AE1A6F"/>
    <w:rsid w:val="00AE6EF3"/>
    <w:rsid w:val="00AE7C25"/>
    <w:rsid w:val="00AF27AF"/>
    <w:rsid w:val="00AF42F6"/>
    <w:rsid w:val="00AF57EB"/>
    <w:rsid w:val="00B00A59"/>
    <w:rsid w:val="00B02B77"/>
    <w:rsid w:val="00B04396"/>
    <w:rsid w:val="00B050AF"/>
    <w:rsid w:val="00B0619E"/>
    <w:rsid w:val="00B1600B"/>
    <w:rsid w:val="00B162E8"/>
    <w:rsid w:val="00B22BF5"/>
    <w:rsid w:val="00B25196"/>
    <w:rsid w:val="00B26CB2"/>
    <w:rsid w:val="00B3536F"/>
    <w:rsid w:val="00B368F9"/>
    <w:rsid w:val="00B37FE5"/>
    <w:rsid w:val="00B43D4D"/>
    <w:rsid w:val="00B53E11"/>
    <w:rsid w:val="00B55D36"/>
    <w:rsid w:val="00B57381"/>
    <w:rsid w:val="00B610B5"/>
    <w:rsid w:val="00B6274C"/>
    <w:rsid w:val="00B675FD"/>
    <w:rsid w:val="00B70F00"/>
    <w:rsid w:val="00B726F8"/>
    <w:rsid w:val="00B825E3"/>
    <w:rsid w:val="00B919E2"/>
    <w:rsid w:val="00B923F9"/>
    <w:rsid w:val="00B92925"/>
    <w:rsid w:val="00B96202"/>
    <w:rsid w:val="00BA2814"/>
    <w:rsid w:val="00BA3353"/>
    <w:rsid w:val="00BA5B48"/>
    <w:rsid w:val="00BB075D"/>
    <w:rsid w:val="00BB5B84"/>
    <w:rsid w:val="00BC0393"/>
    <w:rsid w:val="00BC7776"/>
    <w:rsid w:val="00BD78AB"/>
    <w:rsid w:val="00BD7E5B"/>
    <w:rsid w:val="00BE129A"/>
    <w:rsid w:val="00BE33A1"/>
    <w:rsid w:val="00BE5FF1"/>
    <w:rsid w:val="00BE6103"/>
    <w:rsid w:val="00BE70F1"/>
    <w:rsid w:val="00BE77B0"/>
    <w:rsid w:val="00BF001D"/>
    <w:rsid w:val="00BF16D8"/>
    <w:rsid w:val="00C05394"/>
    <w:rsid w:val="00C07750"/>
    <w:rsid w:val="00C10CDB"/>
    <w:rsid w:val="00C1282D"/>
    <w:rsid w:val="00C13ED9"/>
    <w:rsid w:val="00C14362"/>
    <w:rsid w:val="00C2406A"/>
    <w:rsid w:val="00C251C7"/>
    <w:rsid w:val="00C2637D"/>
    <w:rsid w:val="00C306DB"/>
    <w:rsid w:val="00C4006C"/>
    <w:rsid w:val="00C4076E"/>
    <w:rsid w:val="00C41CBD"/>
    <w:rsid w:val="00C46463"/>
    <w:rsid w:val="00C520D1"/>
    <w:rsid w:val="00C52690"/>
    <w:rsid w:val="00C535E8"/>
    <w:rsid w:val="00C61081"/>
    <w:rsid w:val="00C621F7"/>
    <w:rsid w:val="00C64B17"/>
    <w:rsid w:val="00C6609A"/>
    <w:rsid w:val="00C6640C"/>
    <w:rsid w:val="00C73237"/>
    <w:rsid w:val="00C7364D"/>
    <w:rsid w:val="00C740D0"/>
    <w:rsid w:val="00C74A05"/>
    <w:rsid w:val="00C77A2B"/>
    <w:rsid w:val="00C820B1"/>
    <w:rsid w:val="00C85A33"/>
    <w:rsid w:val="00C90937"/>
    <w:rsid w:val="00CA68C2"/>
    <w:rsid w:val="00CA6D76"/>
    <w:rsid w:val="00CA72ED"/>
    <w:rsid w:val="00CA7F25"/>
    <w:rsid w:val="00CB14B2"/>
    <w:rsid w:val="00CB3736"/>
    <w:rsid w:val="00CC124E"/>
    <w:rsid w:val="00CC2C26"/>
    <w:rsid w:val="00CD14F3"/>
    <w:rsid w:val="00CD2B4D"/>
    <w:rsid w:val="00CD330E"/>
    <w:rsid w:val="00CD4D7A"/>
    <w:rsid w:val="00CD745C"/>
    <w:rsid w:val="00CE3376"/>
    <w:rsid w:val="00CE6F67"/>
    <w:rsid w:val="00CF219C"/>
    <w:rsid w:val="00CF320E"/>
    <w:rsid w:val="00CF6AD4"/>
    <w:rsid w:val="00D023B0"/>
    <w:rsid w:val="00D03416"/>
    <w:rsid w:val="00D04775"/>
    <w:rsid w:val="00D0653A"/>
    <w:rsid w:val="00D06EA6"/>
    <w:rsid w:val="00D07CE1"/>
    <w:rsid w:val="00D13C01"/>
    <w:rsid w:val="00D1427D"/>
    <w:rsid w:val="00D217AA"/>
    <w:rsid w:val="00D21BC5"/>
    <w:rsid w:val="00D228A3"/>
    <w:rsid w:val="00D30A4F"/>
    <w:rsid w:val="00D315AF"/>
    <w:rsid w:val="00D32710"/>
    <w:rsid w:val="00D371E5"/>
    <w:rsid w:val="00D42D06"/>
    <w:rsid w:val="00D4675B"/>
    <w:rsid w:val="00D4754E"/>
    <w:rsid w:val="00D50D09"/>
    <w:rsid w:val="00D51867"/>
    <w:rsid w:val="00D520AC"/>
    <w:rsid w:val="00D722E4"/>
    <w:rsid w:val="00D7275B"/>
    <w:rsid w:val="00D73F5C"/>
    <w:rsid w:val="00D74693"/>
    <w:rsid w:val="00D74F91"/>
    <w:rsid w:val="00D75838"/>
    <w:rsid w:val="00D77AFB"/>
    <w:rsid w:val="00D8160D"/>
    <w:rsid w:val="00D82BB4"/>
    <w:rsid w:val="00D86E54"/>
    <w:rsid w:val="00D87506"/>
    <w:rsid w:val="00D8765C"/>
    <w:rsid w:val="00D90163"/>
    <w:rsid w:val="00D91AC3"/>
    <w:rsid w:val="00D91F12"/>
    <w:rsid w:val="00D921F2"/>
    <w:rsid w:val="00D93083"/>
    <w:rsid w:val="00D97D34"/>
    <w:rsid w:val="00DA20A1"/>
    <w:rsid w:val="00DA25BF"/>
    <w:rsid w:val="00DA4B35"/>
    <w:rsid w:val="00DB3A10"/>
    <w:rsid w:val="00DB775A"/>
    <w:rsid w:val="00DC0B08"/>
    <w:rsid w:val="00DC5C20"/>
    <w:rsid w:val="00DC6B01"/>
    <w:rsid w:val="00DC6D11"/>
    <w:rsid w:val="00DC6D16"/>
    <w:rsid w:val="00DC71AD"/>
    <w:rsid w:val="00DE1539"/>
    <w:rsid w:val="00DE48FA"/>
    <w:rsid w:val="00DE4A15"/>
    <w:rsid w:val="00DE798D"/>
    <w:rsid w:val="00DF1911"/>
    <w:rsid w:val="00DF2C7C"/>
    <w:rsid w:val="00DF3A5E"/>
    <w:rsid w:val="00DF63AB"/>
    <w:rsid w:val="00E01B76"/>
    <w:rsid w:val="00E03C11"/>
    <w:rsid w:val="00E04F03"/>
    <w:rsid w:val="00E06F5B"/>
    <w:rsid w:val="00E07B46"/>
    <w:rsid w:val="00E160DD"/>
    <w:rsid w:val="00E174D2"/>
    <w:rsid w:val="00E204B5"/>
    <w:rsid w:val="00E21CDE"/>
    <w:rsid w:val="00E23147"/>
    <w:rsid w:val="00E23457"/>
    <w:rsid w:val="00E25CDD"/>
    <w:rsid w:val="00E25FFE"/>
    <w:rsid w:val="00E268E3"/>
    <w:rsid w:val="00E31CC5"/>
    <w:rsid w:val="00E35B4C"/>
    <w:rsid w:val="00E365BC"/>
    <w:rsid w:val="00E41E1A"/>
    <w:rsid w:val="00E52693"/>
    <w:rsid w:val="00E54F8B"/>
    <w:rsid w:val="00E55052"/>
    <w:rsid w:val="00E6595F"/>
    <w:rsid w:val="00E70C32"/>
    <w:rsid w:val="00E70FE3"/>
    <w:rsid w:val="00E722E9"/>
    <w:rsid w:val="00E75300"/>
    <w:rsid w:val="00E77ACD"/>
    <w:rsid w:val="00E81970"/>
    <w:rsid w:val="00E83630"/>
    <w:rsid w:val="00E84760"/>
    <w:rsid w:val="00E8486D"/>
    <w:rsid w:val="00E84F63"/>
    <w:rsid w:val="00E915A2"/>
    <w:rsid w:val="00E91629"/>
    <w:rsid w:val="00E921CE"/>
    <w:rsid w:val="00E94846"/>
    <w:rsid w:val="00E9539B"/>
    <w:rsid w:val="00EA0752"/>
    <w:rsid w:val="00EA4403"/>
    <w:rsid w:val="00EA4FCD"/>
    <w:rsid w:val="00EB0DE7"/>
    <w:rsid w:val="00EB0F9A"/>
    <w:rsid w:val="00EB4EA3"/>
    <w:rsid w:val="00EB6762"/>
    <w:rsid w:val="00EC0061"/>
    <w:rsid w:val="00EC226F"/>
    <w:rsid w:val="00EC5049"/>
    <w:rsid w:val="00ED2035"/>
    <w:rsid w:val="00ED24EC"/>
    <w:rsid w:val="00ED2FA3"/>
    <w:rsid w:val="00ED3EEE"/>
    <w:rsid w:val="00ED5A92"/>
    <w:rsid w:val="00ED5FFC"/>
    <w:rsid w:val="00ED7A6E"/>
    <w:rsid w:val="00ED7D56"/>
    <w:rsid w:val="00EE1F3C"/>
    <w:rsid w:val="00EE2598"/>
    <w:rsid w:val="00EE2F45"/>
    <w:rsid w:val="00EE5840"/>
    <w:rsid w:val="00EE6118"/>
    <w:rsid w:val="00EF3422"/>
    <w:rsid w:val="00EF4501"/>
    <w:rsid w:val="00F007A3"/>
    <w:rsid w:val="00F079AC"/>
    <w:rsid w:val="00F109B3"/>
    <w:rsid w:val="00F120BC"/>
    <w:rsid w:val="00F16199"/>
    <w:rsid w:val="00F21455"/>
    <w:rsid w:val="00F25A9B"/>
    <w:rsid w:val="00F27B52"/>
    <w:rsid w:val="00F34341"/>
    <w:rsid w:val="00F34FDA"/>
    <w:rsid w:val="00F4315B"/>
    <w:rsid w:val="00F528EA"/>
    <w:rsid w:val="00F52B75"/>
    <w:rsid w:val="00F55419"/>
    <w:rsid w:val="00F57129"/>
    <w:rsid w:val="00F60722"/>
    <w:rsid w:val="00F6212F"/>
    <w:rsid w:val="00F62611"/>
    <w:rsid w:val="00F629A9"/>
    <w:rsid w:val="00F66E99"/>
    <w:rsid w:val="00F712F7"/>
    <w:rsid w:val="00F71D24"/>
    <w:rsid w:val="00F7284D"/>
    <w:rsid w:val="00F728E0"/>
    <w:rsid w:val="00F75CC9"/>
    <w:rsid w:val="00F765A2"/>
    <w:rsid w:val="00F829D8"/>
    <w:rsid w:val="00F82D4D"/>
    <w:rsid w:val="00F84FB8"/>
    <w:rsid w:val="00F91ABD"/>
    <w:rsid w:val="00F93ADC"/>
    <w:rsid w:val="00F94AFD"/>
    <w:rsid w:val="00F95BD7"/>
    <w:rsid w:val="00FA3E1C"/>
    <w:rsid w:val="00FB018A"/>
    <w:rsid w:val="00FB0B88"/>
    <w:rsid w:val="00FB474E"/>
    <w:rsid w:val="00FB49B8"/>
    <w:rsid w:val="00FC3D34"/>
    <w:rsid w:val="00FD03E8"/>
    <w:rsid w:val="00FD0ED2"/>
    <w:rsid w:val="00FD14D1"/>
    <w:rsid w:val="00FD3B45"/>
    <w:rsid w:val="00FD4DA3"/>
    <w:rsid w:val="00FE15DA"/>
    <w:rsid w:val="00FE1A4C"/>
    <w:rsid w:val="00FE21D4"/>
    <w:rsid w:val="00FE21F1"/>
    <w:rsid w:val="00FE5E09"/>
    <w:rsid w:val="00FE5E7B"/>
    <w:rsid w:val="00FE612E"/>
    <w:rsid w:val="00FF42C7"/>
    <w:rsid w:val="00FF44A8"/>
    <w:rsid w:val="00FF4DC8"/>
    <w:rsid w:val="00FF60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43A0C2-D47E-46D7-B861-5F7BB75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F795F"/>
    <w:pPr>
      <w:snapToGrid w:val="0"/>
      <w:spacing w:before="40" w:after="400" w:line="300" w:lineRule="auto"/>
      <w:ind w:firstLine="709"/>
      <w:contextualSpacing/>
      <w:jc w:val="both"/>
    </w:pPr>
    <w:rPr>
      <w:rFonts w:ascii="Times New Roman" w:hAnsi="Times New Roman"/>
      <w:sz w:val="28"/>
    </w:rPr>
  </w:style>
  <w:style w:type="paragraph" w:styleId="1">
    <w:name w:val="heading 1"/>
    <w:basedOn w:val="a5"/>
    <w:next w:val="a5"/>
    <w:link w:val="12"/>
    <w:autoRedefine/>
    <w:uiPriority w:val="9"/>
    <w:qFormat/>
    <w:rsid w:val="001B5EF1"/>
    <w:pPr>
      <w:keepNext/>
      <w:keepLines/>
      <w:pageBreakBefore/>
      <w:numPr>
        <w:numId w:val="3"/>
      </w:numPr>
      <w:spacing w:after="0"/>
      <w:jc w:val="center"/>
      <w:outlineLvl w:val="0"/>
    </w:pPr>
    <w:rPr>
      <w:rFonts w:eastAsiaTheme="majorEastAsia" w:cstheme="majorBidi"/>
      <w:b/>
      <w:snapToGrid w:val="0"/>
      <w:szCs w:val="32"/>
    </w:rPr>
  </w:style>
  <w:style w:type="paragraph" w:styleId="2">
    <w:name w:val="heading 2"/>
    <w:next w:val="a5"/>
    <w:link w:val="20"/>
    <w:autoRedefine/>
    <w:uiPriority w:val="9"/>
    <w:unhideWhenUsed/>
    <w:qFormat/>
    <w:rsid w:val="00CC124E"/>
    <w:pPr>
      <w:keepNext/>
      <w:keepLines/>
      <w:numPr>
        <w:ilvl w:val="1"/>
        <w:numId w:val="3"/>
      </w:numPr>
      <w:spacing w:after="0" w:line="276" w:lineRule="auto"/>
      <w:jc w:val="center"/>
      <w:outlineLvl w:val="1"/>
    </w:pPr>
    <w:rPr>
      <w:rFonts w:ascii="Times New Roman" w:eastAsiaTheme="majorEastAsia" w:hAnsi="Times New Roman" w:cstheme="majorBidi"/>
      <w:b/>
      <w:sz w:val="28"/>
      <w:szCs w:val="26"/>
    </w:rPr>
  </w:style>
  <w:style w:type="paragraph" w:styleId="3">
    <w:name w:val="heading 3"/>
    <w:basedOn w:val="a5"/>
    <w:next w:val="a5"/>
    <w:link w:val="30"/>
    <w:autoRedefine/>
    <w:uiPriority w:val="9"/>
    <w:unhideWhenUsed/>
    <w:qFormat/>
    <w:rsid w:val="00E915A2"/>
    <w:pPr>
      <w:keepNext/>
      <w:keepLines/>
      <w:numPr>
        <w:ilvl w:val="2"/>
        <w:numId w:val="3"/>
      </w:numPr>
      <w:spacing w:after="0"/>
      <w:jc w:val="center"/>
      <w:outlineLvl w:val="2"/>
    </w:pPr>
    <w:rPr>
      <w:rFonts w:eastAsiaTheme="majorEastAsia" w:cstheme="majorBidi"/>
      <w:b/>
      <w:szCs w:val="24"/>
    </w:rPr>
  </w:style>
  <w:style w:type="paragraph" w:styleId="4">
    <w:name w:val="heading 4"/>
    <w:next w:val="a5"/>
    <w:link w:val="40"/>
    <w:autoRedefine/>
    <w:uiPriority w:val="9"/>
    <w:unhideWhenUsed/>
    <w:qFormat/>
    <w:rsid w:val="00C52690"/>
    <w:pPr>
      <w:keepNext/>
      <w:keepLines/>
      <w:pageBreakBefore/>
      <w:numPr>
        <w:ilvl w:val="3"/>
        <w:numId w:val="3"/>
      </w:numPr>
      <w:snapToGrid w:val="0"/>
      <w:spacing w:after="0" w:line="300" w:lineRule="auto"/>
      <w:ind w:left="0" w:firstLine="709"/>
      <w:jc w:val="both"/>
      <w:outlineLvl w:val="3"/>
    </w:pPr>
    <w:rPr>
      <w:rFonts w:ascii="Times New Roman" w:eastAsiaTheme="majorEastAsia" w:hAnsi="Times New Roman" w:cstheme="majorBidi"/>
      <w:b/>
      <w:iCs/>
      <w:smallCaps/>
      <w:snapToGrid w:val="0"/>
      <w:spacing w:val="5"/>
      <w:sz w:val="28"/>
    </w:rPr>
  </w:style>
  <w:style w:type="paragraph" w:styleId="5">
    <w:name w:val="heading 5"/>
    <w:next w:val="a5"/>
    <w:link w:val="50"/>
    <w:autoRedefine/>
    <w:uiPriority w:val="9"/>
    <w:unhideWhenUsed/>
    <w:qFormat/>
    <w:rsid w:val="00C52690"/>
    <w:pPr>
      <w:numPr>
        <w:ilvl w:val="4"/>
        <w:numId w:val="3"/>
      </w:numPr>
      <w:spacing w:before="240" w:after="0" w:line="300" w:lineRule="auto"/>
      <w:ind w:firstLine="709"/>
      <w:jc w:val="both"/>
      <w:outlineLvl w:val="4"/>
    </w:pPr>
    <w:rPr>
      <w:rFonts w:ascii="Times New Roman" w:eastAsiaTheme="majorEastAsia" w:hAnsi="Times New Roman" w:cstheme="majorBidi"/>
      <w:b/>
      <w:iCs/>
      <w:spacing w:val="5"/>
      <w:sz w:val="28"/>
    </w:rPr>
  </w:style>
  <w:style w:type="paragraph" w:styleId="6">
    <w:name w:val="heading 6"/>
    <w:next w:val="a5"/>
    <w:link w:val="60"/>
    <w:autoRedefine/>
    <w:uiPriority w:val="9"/>
    <w:unhideWhenUsed/>
    <w:qFormat/>
    <w:rsid w:val="00295AF3"/>
    <w:pPr>
      <w:keepNext/>
      <w:keepLines/>
      <w:numPr>
        <w:ilvl w:val="5"/>
        <w:numId w:val="3"/>
      </w:numPr>
      <w:snapToGrid w:val="0"/>
      <w:spacing w:after="0" w:line="300" w:lineRule="auto"/>
      <w:jc w:val="both"/>
      <w:outlineLvl w:val="5"/>
    </w:pPr>
    <w:rPr>
      <w:rFonts w:ascii="Times New Roman" w:eastAsiaTheme="majorEastAsia" w:hAnsi="Times New Roman" w:cstheme="majorBidi"/>
      <w:b/>
      <w:i/>
      <w:spacing w:val="5"/>
      <w:sz w:val="28"/>
    </w:rPr>
  </w:style>
  <w:style w:type="paragraph" w:styleId="7">
    <w:name w:val="heading 7"/>
    <w:next w:val="a5"/>
    <w:link w:val="70"/>
    <w:autoRedefine/>
    <w:uiPriority w:val="9"/>
    <w:unhideWhenUsed/>
    <w:qFormat/>
    <w:rsid w:val="00295AF3"/>
    <w:pPr>
      <w:keepNext/>
      <w:keepLines/>
      <w:numPr>
        <w:ilvl w:val="6"/>
        <w:numId w:val="3"/>
      </w:numPr>
      <w:snapToGrid w:val="0"/>
      <w:spacing w:after="40" w:line="300" w:lineRule="auto"/>
      <w:jc w:val="both"/>
      <w:outlineLvl w:val="6"/>
    </w:pPr>
    <w:rPr>
      <w:rFonts w:ascii="Times New Roman" w:eastAsiaTheme="majorEastAsia" w:hAnsi="Times New Roman" w:cstheme="majorBidi"/>
      <w:i/>
      <w:iCs/>
      <w:spacing w:val="-10"/>
      <w:sz w:val="28"/>
    </w:rPr>
  </w:style>
  <w:style w:type="paragraph" w:styleId="8">
    <w:name w:val="heading 8"/>
    <w:next w:val="a5"/>
    <w:link w:val="80"/>
    <w:autoRedefine/>
    <w:uiPriority w:val="9"/>
    <w:unhideWhenUsed/>
    <w:qFormat/>
    <w:rsid w:val="00D4754E"/>
    <w:pPr>
      <w:keepLines/>
      <w:numPr>
        <w:ilvl w:val="7"/>
        <w:numId w:val="3"/>
      </w:num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5"/>
    <w:link w:val="90"/>
    <w:autoRedefine/>
    <w:uiPriority w:val="9"/>
    <w:unhideWhenUsed/>
    <w:qFormat/>
    <w:rsid w:val="00295AF3"/>
    <w:pPr>
      <w:keepLines/>
      <w:numPr>
        <w:ilvl w:val="8"/>
        <w:numId w:val="3"/>
      </w:numPr>
      <w:snapToGrid w:val="0"/>
      <w:spacing w:after="40" w:line="300" w:lineRule="auto"/>
      <w:jc w:val="both"/>
      <w:outlineLvl w:val="8"/>
    </w:pPr>
    <w:rPr>
      <w:rFonts w:ascii="Times New Roman" w:hAnsi="Times New Roman"/>
      <w:sz w:val="28"/>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0">
    <w:name w:val="Заголовок 4 Знак"/>
    <w:basedOn w:val="a6"/>
    <w:link w:val="4"/>
    <w:uiPriority w:val="9"/>
    <w:rsid w:val="00C52690"/>
    <w:rPr>
      <w:rFonts w:ascii="Times New Roman" w:eastAsiaTheme="majorEastAsia" w:hAnsi="Times New Roman" w:cstheme="majorBidi"/>
      <w:b/>
      <w:iCs/>
      <w:smallCaps/>
      <w:snapToGrid w:val="0"/>
      <w:spacing w:val="5"/>
      <w:sz w:val="28"/>
    </w:rPr>
  </w:style>
  <w:style w:type="character" w:customStyle="1" w:styleId="50">
    <w:name w:val="Заголовок 5 Знак"/>
    <w:basedOn w:val="a6"/>
    <w:link w:val="5"/>
    <w:uiPriority w:val="9"/>
    <w:rsid w:val="00C52690"/>
    <w:rPr>
      <w:rFonts w:ascii="Times New Roman" w:eastAsiaTheme="majorEastAsia" w:hAnsi="Times New Roman" w:cstheme="majorBidi"/>
      <w:b/>
      <w:iCs/>
      <w:spacing w:val="5"/>
      <w:sz w:val="28"/>
    </w:rPr>
  </w:style>
  <w:style w:type="character" w:customStyle="1" w:styleId="20">
    <w:name w:val="Заголовок 2 Знак"/>
    <w:basedOn w:val="a6"/>
    <w:link w:val="2"/>
    <w:uiPriority w:val="9"/>
    <w:rsid w:val="00CC124E"/>
    <w:rPr>
      <w:rFonts w:ascii="Times New Roman" w:eastAsiaTheme="majorEastAsia" w:hAnsi="Times New Roman" w:cstheme="majorBidi"/>
      <w:b/>
      <w:sz w:val="28"/>
      <w:szCs w:val="26"/>
    </w:rPr>
  </w:style>
  <w:style w:type="paragraph" w:styleId="a9">
    <w:name w:val="Body Text"/>
    <w:basedOn w:val="a5"/>
    <w:link w:val="aa"/>
    <w:uiPriority w:val="99"/>
    <w:semiHidden/>
    <w:unhideWhenUsed/>
    <w:qFormat/>
    <w:rsid w:val="00E915A2"/>
  </w:style>
  <w:style w:type="character" w:customStyle="1" w:styleId="aa">
    <w:name w:val="Основной текст Знак"/>
    <w:basedOn w:val="a6"/>
    <w:link w:val="a9"/>
    <w:uiPriority w:val="99"/>
    <w:semiHidden/>
    <w:rsid w:val="00E915A2"/>
    <w:rPr>
      <w:rFonts w:ascii="Times New Roman" w:hAnsi="Times New Roman"/>
      <w:sz w:val="28"/>
    </w:rPr>
  </w:style>
  <w:style w:type="paragraph" w:styleId="ab">
    <w:name w:val="No Spacing"/>
    <w:link w:val="ac"/>
    <w:uiPriority w:val="1"/>
    <w:rsid w:val="00031F39"/>
    <w:pPr>
      <w:spacing w:after="0" w:line="240" w:lineRule="auto"/>
    </w:pPr>
  </w:style>
  <w:style w:type="character" w:customStyle="1" w:styleId="12">
    <w:name w:val="Заголовок 1 Знак"/>
    <w:basedOn w:val="a6"/>
    <w:link w:val="1"/>
    <w:uiPriority w:val="9"/>
    <w:rsid w:val="001B5EF1"/>
    <w:rPr>
      <w:rFonts w:ascii="Times New Roman" w:eastAsiaTheme="majorEastAsia" w:hAnsi="Times New Roman" w:cstheme="majorBidi"/>
      <w:b/>
      <w:snapToGrid w:val="0"/>
      <w:sz w:val="28"/>
      <w:szCs w:val="32"/>
    </w:rPr>
  </w:style>
  <w:style w:type="paragraph" w:styleId="ad">
    <w:name w:val="Note Heading"/>
    <w:next w:val="a5"/>
    <w:link w:val="ae"/>
    <w:autoRedefine/>
    <w:uiPriority w:val="99"/>
    <w:unhideWhenUsed/>
    <w:qFormat/>
    <w:rsid w:val="00590212"/>
    <w:pPr>
      <w:keepNext/>
      <w:widowControl w:val="0"/>
      <w:snapToGrid w:val="0"/>
      <w:spacing w:before="3120" w:after="600" w:line="300" w:lineRule="auto"/>
      <w:contextualSpacing/>
      <w:jc w:val="center"/>
      <w:outlineLvl w:val="0"/>
    </w:pPr>
    <w:rPr>
      <w:rFonts w:ascii="Times New Roman" w:hAnsi="Times New Roman"/>
      <w:caps/>
      <w:spacing w:val="5"/>
      <w:sz w:val="28"/>
      <w:szCs w:val="28"/>
    </w:rPr>
  </w:style>
  <w:style w:type="character" w:customStyle="1" w:styleId="ae">
    <w:name w:val="Заголовок записки Знак"/>
    <w:basedOn w:val="a6"/>
    <w:link w:val="ad"/>
    <w:uiPriority w:val="99"/>
    <w:rsid w:val="00590212"/>
    <w:rPr>
      <w:rFonts w:ascii="Times New Roman" w:hAnsi="Times New Roman"/>
      <w:caps/>
      <w:spacing w:val="5"/>
      <w:sz w:val="28"/>
      <w:szCs w:val="28"/>
    </w:rPr>
  </w:style>
  <w:style w:type="numbering" w:customStyle="1" w:styleId="a">
    <w:name w:val="МнСписок"/>
    <w:uiPriority w:val="99"/>
    <w:rsid w:val="00E915A2"/>
    <w:pPr>
      <w:numPr>
        <w:numId w:val="1"/>
      </w:numPr>
    </w:pPr>
  </w:style>
  <w:style w:type="character" w:customStyle="1" w:styleId="60">
    <w:name w:val="Заголовок 6 Знак"/>
    <w:basedOn w:val="a6"/>
    <w:link w:val="6"/>
    <w:uiPriority w:val="9"/>
    <w:rsid w:val="00295AF3"/>
    <w:rPr>
      <w:rFonts w:ascii="Times New Roman" w:eastAsiaTheme="majorEastAsia" w:hAnsi="Times New Roman" w:cstheme="majorBidi"/>
      <w:b/>
      <w:i/>
      <w:spacing w:val="5"/>
      <w:sz w:val="28"/>
    </w:rPr>
  </w:style>
  <w:style w:type="character" w:customStyle="1" w:styleId="70">
    <w:name w:val="Заголовок 7 Знак"/>
    <w:basedOn w:val="a6"/>
    <w:link w:val="7"/>
    <w:uiPriority w:val="9"/>
    <w:rsid w:val="00295AF3"/>
    <w:rPr>
      <w:rFonts w:ascii="Times New Roman" w:eastAsiaTheme="majorEastAsia" w:hAnsi="Times New Roman" w:cstheme="majorBidi"/>
      <w:i/>
      <w:iCs/>
      <w:spacing w:val="-10"/>
      <w:sz w:val="28"/>
    </w:rPr>
  </w:style>
  <w:style w:type="character" w:customStyle="1" w:styleId="80">
    <w:name w:val="Заголовок 8 Знак"/>
    <w:basedOn w:val="a6"/>
    <w:link w:val="8"/>
    <w:uiPriority w:val="9"/>
    <w:rsid w:val="00D4754E"/>
    <w:rPr>
      <w:rFonts w:ascii="Times New Roman" w:eastAsiaTheme="majorEastAsia" w:hAnsi="Times New Roman" w:cstheme="majorBidi"/>
      <w:sz w:val="28"/>
      <w:szCs w:val="21"/>
    </w:rPr>
  </w:style>
  <w:style w:type="character" w:customStyle="1" w:styleId="90">
    <w:name w:val="Заголовок 9 Знак"/>
    <w:basedOn w:val="a6"/>
    <w:link w:val="9"/>
    <w:uiPriority w:val="9"/>
    <w:rsid w:val="00295AF3"/>
    <w:rPr>
      <w:rFonts w:ascii="Times New Roman" w:hAnsi="Times New Roman"/>
      <w:sz w:val="28"/>
    </w:rPr>
  </w:style>
  <w:style w:type="paragraph" w:styleId="af">
    <w:name w:val="Normal Indent"/>
    <w:basedOn w:val="a5"/>
    <w:autoRedefine/>
    <w:uiPriority w:val="99"/>
    <w:semiHidden/>
    <w:unhideWhenUsed/>
    <w:rsid w:val="00031F39"/>
  </w:style>
  <w:style w:type="character" w:customStyle="1" w:styleId="30">
    <w:name w:val="Заголовок 3 Знак"/>
    <w:basedOn w:val="a6"/>
    <w:link w:val="3"/>
    <w:uiPriority w:val="9"/>
    <w:rsid w:val="00E915A2"/>
    <w:rPr>
      <w:rFonts w:ascii="Times New Roman" w:eastAsiaTheme="majorEastAsia" w:hAnsi="Times New Roman" w:cstheme="majorBidi"/>
      <w:b/>
      <w:sz w:val="28"/>
      <w:szCs w:val="24"/>
    </w:rPr>
  </w:style>
  <w:style w:type="paragraph" w:styleId="af0">
    <w:name w:val="Body Text Indent"/>
    <w:basedOn w:val="a5"/>
    <w:link w:val="af1"/>
    <w:uiPriority w:val="99"/>
    <w:unhideWhenUsed/>
    <w:qFormat/>
    <w:rsid w:val="00E915A2"/>
  </w:style>
  <w:style w:type="character" w:customStyle="1" w:styleId="af1">
    <w:name w:val="Основной текст с отступом Знак"/>
    <w:basedOn w:val="a6"/>
    <w:link w:val="af0"/>
    <w:uiPriority w:val="99"/>
    <w:rsid w:val="00E915A2"/>
    <w:rPr>
      <w:rFonts w:ascii="Times New Roman" w:hAnsi="Times New Roman"/>
      <w:sz w:val="28"/>
    </w:rPr>
  </w:style>
  <w:style w:type="paragraph" w:styleId="af2">
    <w:name w:val="Title"/>
    <w:basedOn w:val="4"/>
    <w:next w:val="a5"/>
    <w:link w:val="af3"/>
    <w:uiPriority w:val="10"/>
    <w:qFormat/>
    <w:rsid w:val="00F765A2"/>
    <w:pPr>
      <w:numPr>
        <w:ilvl w:val="0"/>
        <w:numId w:val="0"/>
      </w:numPr>
      <w:spacing w:after="100" w:afterAutospacing="1"/>
    </w:pPr>
    <w:rPr>
      <w:smallCaps w:val="0"/>
      <w:szCs w:val="56"/>
    </w:rPr>
  </w:style>
  <w:style w:type="character" w:customStyle="1" w:styleId="af3">
    <w:name w:val="Название Знак"/>
    <w:basedOn w:val="a6"/>
    <w:link w:val="af2"/>
    <w:uiPriority w:val="10"/>
    <w:rsid w:val="00F765A2"/>
    <w:rPr>
      <w:rFonts w:ascii="Times New Roman" w:eastAsiaTheme="majorEastAsia" w:hAnsi="Times New Roman" w:cstheme="majorBidi"/>
      <w:b/>
      <w:iCs/>
      <w:snapToGrid w:val="0"/>
      <w:spacing w:val="5"/>
      <w:sz w:val="28"/>
      <w:szCs w:val="56"/>
    </w:rPr>
  </w:style>
  <w:style w:type="paragraph" w:styleId="af4">
    <w:name w:val="footer"/>
    <w:basedOn w:val="a5"/>
    <w:link w:val="af5"/>
    <w:autoRedefine/>
    <w:uiPriority w:val="99"/>
    <w:unhideWhenUsed/>
    <w:qFormat/>
    <w:rsid w:val="008B34FA"/>
    <w:pPr>
      <w:tabs>
        <w:tab w:val="center" w:pos="4677"/>
        <w:tab w:val="right" w:pos="9355"/>
      </w:tabs>
      <w:spacing w:after="0" w:line="240" w:lineRule="auto"/>
      <w:ind w:firstLine="0"/>
      <w:jc w:val="right"/>
    </w:pPr>
    <w:rPr>
      <w:sz w:val="24"/>
    </w:rPr>
  </w:style>
  <w:style w:type="character" w:customStyle="1" w:styleId="af5">
    <w:name w:val="Нижний колонтитул Знак"/>
    <w:basedOn w:val="a6"/>
    <w:link w:val="af4"/>
    <w:uiPriority w:val="99"/>
    <w:rsid w:val="008B34FA"/>
    <w:rPr>
      <w:rFonts w:ascii="Times New Roman" w:hAnsi="Times New Roman"/>
      <w:sz w:val="24"/>
    </w:rPr>
  </w:style>
  <w:style w:type="paragraph" w:styleId="af6">
    <w:name w:val="header"/>
    <w:basedOn w:val="a5"/>
    <w:link w:val="af7"/>
    <w:uiPriority w:val="99"/>
    <w:unhideWhenUsed/>
    <w:rsid w:val="00665AB3"/>
    <w:pPr>
      <w:tabs>
        <w:tab w:val="center" w:pos="4677"/>
        <w:tab w:val="right" w:pos="9355"/>
      </w:tabs>
      <w:spacing w:after="0" w:line="240" w:lineRule="auto"/>
    </w:pPr>
  </w:style>
  <w:style w:type="character" w:customStyle="1" w:styleId="af7">
    <w:name w:val="Верхний колонтитул Знак"/>
    <w:basedOn w:val="a6"/>
    <w:link w:val="af6"/>
    <w:uiPriority w:val="99"/>
    <w:rsid w:val="00665AB3"/>
    <w:rPr>
      <w:rFonts w:ascii="Times New Roman" w:hAnsi="Times New Roman"/>
      <w:sz w:val="28"/>
    </w:rPr>
  </w:style>
  <w:style w:type="paragraph" w:styleId="13">
    <w:name w:val="toc 1"/>
    <w:basedOn w:val="a5"/>
    <w:next w:val="a5"/>
    <w:autoRedefine/>
    <w:uiPriority w:val="39"/>
    <w:unhideWhenUsed/>
    <w:qFormat/>
    <w:rsid w:val="008D714F"/>
    <w:pPr>
      <w:tabs>
        <w:tab w:val="left" w:pos="1320"/>
        <w:tab w:val="left" w:pos="10065"/>
      </w:tabs>
      <w:spacing w:before="0" w:after="40" w:line="240" w:lineRule="auto"/>
      <w:ind w:right="707" w:firstLine="0"/>
      <w:contextualSpacing w:val="0"/>
      <w:jc w:val="left"/>
    </w:pPr>
    <w:rPr>
      <w:smallCaps/>
      <w:sz w:val="24"/>
    </w:rPr>
  </w:style>
  <w:style w:type="paragraph" w:styleId="41">
    <w:name w:val="toc 4"/>
    <w:basedOn w:val="a5"/>
    <w:next w:val="a5"/>
    <w:autoRedefine/>
    <w:uiPriority w:val="39"/>
    <w:unhideWhenUsed/>
    <w:rsid w:val="00F25A9B"/>
    <w:pPr>
      <w:tabs>
        <w:tab w:val="left" w:pos="1276"/>
        <w:tab w:val="right" w:leader="dot" w:pos="10206"/>
      </w:tabs>
      <w:spacing w:after="40" w:line="240" w:lineRule="auto"/>
      <w:ind w:left="851" w:hanging="1135"/>
      <w:contextualSpacing w:val="0"/>
      <w:jc w:val="left"/>
    </w:pPr>
    <w:rPr>
      <w:sz w:val="24"/>
    </w:rPr>
  </w:style>
  <w:style w:type="character" w:styleId="af8">
    <w:name w:val="Hyperlink"/>
    <w:basedOn w:val="a6"/>
    <w:uiPriority w:val="99"/>
    <w:unhideWhenUsed/>
    <w:rsid w:val="002A2475"/>
    <w:rPr>
      <w:color w:val="0563C1" w:themeColor="hyperlink"/>
      <w:u w:val="single"/>
    </w:rPr>
  </w:style>
  <w:style w:type="character" w:styleId="af9">
    <w:name w:val="FollowedHyperlink"/>
    <w:basedOn w:val="a6"/>
    <w:uiPriority w:val="99"/>
    <w:semiHidden/>
    <w:unhideWhenUsed/>
    <w:rsid w:val="002A2475"/>
    <w:rPr>
      <w:color w:val="954F72" w:themeColor="followedHyperlink"/>
      <w:u w:val="single"/>
    </w:rPr>
  </w:style>
  <w:style w:type="character" w:styleId="afa">
    <w:name w:val="Placeholder Text"/>
    <w:basedOn w:val="a6"/>
    <w:uiPriority w:val="99"/>
    <w:semiHidden/>
    <w:rsid w:val="002A2475"/>
    <w:rPr>
      <w:color w:val="808080"/>
    </w:rPr>
  </w:style>
  <w:style w:type="paragraph" w:styleId="21">
    <w:name w:val="toc 2"/>
    <w:basedOn w:val="a5"/>
    <w:next w:val="a5"/>
    <w:autoRedefine/>
    <w:uiPriority w:val="39"/>
    <w:unhideWhenUsed/>
    <w:qFormat/>
    <w:rsid w:val="008D714F"/>
    <w:pPr>
      <w:tabs>
        <w:tab w:val="right" w:leader="dot" w:pos="10206"/>
      </w:tabs>
      <w:spacing w:after="40" w:line="240" w:lineRule="auto"/>
      <w:ind w:left="426" w:right="424" w:hanging="426"/>
      <w:contextualSpacing w:val="0"/>
      <w:jc w:val="left"/>
    </w:pPr>
    <w:rPr>
      <w:sz w:val="24"/>
    </w:rPr>
  </w:style>
  <w:style w:type="paragraph" w:styleId="31">
    <w:name w:val="toc 3"/>
    <w:basedOn w:val="a5"/>
    <w:next w:val="a5"/>
    <w:autoRedefine/>
    <w:uiPriority w:val="39"/>
    <w:unhideWhenUsed/>
    <w:qFormat/>
    <w:rsid w:val="001B5EF1"/>
    <w:pPr>
      <w:tabs>
        <w:tab w:val="right" w:leader="dot" w:pos="9639"/>
      </w:tabs>
      <w:spacing w:after="40" w:line="240" w:lineRule="auto"/>
      <w:ind w:left="284" w:firstLine="0"/>
      <w:contextualSpacing w:val="0"/>
      <w:jc w:val="left"/>
    </w:pPr>
    <w:rPr>
      <w:sz w:val="24"/>
    </w:rPr>
  </w:style>
  <w:style w:type="paragraph" w:styleId="afb">
    <w:name w:val="TOC Heading"/>
    <w:basedOn w:val="4"/>
    <w:next w:val="a5"/>
    <w:uiPriority w:val="39"/>
    <w:unhideWhenUsed/>
    <w:qFormat/>
    <w:rsid w:val="00F765A2"/>
    <w:pPr>
      <w:numPr>
        <w:numId w:val="0"/>
      </w:numPr>
      <w:spacing w:after="100" w:afterAutospacing="1"/>
      <w:outlineLvl w:val="9"/>
    </w:pPr>
    <w:rPr>
      <w:lang w:eastAsia="ja-JP"/>
    </w:rPr>
  </w:style>
  <w:style w:type="paragraph" w:styleId="51">
    <w:name w:val="toc 5"/>
    <w:basedOn w:val="a5"/>
    <w:next w:val="a5"/>
    <w:autoRedefine/>
    <w:uiPriority w:val="39"/>
    <w:unhideWhenUsed/>
    <w:rsid w:val="0006722E"/>
    <w:pPr>
      <w:tabs>
        <w:tab w:val="left" w:pos="851"/>
        <w:tab w:val="right" w:leader="dot" w:pos="10206"/>
      </w:tabs>
      <w:spacing w:after="0" w:line="240" w:lineRule="auto"/>
      <w:ind w:left="850" w:right="284" w:hanging="1134"/>
    </w:pPr>
    <w:rPr>
      <w:i/>
      <w:sz w:val="22"/>
    </w:rPr>
  </w:style>
  <w:style w:type="paragraph" w:styleId="afc">
    <w:name w:val="List Paragraph"/>
    <w:aliases w:val="Введение"/>
    <w:basedOn w:val="a5"/>
    <w:link w:val="afd"/>
    <w:uiPriority w:val="34"/>
    <w:qFormat/>
    <w:rsid w:val="00E25CDD"/>
    <w:pPr>
      <w:ind w:left="720"/>
    </w:pPr>
  </w:style>
  <w:style w:type="paragraph" w:styleId="afe">
    <w:name w:val="caption"/>
    <w:basedOn w:val="a5"/>
    <w:next w:val="a5"/>
    <w:uiPriority w:val="35"/>
    <w:unhideWhenUsed/>
    <w:qFormat/>
    <w:rsid w:val="00646785"/>
    <w:pPr>
      <w:pageBreakBefore/>
      <w:spacing w:before="0" w:line="240" w:lineRule="auto"/>
      <w:ind w:firstLine="0"/>
      <w:jc w:val="center"/>
    </w:pPr>
    <w:rPr>
      <w:b/>
      <w:iCs/>
      <w:smallCaps/>
      <w:szCs w:val="18"/>
    </w:rPr>
  </w:style>
  <w:style w:type="character" w:styleId="aff">
    <w:name w:val="Book Title"/>
    <w:uiPriority w:val="33"/>
    <w:rsid w:val="00AE1A6F"/>
  </w:style>
  <w:style w:type="paragraph" w:styleId="aff0">
    <w:name w:val="Balloon Text"/>
    <w:basedOn w:val="a5"/>
    <w:link w:val="aff1"/>
    <w:uiPriority w:val="99"/>
    <w:semiHidden/>
    <w:unhideWhenUsed/>
    <w:rsid w:val="00DC6B01"/>
    <w:pPr>
      <w:spacing w:before="0" w:after="0" w:line="240" w:lineRule="auto"/>
    </w:pPr>
    <w:rPr>
      <w:rFonts w:ascii="Segoe UI" w:hAnsi="Segoe UI" w:cs="Segoe UI"/>
      <w:sz w:val="18"/>
      <w:szCs w:val="18"/>
    </w:rPr>
  </w:style>
  <w:style w:type="character" w:customStyle="1" w:styleId="aff1">
    <w:name w:val="Текст выноски Знак"/>
    <w:basedOn w:val="a6"/>
    <w:link w:val="aff0"/>
    <w:uiPriority w:val="99"/>
    <w:semiHidden/>
    <w:rsid w:val="00DC6B01"/>
    <w:rPr>
      <w:rFonts w:ascii="Segoe UI" w:hAnsi="Segoe UI" w:cs="Segoe UI"/>
      <w:sz w:val="18"/>
      <w:szCs w:val="18"/>
    </w:rPr>
  </w:style>
  <w:style w:type="paragraph" w:styleId="aff2">
    <w:name w:val="Subtitle"/>
    <w:basedOn w:val="a5"/>
    <w:next w:val="a5"/>
    <w:link w:val="aff3"/>
    <w:uiPriority w:val="11"/>
    <w:rsid w:val="00AE1A6F"/>
    <w:pPr>
      <w:numPr>
        <w:ilvl w:val="1"/>
      </w:numPr>
      <w:spacing w:before="0" w:after="480" w:line="276" w:lineRule="auto"/>
      <w:ind w:firstLine="709"/>
      <w:jc w:val="center"/>
    </w:pPr>
    <w:rPr>
      <w:b/>
      <w:spacing w:val="5"/>
    </w:rPr>
  </w:style>
  <w:style w:type="character" w:customStyle="1" w:styleId="aff3">
    <w:name w:val="Подзаголовок Знак"/>
    <w:basedOn w:val="a6"/>
    <w:link w:val="aff2"/>
    <w:uiPriority w:val="11"/>
    <w:rsid w:val="00AE1A6F"/>
    <w:rPr>
      <w:rFonts w:ascii="Times New Roman" w:eastAsiaTheme="minorEastAsia" w:hAnsi="Times New Roman"/>
      <w:b/>
      <w:spacing w:val="5"/>
      <w:sz w:val="28"/>
    </w:rPr>
  </w:style>
  <w:style w:type="paragraph" w:customStyle="1" w:styleId="aff4">
    <w:name w:val="Стиль По центру"/>
    <w:basedOn w:val="a5"/>
    <w:link w:val="aff5"/>
    <w:rsid w:val="00AE1A6F"/>
    <w:pPr>
      <w:ind w:firstLine="0"/>
      <w:jc w:val="center"/>
    </w:pPr>
    <w:rPr>
      <w:rFonts w:cs="Times New Roman"/>
      <w:szCs w:val="20"/>
    </w:rPr>
  </w:style>
  <w:style w:type="paragraph" w:customStyle="1" w:styleId="aff6">
    <w:name w:val="Текст титула"/>
    <w:link w:val="aff7"/>
    <w:qFormat/>
    <w:rsid w:val="00F765A2"/>
    <w:pPr>
      <w:spacing w:after="120" w:line="240" w:lineRule="auto"/>
      <w:jc w:val="center"/>
    </w:pPr>
    <w:rPr>
      <w:rFonts w:ascii="Times New Roman" w:hAnsi="Times New Roman" w:cs="Times New Roman"/>
      <w:b/>
      <w:sz w:val="24"/>
      <w:szCs w:val="20"/>
    </w:rPr>
  </w:style>
  <w:style w:type="paragraph" w:customStyle="1" w:styleId="22">
    <w:name w:val="Текст титула 2"/>
    <w:basedOn w:val="a5"/>
    <w:qFormat/>
    <w:rsid w:val="00480742"/>
    <w:pPr>
      <w:widowControl w:val="0"/>
      <w:spacing w:before="4800" w:after="0"/>
      <w:ind w:firstLine="0"/>
      <w:jc w:val="center"/>
    </w:pPr>
    <w:rPr>
      <w:b/>
      <w:sz w:val="24"/>
    </w:rPr>
  </w:style>
  <w:style w:type="character" w:customStyle="1" w:styleId="aff5">
    <w:name w:val="Стиль По центру Знак"/>
    <w:basedOn w:val="a6"/>
    <w:link w:val="aff4"/>
    <w:rsid w:val="00AE1A6F"/>
    <w:rPr>
      <w:rFonts w:ascii="Times New Roman" w:hAnsi="Times New Roman" w:cs="Times New Roman"/>
      <w:sz w:val="28"/>
      <w:szCs w:val="20"/>
    </w:rPr>
  </w:style>
  <w:style w:type="character" w:customStyle="1" w:styleId="aff7">
    <w:name w:val="Текст титула Знак"/>
    <w:basedOn w:val="aff5"/>
    <w:link w:val="aff6"/>
    <w:rsid w:val="00F765A2"/>
    <w:rPr>
      <w:rFonts w:ascii="Times New Roman" w:hAnsi="Times New Roman" w:cs="Times New Roman"/>
      <w:b/>
      <w:sz w:val="24"/>
      <w:szCs w:val="20"/>
    </w:rPr>
  </w:style>
  <w:style w:type="paragraph" w:customStyle="1" w:styleId="14">
    <w:name w:val="Текст титула отступ 1"/>
    <w:qFormat/>
    <w:rsid w:val="00F765A2"/>
    <w:pPr>
      <w:spacing w:after="3600"/>
      <w:jc w:val="center"/>
    </w:pPr>
    <w:rPr>
      <w:rFonts w:ascii="Times New Roman" w:hAnsi="Times New Roman" w:cs="Times New Roman"/>
      <w:b/>
      <w:sz w:val="24"/>
      <w:szCs w:val="20"/>
    </w:rPr>
  </w:style>
  <w:style w:type="paragraph" w:customStyle="1" w:styleId="aff8">
    <w:name w:val="Обычный б/п"/>
    <w:basedOn w:val="a5"/>
    <w:qFormat/>
    <w:rsid w:val="009A5D06"/>
    <w:pPr>
      <w:spacing w:before="0" w:after="0"/>
      <w:ind w:firstLine="0"/>
    </w:pPr>
  </w:style>
  <w:style w:type="paragraph" w:customStyle="1" w:styleId="aff9">
    <w:name w:val="Название таблицы"/>
    <w:qFormat/>
    <w:rsid w:val="00C6609A"/>
    <w:pPr>
      <w:keepNext/>
      <w:widowControl w:val="0"/>
      <w:snapToGrid w:val="0"/>
      <w:spacing w:before="240" w:after="40" w:line="240" w:lineRule="auto"/>
      <w:jc w:val="center"/>
    </w:pPr>
    <w:rPr>
      <w:rFonts w:ascii="Times New Roman" w:hAnsi="Times New Roman"/>
      <w:spacing w:val="6"/>
      <w:sz w:val="26"/>
    </w:rPr>
  </w:style>
  <w:style w:type="paragraph" w:customStyle="1" w:styleId="xl65">
    <w:name w:val="xl65"/>
    <w:basedOn w:val="a5"/>
    <w:rsid w:val="00B610B5"/>
    <w:pP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66">
    <w:name w:val="xl66"/>
    <w:basedOn w:val="a5"/>
    <w:rsid w:val="00B610B5"/>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right"/>
    </w:pPr>
    <w:rPr>
      <w:rFonts w:eastAsia="Times New Roman" w:cs="Times New Roman"/>
      <w:i/>
      <w:iCs/>
      <w:sz w:val="16"/>
      <w:szCs w:val="16"/>
      <w:lang w:eastAsia="ru-RU"/>
    </w:rPr>
  </w:style>
  <w:style w:type="paragraph" w:customStyle="1" w:styleId="xl67">
    <w:name w:val="xl67"/>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textAlignment w:val="center"/>
    </w:pPr>
    <w:rPr>
      <w:rFonts w:eastAsia="Times New Roman" w:cs="Times New Roman"/>
      <w:b/>
      <w:bCs/>
      <w:sz w:val="16"/>
      <w:szCs w:val="16"/>
      <w:lang w:eastAsia="ru-RU"/>
    </w:rPr>
  </w:style>
  <w:style w:type="paragraph" w:customStyle="1" w:styleId="xl68">
    <w:name w:val="xl68"/>
    <w:basedOn w:val="a5"/>
    <w:rsid w:val="00B610B5"/>
    <w:pPr>
      <w:pBdr>
        <w:top w:val="single" w:sz="4" w:space="0" w:color="auto"/>
        <w:left w:val="single" w:sz="4" w:space="14" w:color="auto"/>
        <w:bottom w:val="single" w:sz="4" w:space="0" w:color="auto"/>
        <w:right w:val="single" w:sz="4" w:space="0" w:color="auto"/>
      </w:pBdr>
      <w:snapToGrid/>
      <w:spacing w:before="100" w:beforeAutospacing="1" w:after="100" w:afterAutospacing="1" w:line="240" w:lineRule="auto"/>
      <w:ind w:firstLineChars="200" w:firstLine="0"/>
      <w:contextualSpacing w:val="0"/>
      <w:jc w:val="left"/>
      <w:textAlignment w:val="center"/>
    </w:pPr>
    <w:rPr>
      <w:rFonts w:eastAsia="Times New Roman" w:cs="Times New Roman"/>
      <w:sz w:val="16"/>
      <w:szCs w:val="16"/>
      <w:lang w:eastAsia="ru-RU"/>
    </w:rPr>
  </w:style>
  <w:style w:type="paragraph" w:customStyle="1" w:styleId="xl69">
    <w:name w:val="xl69"/>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70">
    <w:name w:val="xl70"/>
    <w:basedOn w:val="a5"/>
    <w:rsid w:val="00B610B5"/>
    <w:pPr>
      <w:snapToGrid/>
      <w:spacing w:before="100" w:beforeAutospacing="1" w:after="100" w:afterAutospacing="1" w:line="240" w:lineRule="auto"/>
      <w:ind w:firstLine="0"/>
      <w:contextualSpacing w:val="0"/>
      <w:jc w:val="right"/>
      <w:textAlignment w:val="center"/>
    </w:pPr>
    <w:rPr>
      <w:rFonts w:eastAsia="Times New Roman" w:cs="Times New Roman"/>
      <w:sz w:val="16"/>
      <w:szCs w:val="16"/>
      <w:lang w:eastAsia="ru-RU"/>
    </w:rPr>
  </w:style>
  <w:style w:type="paragraph" w:customStyle="1" w:styleId="xl71">
    <w:name w:val="xl71"/>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72">
    <w:name w:val="xl72"/>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73">
    <w:name w:val="xl73"/>
    <w:basedOn w:val="a5"/>
    <w:rsid w:val="00B610B5"/>
    <w:pP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74">
    <w:name w:val="xl74"/>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75">
    <w:name w:val="xl75"/>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76">
    <w:name w:val="xl76"/>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77">
    <w:name w:val="xl77"/>
    <w:basedOn w:val="a5"/>
    <w:rsid w:val="00B610B5"/>
    <w:pPr>
      <w:pBdr>
        <w:top w:val="single" w:sz="4" w:space="0" w:color="auto"/>
        <w:left w:val="single" w:sz="4" w:space="27" w:color="auto"/>
        <w:bottom w:val="single" w:sz="4" w:space="0" w:color="auto"/>
        <w:right w:val="single" w:sz="4" w:space="0" w:color="auto"/>
      </w:pBdr>
      <w:snapToGrid/>
      <w:spacing w:before="100" w:beforeAutospacing="1" w:after="100" w:afterAutospacing="1" w:line="240" w:lineRule="auto"/>
      <w:ind w:firstLineChars="400" w:firstLine="0"/>
      <w:contextualSpacing w:val="0"/>
      <w:jc w:val="left"/>
      <w:textAlignment w:val="center"/>
    </w:pPr>
    <w:rPr>
      <w:rFonts w:eastAsia="Times New Roman" w:cs="Times New Roman"/>
      <w:i/>
      <w:iCs/>
      <w:sz w:val="16"/>
      <w:szCs w:val="16"/>
      <w:lang w:eastAsia="ru-RU"/>
    </w:rPr>
  </w:style>
  <w:style w:type="paragraph" w:customStyle="1" w:styleId="xl78">
    <w:name w:val="xl78"/>
    <w:basedOn w:val="a5"/>
    <w:rsid w:val="00B610B5"/>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79">
    <w:name w:val="xl79"/>
    <w:basedOn w:val="a5"/>
    <w:rsid w:val="00B610B5"/>
    <w:pPr>
      <w:pBdr>
        <w:top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i/>
      <w:iCs/>
      <w:sz w:val="16"/>
      <w:szCs w:val="16"/>
      <w:lang w:eastAsia="ru-RU"/>
    </w:rPr>
  </w:style>
  <w:style w:type="paragraph" w:customStyle="1" w:styleId="xl80">
    <w:name w:val="xl80"/>
    <w:basedOn w:val="a5"/>
    <w:rsid w:val="00B610B5"/>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i/>
      <w:iCs/>
      <w:sz w:val="16"/>
      <w:szCs w:val="16"/>
      <w:lang w:eastAsia="ru-RU"/>
    </w:rPr>
  </w:style>
  <w:style w:type="paragraph" w:customStyle="1" w:styleId="xl81">
    <w:name w:val="xl81"/>
    <w:basedOn w:val="a5"/>
    <w:rsid w:val="00B610B5"/>
    <w:pPr>
      <w:pBdr>
        <w:top w:val="single" w:sz="4" w:space="0" w:color="auto"/>
        <w:left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2">
    <w:name w:val="xl82"/>
    <w:basedOn w:val="a5"/>
    <w:rsid w:val="00B610B5"/>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character" w:styleId="affa">
    <w:name w:val="annotation reference"/>
    <w:basedOn w:val="a6"/>
    <w:uiPriority w:val="99"/>
    <w:unhideWhenUsed/>
    <w:rsid w:val="00C251C7"/>
    <w:rPr>
      <w:sz w:val="16"/>
      <w:szCs w:val="16"/>
    </w:rPr>
  </w:style>
  <w:style w:type="paragraph" w:styleId="affb">
    <w:name w:val="annotation text"/>
    <w:basedOn w:val="a5"/>
    <w:link w:val="affc"/>
    <w:uiPriority w:val="99"/>
    <w:unhideWhenUsed/>
    <w:rsid w:val="00C251C7"/>
    <w:pPr>
      <w:spacing w:line="240" w:lineRule="auto"/>
    </w:pPr>
    <w:rPr>
      <w:sz w:val="20"/>
      <w:szCs w:val="20"/>
    </w:rPr>
  </w:style>
  <w:style w:type="character" w:customStyle="1" w:styleId="affc">
    <w:name w:val="Текст примечания Знак"/>
    <w:basedOn w:val="a6"/>
    <w:link w:val="affb"/>
    <w:uiPriority w:val="99"/>
    <w:rsid w:val="00C251C7"/>
    <w:rPr>
      <w:rFonts w:ascii="Times New Roman" w:hAnsi="Times New Roman"/>
      <w:sz w:val="20"/>
      <w:szCs w:val="20"/>
    </w:rPr>
  </w:style>
  <w:style w:type="paragraph" w:styleId="affd">
    <w:name w:val="annotation subject"/>
    <w:basedOn w:val="affb"/>
    <w:next w:val="affb"/>
    <w:link w:val="affe"/>
    <w:uiPriority w:val="99"/>
    <w:semiHidden/>
    <w:unhideWhenUsed/>
    <w:rsid w:val="00C251C7"/>
    <w:rPr>
      <w:b/>
      <w:bCs/>
    </w:rPr>
  </w:style>
  <w:style w:type="character" w:customStyle="1" w:styleId="affe">
    <w:name w:val="Тема примечания Знак"/>
    <w:basedOn w:val="affc"/>
    <w:link w:val="affd"/>
    <w:uiPriority w:val="99"/>
    <w:semiHidden/>
    <w:rsid w:val="00C251C7"/>
    <w:rPr>
      <w:rFonts w:ascii="Times New Roman" w:hAnsi="Times New Roman"/>
      <w:b/>
      <w:bCs/>
      <w:sz w:val="20"/>
      <w:szCs w:val="20"/>
    </w:rPr>
  </w:style>
  <w:style w:type="paragraph" w:customStyle="1" w:styleId="a2">
    <w:name w:val="Перечисление"/>
    <w:basedOn w:val="afc"/>
    <w:link w:val="afff"/>
    <w:qFormat/>
    <w:rsid w:val="00591B4E"/>
    <w:pPr>
      <w:numPr>
        <w:numId w:val="2"/>
      </w:numPr>
      <w:adjustRightInd w:val="0"/>
      <w:spacing w:before="0" w:after="40"/>
      <w:ind w:left="1004" w:hanging="295"/>
      <w:contextualSpacing w:val="0"/>
    </w:pPr>
  </w:style>
  <w:style w:type="character" w:customStyle="1" w:styleId="afd">
    <w:name w:val="Абзац списка Знак"/>
    <w:aliases w:val="Введение Знак"/>
    <w:basedOn w:val="a6"/>
    <w:link w:val="afc"/>
    <w:uiPriority w:val="34"/>
    <w:rsid w:val="00591B4E"/>
    <w:rPr>
      <w:rFonts w:ascii="Times New Roman" w:hAnsi="Times New Roman"/>
      <w:sz w:val="28"/>
    </w:rPr>
  </w:style>
  <w:style w:type="character" w:customStyle="1" w:styleId="afff">
    <w:name w:val="Перечисление Знак"/>
    <w:basedOn w:val="afd"/>
    <w:link w:val="a2"/>
    <w:rsid w:val="00591B4E"/>
    <w:rPr>
      <w:rFonts w:ascii="Times New Roman" w:hAnsi="Times New Roman"/>
      <w:sz w:val="28"/>
    </w:rPr>
  </w:style>
  <w:style w:type="paragraph" w:customStyle="1" w:styleId="afff0">
    <w:name w:val="Название рисунка"/>
    <w:link w:val="afff1"/>
    <w:qFormat/>
    <w:rsid w:val="009C646D"/>
    <w:pPr>
      <w:adjustRightInd w:val="0"/>
      <w:snapToGrid w:val="0"/>
      <w:spacing w:before="120" w:after="240" w:line="240" w:lineRule="auto"/>
      <w:jc w:val="center"/>
    </w:pPr>
    <w:rPr>
      <w:rFonts w:ascii="Times New Roman" w:hAnsi="Times New Roman"/>
      <w:i/>
      <w:spacing w:val="6"/>
      <w:sz w:val="26"/>
    </w:rPr>
  </w:style>
  <w:style w:type="character" w:customStyle="1" w:styleId="afff1">
    <w:name w:val="Название рисунка Знак"/>
    <w:basedOn w:val="a6"/>
    <w:link w:val="afff0"/>
    <w:rsid w:val="009C646D"/>
    <w:rPr>
      <w:rFonts w:ascii="Times New Roman" w:hAnsi="Times New Roman"/>
      <w:i/>
      <w:spacing w:val="6"/>
      <w:sz w:val="26"/>
    </w:rPr>
  </w:style>
  <w:style w:type="paragraph" w:styleId="afff2">
    <w:name w:val="Body Text First Indent"/>
    <w:basedOn w:val="a9"/>
    <w:link w:val="afff3"/>
    <w:uiPriority w:val="99"/>
    <w:unhideWhenUsed/>
    <w:rsid w:val="00115DE8"/>
    <w:pPr>
      <w:ind w:firstLine="360"/>
    </w:pPr>
  </w:style>
  <w:style w:type="character" w:customStyle="1" w:styleId="afff3">
    <w:name w:val="Красная строка Знак"/>
    <w:basedOn w:val="aa"/>
    <w:link w:val="afff2"/>
    <w:uiPriority w:val="99"/>
    <w:rsid w:val="00115DE8"/>
    <w:rPr>
      <w:rFonts w:ascii="Times New Roman" w:hAnsi="Times New Roman"/>
      <w:sz w:val="28"/>
    </w:rPr>
  </w:style>
  <w:style w:type="paragraph" w:customStyle="1" w:styleId="xl83">
    <w:name w:val="xl83"/>
    <w:basedOn w:val="a5"/>
    <w:rsid w:val="00B610B5"/>
    <w:pPr>
      <w:pBdr>
        <w:top w:val="single" w:sz="4" w:space="0" w:color="auto"/>
        <w:left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84">
    <w:name w:val="xl84"/>
    <w:basedOn w:val="a5"/>
    <w:rsid w:val="00B610B5"/>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16"/>
      <w:szCs w:val="16"/>
      <w:lang w:eastAsia="ru-RU"/>
    </w:rPr>
  </w:style>
  <w:style w:type="paragraph" w:customStyle="1" w:styleId="xl85">
    <w:name w:val="xl85"/>
    <w:basedOn w:val="a5"/>
    <w:rsid w:val="00B610B5"/>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6">
    <w:name w:val="xl86"/>
    <w:basedOn w:val="a5"/>
    <w:rsid w:val="00B610B5"/>
    <w:pPr>
      <w:pBdr>
        <w:top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7">
    <w:name w:val="xl87"/>
    <w:basedOn w:val="a5"/>
    <w:rsid w:val="00B610B5"/>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16"/>
      <w:szCs w:val="16"/>
      <w:lang w:eastAsia="ru-RU"/>
    </w:rPr>
  </w:style>
  <w:style w:type="paragraph" w:customStyle="1" w:styleId="xl88">
    <w:name w:val="xl88"/>
    <w:basedOn w:val="a5"/>
    <w:rsid w:val="00B610B5"/>
    <w:pPr>
      <w:pBdr>
        <w:top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i/>
      <w:iCs/>
      <w:sz w:val="16"/>
      <w:szCs w:val="16"/>
      <w:lang w:eastAsia="ru-RU"/>
    </w:rPr>
  </w:style>
  <w:style w:type="paragraph" w:customStyle="1" w:styleId="xl89">
    <w:name w:val="xl89"/>
    <w:basedOn w:val="a5"/>
    <w:rsid w:val="00B610B5"/>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i/>
      <w:iCs/>
      <w:sz w:val="16"/>
      <w:szCs w:val="16"/>
      <w:lang w:eastAsia="ru-RU"/>
    </w:rPr>
  </w:style>
  <w:style w:type="paragraph" w:customStyle="1" w:styleId="afff4">
    <w:name w:val="Уравнения"/>
    <w:qFormat/>
    <w:rsid w:val="00EA4403"/>
    <w:pPr>
      <w:spacing w:before="80" w:after="80" w:line="300" w:lineRule="auto"/>
      <w:ind w:left="2829"/>
    </w:pPr>
    <w:rPr>
      <w:rFonts w:ascii="Cambria Math" w:hAnsi="Cambria Math"/>
      <w:i/>
      <w:sz w:val="28"/>
    </w:rPr>
  </w:style>
  <w:style w:type="paragraph" w:customStyle="1" w:styleId="font5">
    <w:name w:val="font5"/>
    <w:basedOn w:val="a5"/>
    <w:rsid w:val="00780251"/>
    <w:pPr>
      <w:snapToGrid/>
      <w:spacing w:before="100" w:beforeAutospacing="1" w:after="100" w:afterAutospacing="1" w:line="240" w:lineRule="auto"/>
      <w:ind w:firstLine="0"/>
      <w:contextualSpacing w:val="0"/>
      <w:jc w:val="left"/>
    </w:pPr>
    <w:rPr>
      <w:rFonts w:eastAsia="Times New Roman" w:cs="Times New Roman"/>
      <w:b/>
      <w:bCs/>
      <w:sz w:val="20"/>
      <w:szCs w:val="20"/>
      <w:lang w:eastAsia="ja-JP"/>
    </w:rPr>
  </w:style>
  <w:style w:type="paragraph" w:customStyle="1" w:styleId="font6">
    <w:name w:val="font6"/>
    <w:basedOn w:val="a5"/>
    <w:rsid w:val="00780251"/>
    <w:pPr>
      <w:snapToGrid/>
      <w:spacing w:before="100" w:beforeAutospacing="1" w:after="100" w:afterAutospacing="1" w:line="240" w:lineRule="auto"/>
      <w:ind w:firstLine="0"/>
      <w:contextualSpacing w:val="0"/>
      <w:jc w:val="left"/>
    </w:pPr>
    <w:rPr>
      <w:rFonts w:eastAsia="Times New Roman" w:cs="Times New Roman"/>
      <w:b/>
      <w:bCs/>
      <w:i/>
      <w:iCs/>
      <w:sz w:val="20"/>
      <w:szCs w:val="20"/>
      <w:lang w:eastAsia="ja-JP"/>
    </w:rPr>
  </w:style>
  <w:style w:type="paragraph" w:customStyle="1" w:styleId="xl90">
    <w:name w:val="xl90"/>
    <w:basedOn w:val="a5"/>
    <w:rsid w:val="00780251"/>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ja-JP"/>
    </w:rPr>
  </w:style>
  <w:style w:type="paragraph" w:customStyle="1" w:styleId="xl91">
    <w:name w:val="xl91"/>
    <w:basedOn w:val="a5"/>
    <w:rsid w:val="00780251"/>
    <w:pP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ja-JP"/>
    </w:rPr>
  </w:style>
  <w:style w:type="paragraph" w:customStyle="1" w:styleId="xl92">
    <w:name w:val="xl92"/>
    <w:basedOn w:val="a5"/>
    <w:rsid w:val="00780251"/>
    <w:pPr>
      <w:pBdr>
        <w:top w:val="single" w:sz="4" w:space="0" w:color="auto"/>
        <w:left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i/>
      <w:iCs/>
      <w:sz w:val="24"/>
      <w:szCs w:val="24"/>
      <w:lang w:eastAsia="ja-JP"/>
    </w:rPr>
  </w:style>
  <w:style w:type="paragraph" w:customStyle="1" w:styleId="xl93">
    <w:name w:val="xl93"/>
    <w:basedOn w:val="a5"/>
    <w:rsid w:val="00780251"/>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i/>
      <w:iCs/>
      <w:sz w:val="24"/>
      <w:szCs w:val="24"/>
      <w:lang w:eastAsia="ja-JP"/>
    </w:rPr>
  </w:style>
  <w:style w:type="paragraph" w:customStyle="1" w:styleId="xl94">
    <w:name w:val="xl94"/>
    <w:basedOn w:val="a5"/>
    <w:rsid w:val="00780251"/>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ja-JP"/>
    </w:rPr>
  </w:style>
  <w:style w:type="paragraph" w:customStyle="1" w:styleId="xl95">
    <w:name w:val="xl95"/>
    <w:basedOn w:val="a5"/>
    <w:rsid w:val="00780251"/>
    <w:pPr>
      <w:pBdr>
        <w:top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ja-JP"/>
    </w:rPr>
  </w:style>
  <w:style w:type="paragraph" w:customStyle="1" w:styleId="xl96">
    <w:name w:val="xl96"/>
    <w:basedOn w:val="a5"/>
    <w:rsid w:val="00780251"/>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ja-JP"/>
    </w:rPr>
  </w:style>
  <w:style w:type="table" w:styleId="afff5">
    <w:name w:val="Table Grid"/>
    <w:basedOn w:val="a7"/>
    <w:uiPriority w:val="59"/>
    <w:rsid w:val="003833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_Обычный"/>
    <w:basedOn w:val="a5"/>
    <w:link w:val="afff7"/>
    <w:qFormat/>
    <w:rsid w:val="00CE3376"/>
    <w:pPr>
      <w:snapToGrid/>
      <w:spacing w:before="0" w:after="0" w:line="360" w:lineRule="auto"/>
      <w:contextualSpacing w:val="0"/>
      <w:jc w:val="left"/>
    </w:pPr>
    <w:rPr>
      <w:rFonts w:eastAsiaTheme="minorHAnsi" w:cs="Times New Roman"/>
      <w:iCs/>
      <w:sz w:val="26"/>
      <w:szCs w:val="26"/>
    </w:rPr>
  </w:style>
  <w:style w:type="character" w:customStyle="1" w:styleId="afff7">
    <w:name w:val="_Обычный Знак"/>
    <w:basedOn w:val="a6"/>
    <w:link w:val="afff6"/>
    <w:locked/>
    <w:rsid w:val="00CE3376"/>
    <w:rPr>
      <w:rFonts w:ascii="Times New Roman" w:eastAsiaTheme="minorHAnsi" w:hAnsi="Times New Roman" w:cs="Times New Roman"/>
      <w:iCs/>
      <w:sz w:val="26"/>
      <w:szCs w:val="26"/>
    </w:rPr>
  </w:style>
  <w:style w:type="table" w:customStyle="1" w:styleId="15">
    <w:name w:val="Сетка таблицы1"/>
    <w:basedOn w:val="a7"/>
    <w:next w:val="afff5"/>
    <w:uiPriority w:val="59"/>
    <w:rsid w:val="00F621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7"/>
    <w:next w:val="afff5"/>
    <w:uiPriority w:val="59"/>
    <w:rsid w:val="00F621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7"/>
    <w:next w:val="afff5"/>
    <w:uiPriority w:val="59"/>
    <w:rsid w:val="006047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7"/>
    <w:next w:val="afff5"/>
    <w:uiPriority w:val="59"/>
    <w:rsid w:val="004856B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ff5"/>
    <w:uiPriority w:val="59"/>
    <w:rsid w:val="00D520A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_1."/>
    <w:basedOn w:val="1"/>
    <w:link w:val="17"/>
    <w:qFormat/>
    <w:rsid w:val="00F62611"/>
    <w:pPr>
      <w:numPr>
        <w:numId w:val="0"/>
      </w:numPr>
      <w:snapToGrid/>
      <w:spacing w:before="0" w:line="240" w:lineRule="auto"/>
      <w:ind w:left="1429" w:hanging="360"/>
      <w:contextualSpacing w:val="0"/>
      <w:jc w:val="left"/>
    </w:pPr>
    <w:rPr>
      <w:rFonts w:cs="Times New Roman"/>
      <w:bCs/>
      <w:snapToGrid/>
      <w:sz w:val="26"/>
      <w:szCs w:val="26"/>
    </w:rPr>
  </w:style>
  <w:style w:type="paragraph" w:customStyle="1" w:styleId="110">
    <w:name w:val="_1.1."/>
    <w:basedOn w:val="2"/>
    <w:next w:val="afff6"/>
    <w:link w:val="111"/>
    <w:qFormat/>
    <w:rsid w:val="00F62611"/>
    <w:pPr>
      <w:numPr>
        <w:ilvl w:val="0"/>
        <w:numId w:val="0"/>
      </w:numPr>
      <w:spacing w:before="120" w:line="240" w:lineRule="auto"/>
      <w:ind w:left="1789" w:hanging="720"/>
      <w:jc w:val="left"/>
    </w:pPr>
    <w:rPr>
      <w:rFonts w:cs="Times New Roman"/>
      <w:bCs/>
      <w:sz w:val="26"/>
    </w:rPr>
  </w:style>
  <w:style w:type="character" w:customStyle="1" w:styleId="17">
    <w:name w:val="_1. Знак"/>
    <w:basedOn w:val="a6"/>
    <w:link w:val="16"/>
    <w:rsid w:val="00F62611"/>
    <w:rPr>
      <w:rFonts w:ascii="Times New Roman" w:eastAsiaTheme="majorEastAsia" w:hAnsi="Times New Roman" w:cs="Times New Roman"/>
      <w:b/>
      <w:bCs/>
      <w:sz w:val="26"/>
      <w:szCs w:val="26"/>
    </w:rPr>
  </w:style>
  <w:style w:type="paragraph" w:customStyle="1" w:styleId="1110">
    <w:name w:val="_1.1.1."/>
    <w:basedOn w:val="3"/>
    <w:next w:val="afff6"/>
    <w:link w:val="1112"/>
    <w:qFormat/>
    <w:rsid w:val="00F62611"/>
    <w:pPr>
      <w:numPr>
        <w:ilvl w:val="0"/>
        <w:numId w:val="0"/>
      </w:numPr>
      <w:snapToGrid/>
      <w:spacing w:before="120" w:line="240" w:lineRule="auto"/>
      <w:ind w:left="1789" w:hanging="720"/>
      <w:contextualSpacing w:val="0"/>
      <w:jc w:val="left"/>
    </w:pPr>
    <w:rPr>
      <w:rFonts w:cs="Times New Roman"/>
      <w:bCs/>
      <w:sz w:val="26"/>
      <w:szCs w:val="26"/>
    </w:rPr>
  </w:style>
  <w:style w:type="character" w:customStyle="1" w:styleId="111">
    <w:name w:val="_1.1. Знак"/>
    <w:basedOn w:val="a6"/>
    <w:link w:val="110"/>
    <w:rsid w:val="00F62611"/>
    <w:rPr>
      <w:rFonts w:ascii="Times New Roman" w:eastAsiaTheme="majorEastAsia" w:hAnsi="Times New Roman" w:cs="Times New Roman"/>
      <w:b/>
      <w:bCs/>
      <w:sz w:val="26"/>
      <w:szCs w:val="26"/>
    </w:rPr>
  </w:style>
  <w:style w:type="character" w:customStyle="1" w:styleId="1112">
    <w:name w:val="_1.1.1. Знак"/>
    <w:basedOn w:val="afd"/>
    <w:link w:val="1110"/>
    <w:rsid w:val="00F62611"/>
    <w:rPr>
      <w:rFonts w:ascii="Times New Roman" w:eastAsiaTheme="majorEastAsia" w:hAnsi="Times New Roman" w:cs="Times New Roman"/>
      <w:b/>
      <w:bCs/>
      <w:sz w:val="26"/>
      <w:szCs w:val="26"/>
    </w:rPr>
  </w:style>
  <w:style w:type="character" w:styleId="afff8">
    <w:name w:val="Strong"/>
    <w:basedOn w:val="a6"/>
    <w:uiPriority w:val="22"/>
    <w:qFormat/>
    <w:rsid w:val="00EE5840"/>
    <w:rPr>
      <w:b/>
      <w:bCs/>
    </w:rPr>
  </w:style>
  <w:style w:type="character" w:styleId="afff9">
    <w:name w:val="Emphasis"/>
    <w:basedOn w:val="a6"/>
    <w:uiPriority w:val="20"/>
    <w:rsid w:val="00EE5840"/>
    <w:rPr>
      <w:i/>
      <w:iCs/>
    </w:rPr>
  </w:style>
  <w:style w:type="character" w:customStyle="1" w:styleId="ac">
    <w:name w:val="Без интервала Знак"/>
    <w:basedOn w:val="a6"/>
    <w:link w:val="ab"/>
    <w:uiPriority w:val="1"/>
    <w:rsid w:val="00EE5840"/>
  </w:style>
  <w:style w:type="paragraph" w:styleId="24">
    <w:name w:val="Quote"/>
    <w:basedOn w:val="a5"/>
    <w:next w:val="a5"/>
    <w:link w:val="25"/>
    <w:uiPriority w:val="29"/>
    <w:rsid w:val="00EE5840"/>
    <w:pPr>
      <w:snapToGrid/>
      <w:spacing w:before="0" w:after="200" w:line="276" w:lineRule="auto"/>
      <w:ind w:firstLine="0"/>
      <w:contextualSpacing w:val="0"/>
      <w:jc w:val="left"/>
    </w:pPr>
    <w:rPr>
      <w:rFonts w:asciiTheme="minorHAnsi" w:eastAsiaTheme="minorHAnsi" w:hAnsiTheme="minorHAnsi"/>
      <w:i/>
      <w:iCs/>
      <w:color w:val="000000" w:themeColor="text1"/>
      <w:sz w:val="22"/>
    </w:rPr>
  </w:style>
  <w:style w:type="character" w:customStyle="1" w:styleId="25">
    <w:name w:val="Цитата 2 Знак"/>
    <w:basedOn w:val="a6"/>
    <w:link w:val="24"/>
    <w:uiPriority w:val="29"/>
    <w:rsid w:val="00EE5840"/>
    <w:rPr>
      <w:rFonts w:eastAsiaTheme="minorHAnsi"/>
      <w:i/>
      <w:iCs/>
      <w:color w:val="000000" w:themeColor="text1"/>
    </w:rPr>
  </w:style>
  <w:style w:type="paragraph" w:styleId="afffa">
    <w:name w:val="Intense Quote"/>
    <w:basedOn w:val="a5"/>
    <w:next w:val="a5"/>
    <w:link w:val="afffb"/>
    <w:uiPriority w:val="30"/>
    <w:rsid w:val="00EE5840"/>
    <w:pPr>
      <w:pBdr>
        <w:bottom w:val="single" w:sz="4" w:space="4" w:color="5B9BD5" w:themeColor="accent1"/>
      </w:pBdr>
      <w:snapToGrid/>
      <w:spacing w:before="200" w:after="280" w:line="276" w:lineRule="auto"/>
      <w:ind w:left="936" w:right="936" w:firstLine="0"/>
      <w:contextualSpacing w:val="0"/>
      <w:jc w:val="left"/>
    </w:pPr>
    <w:rPr>
      <w:rFonts w:asciiTheme="minorHAnsi" w:eastAsiaTheme="minorHAnsi" w:hAnsiTheme="minorHAnsi"/>
      <w:b/>
      <w:bCs/>
      <w:i/>
      <w:iCs/>
      <w:color w:val="5B9BD5" w:themeColor="accent1"/>
      <w:sz w:val="22"/>
    </w:rPr>
  </w:style>
  <w:style w:type="character" w:customStyle="1" w:styleId="afffb">
    <w:name w:val="Выделенная цитата Знак"/>
    <w:basedOn w:val="a6"/>
    <w:link w:val="afffa"/>
    <w:uiPriority w:val="30"/>
    <w:rsid w:val="00EE5840"/>
    <w:rPr>
      <w:rFonts w:eastAsiaTheme="minorHAnsi"/>
      <w:b/>
      <w:bCs/>
      <w:i/>
      <w:iCs/>
      <w:color w:val="5B9BD5" w:themeColor="accent1"/>
    </w:rPr>
  </w:style>
  <w:style w:type="character" w:styleId="afffc">
    <w:name w:val="Subtle Emphasis"/>
    <w:basedOn w:val="a6"/>
    <w:uiPriority w:val="19"/>
    <w:rsid w:val="00EE5840"/>
    <w:rPr>
      <w:i/>
      <w:iCs/>
      <w:color w:val="808080" w:themeColor="text1" w:themeTint="7F"/>
    </w:rPr>
  </w:style>
  <w:style w:type="character" w:styleId="afffd">
    <w:name w:val="Intense Emphasis"/>
    <w:basedOn w:val="a6"/>
    <w:uiPriority w:val="21"/>
    <w:rsid w:val="00EE5840"/>
    <w:rPr>
      <w:b/>
      <w:bCs/>
      <w:i/>
      <w:iCs/>
      <w:color w:val="5B9BD5" w:themeColor="accent1"/>
    </w:rPr>
  </w:style>
  <w:style w:type="character" w:styleId="afffe">
    <w:name w:val="Subtle Reference"/>
    <w:basedOn w:val="a6"/>
    <w:uiPriority w:val="31"/>
    <w:rsid w:val="00EE5840"/>
    <w:rPr>
      <w:smallCaps/>
      <w:color w:val="ED7D31" w:themeColor="accent2"/>
      <w:u w:val="single"/>
    </w:rPr>
  </w:style>
  <w:style w:type="character" w:styleId="affff">
    <w:name w:val="Intense Reference"/>
    <w:basedOn w:val="a6"/>
    <w:uiPriority w:val="32"/>
    <w:rsid w:val="00EE5840"/>
    <w:rPr>
      <w:b/>
      <w:bCs/>
      <w:smallCaps/>
      <w:color w:val="ED7D31" w:themeColor="accent2"/>
      <w:spacing w:val="5"/>
      <w:u w:val="single"/>
    </w:rPr>
  </w:style>
  <w:style w:type="paragraph" w:customStyle="1" w:styleId="10">
    <w:name w:val="1."/>
    <w:basedOn w:val="afc"/>
    <w:link w:val="18"/>
    <w:rsid w:val="00EE5840"/>
    <w:pPr>
      <w:pageBreakBefore/>
      <w:widowControl w:val="0"/>
      <w:numPr>
        <w:numId w:val="4"/>
      </w:numPr>
      <w:tabs>
        <w:tab w:val="left" w:pos="993"/>
      </w:tabs>
      <w:snapToGrid/>
      <w:spacing w:before="0" w:after="0" w:line="276" w:lineRule="auto"/>
      <w:jc w:val="left"/>
    </w:pPr>
    <w:rPr>
      <w:rFonts w:eastAsiaTheme="minorHAnsi" w:cs="Times New Roman"/>
      <w:b/>
      <w:sz w:val="26"/>
      <w:szCs w:val="26"/>
    </w:rPr>
  </w:style>
  <w:style w:type="paragraph" w:customStyle="1" w:styleId="11">
    <w:name w:val="1.1"/>
    <w:basedOn w:val="afc"/>
    <w:link w:val="112"/>
    <w:rsid w:val="00EE5840"/>
    <w:pPr>
      <w:keepNext/>
      <w:numPr>
        <w:ilvl w:val="1"/>
        <w:numId w:val="4"/>
      </w:numPr>
      <w:tabs>
        <w:tab w:val="left" w:pos="993"/>
      </w:tabs>
      <w:snapToGrid/>
      <w:spacing w:before="120" w:after="0" w:line="276" w:lineRule="auto"/>
      <w:jc w:val="left"/>
    </w:pPr>
    <w:rPr>
      <w:rFonts w:eastAsiaTheme="minorHAnsi" w:cs="Times New Roman"/>
      <w:b/>
      <w:sz w:val="26"/>
      <w:szCs w:val="26"/>
    </w:rPr>
  </w:style>
  <w:style w:type="character" w:customStyle="1" w:styleId="18">
    <w:name w:val="1. Знак"/>
    <w:basedOn w:val="afd"/>
    <w:link w:val="10"/>
    <w:rsid w:val="00EE5840"/>
    <w:rPr>
      <w:rFonts w:ascii="Times New Roman" w:eastAsiaTheme="minorHAnsi" w:hAnsi="Times New Roman" w:cs="Times New Roman"/>
      <w:b/>
      <w:sz w:val="26"/>
      <w:szCs w:val="26"/>
    </w:rPr>
  </w:style>
  <w:style w:type="paragraph" w:customStyle="1" w:styleId="affff0">
    <w:name w:val="Обычный текст"/>
    <w:basedOn w:val="afc"/>
    <w:link w:val="affff1"/>
    <w:rsid w:val="00EE5840"/>
    <w:pPr>
      <w:snapToGrid/>
      <w:spacing w:before="0" w:after="0" w:line="240" w:lineRule="auto"/>
      <w:ind w:left="0" w:firstLine="0"/>
      <w:jc w:val="left"/>
    </w:pPr>
    <w:rPr>
      <w:rFonts w:eastAsiaTheme="minorHAnsi" w:cs="Times New Roman"/>
      <w:sz w:val="26"/>
      <w:szCs w:val="26"/>
    </w:rPr>
  </w:style>
  <w:style w:type="character" w:customStyle="1" w:styleId="112">
    <w:name w:val="1.1 Знак"/>
    <w:basedOn w:val="afd"/>
    <w:link w:val="11"/>
    <w:rsid w:val="00EE5840"/>
    <w:rPr>
      <w:rFonts w:ascii="Times New Roman" w:eastAsiaTheme="minorHAnsi" w:hAnsi="Times New Roman" w:cs="Times New Roman"/>
      <w:b/>
      <w:sz w:val="26"/>
      <w:szCs w:val="26"/>
    </w:rPr>
  </w:style>
  <w:style w:type="character" w:customStyle="1" w:styleId="affff1">
    <w:name w:val="Обычный текст Знак"/>
    <w:basedOn w:val="afd"/>
    <w:link w:val="affff0"/>
    <w:rsid w:val="00EE5840"/>
    <w:rPr>
      <w:rFonts w:ascii="Times New Roman" w:eastAsiaTheme="minorHAnsi" w:hAnsi="Times New Roman" w:cs="Times New Roman"/>
      <w:sz w:val="26"/>
      <w:szCs w:val="26"/>
    </w:rPr>
  </w:style>
  <w:style w:type="paragraph" w:customStyle="1" w:styleId="1111">
    <w:name w:val="_1.1.1.1."/>
    <w:basedOn w:val="4"/>
    <w:next w:val="afff6"/>
    <w:link w:val="11110"/>
    <w:qFormat/>
    <w:rsid w:val="00EE5840"/>
    <w:pPr>
      <w:pageBreakBefore w:val="0"/>
      <w:numPr>
        <w:numId w:val="6"/>
      </w:numPr>
      <w:snapToGrid/>
      <w:spacing w:before="120" w:line="240" w:lineRule="auto"/>
      <w:ind w:left="0" w:firstLine="709"/>
      <w:jc w:val="left"/>
    </w:pPr>
    <w:rPr>
      <w:rFonts w:cs="Times New Roman"/>
      <w:bCs/>
      <w:smallCaps w:val="0"/>
      <w:snapToGrid/>
      <w:spacing w:val="0"/>
      <w:sz w:val="26"/>
      <w:szCs w:val="26"/>
    </w:rPr>
  </w:style>
  <w:style w:type="character" w:customStyle="1" w:styleId="11110">
    <w:name w:val="_1.1.1.1. Знак"/>
    <w:basedOn w:val="afd"/>
    <w:link w:val="1111"/>
    <w:rsid w:val="00EE5840"/>
    <w:rPr>
      <w:rFonts w:ascii="Times New Roman" w:eastAsiaTheme="majorEastAsia" w:hAnsi="Times New Roman" w:cs="Times New Roman"/>
      <w:b/>
      <w:bCs/>
      <w:iCs/>
      <w:sz w:val="26"/>
      <w:szCs w:val="26"/>
    </w:rPr>
  </w:style>
  <w:style w:type="paragraph" w:customStyle="1" w:styleId="affff2">
    <w:name w:val="_Таблица"/>
    <w:basedOn w:val="afc"/>
    <w:link w:val="affff3"/>
    <w:qFormat/>
    <w:rsid w:val="00EE5840"/>
    <w:pPr>
      <w:keepNext/>
      <w:snapToGrid/>
      <w:spacing w:before="0" w:after="0" w:line="240" w:lineRule="auto"/>
      <w:ind w:left="0" w:firstLine="0"/>
      <w:jc w:val="left"/>
    </w:pPr>
    <w:rPr>
      <w:rFonts w:eastAsiaTheme="minorHAnsi" w:cs="Times New Roman"/>
      <w:sz w:val="26"/>
      <w:szCs w:val="26"/>
    </w:rPr>
  </w:style>
  <w:style w:type="paragraph" w:customStyle="1" w:styleId="a3">
    <w:name w:val="_Рисунок"/>
    <w:basedOn w:val="afc"/>
    <w:link w:val="affff4"/>
    <w:qFormat/>
    <w:rsid w:val="00EE5840"/>
    <w:pPr>
      <w:numPr>
        <w:numId w:val="5"/>
      </w:numPr>
      <w:snapToGrid/>
      <w:spacing w:before="0" w:after="200" w:line="276" w:lineRule="auto"/>
      <w:ind w:left="0" w:firstLine="0"/>
      <w:jc w:val="left"/>
    </w:pPr>
    <w:rPr>
      <w:rFonts w:eastAsiaTheme="minorHAnsi" w:cs="Times New Roman"/>
      <w:sz w:val="26"/>
      <w:szCs w:val="26"/>
    </w:rPr>
  </w:style>
  <w:style w:type="character" w:customStyle="1" w:styleId="affff3">
    <w:name w:val="_Таблица Знак"/>
    <w:basedOn w:val="afd"/>
    <w:link w:val="affff2"/>
    <w:rsid w:val="00EE5840"/>
    <w:rPr>
      <w:rFonts w:ascii="Times New Roman" w:eastAsiaTheme="minorHAnsi" w:hAnsi="Times New Roman" w:cs="Times New Roman"/>
      <w:sz w:val="26"/>
      <w:szCs w:val="26"/>
    </w:rPr>
  </w:style>
  <w:style w:type="character" w:customStyle="1" w:styleId="affff4">
    <w:name w:val="_Рисунок Знак"/>
    <w:basedOn w:val="afd"/>
    <w:link w:val="a3"/>
    <w:rsid w:val="00EE5840"/>
    <w:rPr>
      <w:rFonts w:ascii="Times New Roman" w:eastAsiaTheme="minorHAnsi" w:hAnsi="Times New Roman" w:cs="Times New Roman"/>
      <w:sz w:val="26"/>
      <w:szCs w:val="26"/>
    </w:rPr>
  </w:style>
  <w:style w:type="paragraph" w:customStyle="1" w:styleId="affff5">
    <w:name w:val="_Подразделение"/>
    <w:basedOn w:val="afff6"/>
    <w:link w:val="affff6"/>
    <w:qFormat/>
    <w:rsid w:val="00EE5840"/>
    <w:pPr>
      <w:keepNext/>
      <w:keepLines/>
    </w:pPr>
    <w:rPr>
      <w:b/>
    </w:rPr>
  </w:style>
  <w:style w:type="paragraph" w:customStyle="1" w:styleId="a4">
    <w:name w:val="_Список маркерны"/>
    <w:basedOn w:val="afff6"/>
    <w:link w:val="affff7"/>
    <w:qFormat/>
    <w:rsid w:val="00EE5840"/>
    <w:pPr>
      <w:numPr>
        <w:numId w:val="7"/>
      </w:numPr>
      <w:tabs>
        <w:tab w:val="left" w:pos="284"/>
      </w:tabs>
      <w:spacing w:line="240" w:lineRule="auto"/>
      <w:ind w:left="0" w:firstLine="0"/>
    </w:pPr>
  </w:style>
  <w:style w:type="character" w:customStyle="1" w:styleId="affff6">
    <w:name w:val="_Подразделение Знак"/>
    <w:basedOn w:val="afff7"/>
    <w:link w:val="affff5"/>
    <w:rsid w:val="00EE5840"/>
    <w:rPr>
      <w:rFonts w:ascii="Times New Roman" w:eastAsiaTheme="minorHAnsi" w:hAnsi="Times New Roman" w:cs="Times New Roman"/>
      <w:b/>
      <w:iCs/>
      <w:sz w:val="26"/>
      <w:szCs w:val="26"/>
    </w:rPr>
  </w:style>
  <w:style w:type="paragraph" w:customStyle="1" w:styleId="a1">
    <w:name w:val="_Список нумерованный"/>
    <w:basedOn w:val="a4"/>
    <w:link w:val="affff8"/>
    <w:qFormat/>
    <w:rsid w:val="00EE5840"/>
    <w:pPr>
      <w:numPr>
        <w:numId w:val="8"/>
      </w:numPr>
    </w:pPr>
  </w:style>
  <w:style w:type="character" w:customStyle="1" w:styleId="affff7">
    <w:name w:val="_Список маркерны Знак"/>
    <w:basedOn w:val="afff7"/>
    <w:link w:val="a4"/>
    <w:rsid w:val="00EE5840"/>
    <w:rPr>
      <w:rFonts w:ascii="Times New Roman" w:eastAsiaTheme="minorHAnsi" w:hAnsi="Times New Roman" w:cs="Times New Roman"/>
      <w:iCs/>
      <w:sz w:val="26"/>
      <w:szCs w:val="26"/>
    </w:rPr>
  </w:style>
  <w:style w:type="character" w:customStyle="1" w:styleId="affff8">
    <w:name w:val="_Список нумерованный Знак"/>
    <w:basedOn w:val="affff7"/>
    <w:link w:val="a1"/>
    <w:rsid w:val="00EE5840"/>
    <w:rPr>
      <w:rFonts w:ascii="Times New Roman" w:eastAsiaTheme="minorHAnsi" w:hAnsi="Times New Roman" w:cs="Times New Roman"/>
      <w:iCs/>
      <w:sz w:val="26"/>
      <w:szCs w:val="26"/>
    </w:rPr>
  </w:style>
  <w:style w:type="paragraph" w:customStyle="1" w:styleId="affff9">
    <w:name w:val="_комментарий"/>
    <w:basedOn w:val="afff6"/>
    <w:link w:val="affffa"/>
    <w:qFormat/>
    <w:rsid w:val="00EE5840"/>
    <w:pPr>
      <w:spacing w:line="240" w:lineRule="auto"/>
    </w:pPr>
    <w:rPr>
      <w:color w:val="FF0000"/>
      <w:sz w:val="20"/>
      <w:szCs w:val="20"/>
    </w:rPr>
  </w:style>
  <w:style w:type="character" w:customStyle="1" w:styleId="affffa">
    <w:name w:val="_комментарий Знак"/>
    <w:basedOn w:val="afff7"/>
    <w:link w:val="affff9"/>
    <w:rsid w:val="00EE5840"/>
    <w:rPr>
      <w:rFonts w:ascii="Times New Roman" w:eastAsiaTheme="minorHAnsi" w:hAnsi="Times New Roman" w:cs="Times New Roman"/>
      <w:iCs/>
      <w:color w:val="FF0000"/>
      <w:sz w:val="20"/>
      <w:szCs w:val="20"/>
    </w:rPr>
  </w:style>
  <w:style w:type="paragraph" w:styleId="26">
    <w:name w:val="Body Text 2"/>
    <w:basedOn w:val="a5"/>
    <w:link w:val="27"/>
    <w:rsid w:val="00EE5840"/>
    <w:pPr>
      <w:snapToGrid/>
      <w:spacing w:before="0" w:after="0" w:line="240" w:lineRule="auto"/>
      <w:ind w:right="43" w:firstLine="0"/>
      <w:contextualSpacing w:val="0"/>
      <w:jc w:val="left"/>
    </w:pPr>
    <w:rPr>
      <w:rFonts w:eastAsia="Times New Roman" w:cs="Times New Roman"/>
      <w:szCs w:val="24"/>
      <w:lang w:eastAsia="ru-RU"/>
    </w:rPr>
  </w:style>
  <w:style w:type="character" w:customStyle="1" w:styleId="27">
    <w:name w:val="Основной текст 2 Знак"/>
    <w:basedOn w:val="a6"/>
    <w:link w:val="26"/>
    <w:rsid w:val="00EE5840"/>
    <w:rPr>
      <w:rFonts w:ascii="Times New Roman" w:eastAsia="Times New Roman" w:hAnsi="Times New Roman" w:cs="Times New Roman"/>
      <w:sz w:val="28"/>
      <w:szCs w:val="24"/>
      <w:lang w:eastAsia="ru-RU"/>
    </w:rPr>
  </w:style>
  <w:style w:type="paragraph" w:styleId="33">
    <w:name w:val="Body Text Indent 3"/>
    <w:basedOn w:val="a5"/>
    <w:link w:val="34"/>
    <w:uiPriority w:val="99"/>
    <w:semiHidden/>
    <w:unhideWhenUsed/>
    <w:rsid w:val="00EE5840"/>
    <w:pPr>
      <w:snapToGrid/>
      <w:spacing w:before="0" w:after="120" w:line="276" w:lineRule="auto"/>
      <w:ind w:left="283" w:firstLine="0"/>
      <w:contextualSpacing w:val="0"/>
      <w:jc w:val="left"/>
    </w:pPr>
    <w:rPr>
      <w:rFonts w:asciiTheme="minorHAnsi" w:eastAsiaTheme="minorHAnsi" w:hAnsiTheme="minorHAnsi"/>
      <w:sz w:val="16"/>
      <w:szCs w:val="16"/>
    </w:rPr>
  </w:style>
  <w:style w:type="character" w:customStyle="1" w:styleId="34">
    <w:name w:val="Основной текст с отступом 3 Знак"/>
    <w:basedOn w:val="a6"/>
    <w:link w:val="33"/>
    <w:uiPriority w:val="99"/>
    <w:semiHidden/>
    <w:rsid w:val="00EE5840"/>
    <w:rPr>
      <w:rFonts w:eastAsiaTheme="minorHAnsi"/>
      <w:sz w:val="16"/>
      <w:szCs w:val="16"/>
    </w:rPr>
  </w:style>
  <w:style w:type="paragraph" w:styleId="affffb">
    <w:name w:val="Document Map"/>
    <w:basedOn w:val="a5"/>
    <w:link w:val="affffc"/>
    <w:uiPriority w:val="99"/>
    <w:semiHidden/>
    <w:unhideWhenUsed/>
    <w:rsid w:val="00EE5840"/>
    <w:pPr>
      <w:snapToGrid/>
      <w:spacing w:before="0" w:after="0" w:line="240" w:lineRule="auto"/>
      <w:ind w:firstLine="0"/>
      <w:contextualSpacing w:val="0"/>
      <w:jc w:val="left"/>
    </w:pPr>
    <w:rPr>
      <w:rFonts w:ascii="Tahoma" w:eastAsiaTheme="minorHAnsi" w:hAnsi="Tahoma" w:cs="Tahoma"/>
      <w:sz w:val="16"/>
      <w:szCs w:val="16"/>
    </w:rPr>
  </w:style>
  <w:style w:type="character" w:customStyle="1" w:styleId="affffc">
    <w:name w:val="Схема документа Знак"/>
    <w:basedOn w:val="a6"/>
    <w:link w:val="affffb"/>
    <w:uiPriority w:val="99"/>
    <w:semiHidden/>
    <w:rsid w:val="00EE5840"/>
    <w:rPr>
      <w:rFonts w:ascii="Tahoma" w:eastAsiaTheme="minorHAnsi" w:hAnsi="Tahoma" w:cs="Tahoma"/>
      <w:sz w:val="16"/>
      <w:szCs w:val="16"/>
    </w:rPr>
  </w:style>
  <w:style w:type="paragraph" w:customStyle="1" w:styleId="s1">
    <w:name w:val="s_1"/>
    <w:basedOn w:val="a5"/>
    <w:rsid w:val="00EE584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customStyle="1" w:styleId="apple-converted-space">
    <w:name w:val="apple-converted-space"/>
    <w:basedOn w:val="a6"/>
    <w:rsid w:val="00EE5840"/>
  </w:style>
  <w:style w:type="character" w:customStyle="1" w:styleId="s10">
    <w:name w:val="s_10"/>
    <w:basedOn w:val="a6"/>
    <w:rsid w:val="00EE5840"/>
  </w:style>
  <w:style w:type="character" w:customStyle="1" w:styleId="link">
    <w:name w:val="link"/>
    <w:basedOn w:val="a6"/>
    <w:rsid w:val="00EE5840"/>
  </w:style>
  <w:style w:type="paragraph" w:styleId="affffd">
    <w:name w:val="Normal (Web)"/>
    <w:basedOn w:val="a5"/>
    <w:uiPriority w:val="99"/>
    <w:unhideWhenUsed/>
    <w:rsid w:val="00EE584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ConsPlusNormal">
    <w:name w:val="ConsPlusNormal"/>
    <w:rsid w:val="00EE5840"/>
    <w:pPr>
      <w:widowControl w:val="0"/>
      <w:autoSpaceDE w:val="0"/>
      <w:autoSpaceDN w:val="0"/>
      <w:adjustRightInd w:val="0"/>
      <w:spacing w:after="0" w:line="240" w:lineRule="auto"/>
    </w:pPr>
    <w:rPr>
      <w:rFonts w:ascii="Arial" w:hAnsi="Arial" w:cs="Arial"/>
      <w:sz w:val="20"/>
      <w:szCs w:val="20"/>
      <w:lang w:eastAsia="ru-RU"/>
    </w:rPr>
  </w:style>
  <w:style w:type="paragraph" w:customStyle="1" w:styleId="19">
    <w:name w:val="Обычный1"/>
    <w:link w:val="Normal"/>
    <w:rsid w:val="00EE5840"/>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character" w:customStyle="1" w:styleId="Normal">
    <w:name w:val="Normal Знак"/>
    <w:link w:val="19"/>
    <w:rsid w:val="00EE5840"/>
    <w:rPr>
      <w:rFonts w:ascii="Times New Roman" w:eastAsia="Times New Roman" w:hAnsi="Times New Roman" w:cs="Times New Roman"/>
      <w:szCs w:val="20"/>
      <w:lang w:eastAsia="ar-SA"/>
    </w:rPr>
  </w:style>
  <w:style w:type="paragraph" w:customStyle="1" w:styleId="200">
    <w:name w:val="стиль20"/>
    <w:basedOn w:val="a5"/>
    <w:rsid w:val="00EE5840"/>
    <w:pPr>
      <w:snapToGrid/>
      <w:spacing w:before="100" w:beforeAutospacing="1" w:after="100" w:afterAutospacing="1" w:line="240" w:lineRule="auto"/>
      <w:ind w:firstLine="0"/>
      <w:contextualSpacing w:val="0"/>
      <w:jc w:val="left"/>
    </w:pPr>
    <w:rPr>
      <w:rFonts w:ascii="Verdana" w:eastAsia="Times New Roman" w:hAnsi="Verdana" w:cs="Times New Roman"/>
      <w:sz w:val="24"/>
      <w:szCs w:val="24"/>
      <w:lang w:eastAsia="ru-RU"/>
    </w:rPr>
  </w:style>
  <w:style w:type="paragraph" w:customStyle="1" w:styleId="font7">
    <w:name w:val="font7"/>
    <w:basedOn w:val="a5"/>
    <w:rsid w:val="00EE5840"/>
    <w:pPr>
      <w:snapToGrid/>
      <w:spacing w:before="100" w:beforeAutospacing="1" w:after="100" w:afterAutospacing="1" w:line="240" w:lineRule="auto"/>
      <w:ind w:firstLine="0"/>
      <w:contextualSpacing w:val="0"/>
      <w:jc w:val="left"/>
    </w:pPr>
    <w:rPr>
      <w:rFonts w:eastAsia="Times New Roman" w:cs="Times New Roman"/>
      <w:color w:val="000000"/>
      <w:sz w:val="24"/>
      <w:szCs w:val="24"/>
      <w:lang w:eastAsia="ru-RU"/>
    </w:rPr>
  </w:style>
  <w:style w:type="paragraph" w:customStyle="1" w:styleId="font8">
    <w:name w:val="font8"/>
    <w:basedOn w:val="a5"/>
    <w:rsid w:val="00EE584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font9">
    <w:name w:val="font9"/>
    <w:basedOn w:val="a5"/>
    <w:rsid w:val="00EE5840"/>
    <w:pPr>
      <w:snapToGrid/>
      <w:spacing w:before="100" w:beforeAutospacing="1" w:after="100" w:afterAutospacing="1" w:line="240" w:lineRule="auto"/>
      <w:ind w:firstLine="0"/>
      <w:contextualSpacing w:val="0"/>
      <w:jc w:val="left"/>
    </w:pPr>
    <w:rPr>
      <w:rFonts w:eastAsia="Times New Roman" w:cs="Times New Roman"/>
      <w:b/>
      <w:bCs/>
      <w:color w:val="000000"/>
      <w:sz w:val="24"/>
      <w:szCs w:val="24"/>
      <w:lang w:eastAsia="ru-RU"/>
    </w:rPr>
  </w:style>
  <w:style w:type="paragraph" w:customStyle="1" w:styleId="font10">
    <w:name w:val="font10"/>
    <w:basedOn w:val="a5"/>
    <w:rsid w:val="00EE584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font11">
    <w:name w:val="font11"/>
    <w:basedOn w:val="a5"/>
    <w:rsid w:val="00EE5840"/>
    <w:pPr>
      <w:snapToGrid/>
      <w:spacing w:before="100" w:beforeAutospacing="1" w:after="100" w:afterAutospacing="1" w:line="240" w:lineRule="auto"/>
      <w:ind w:firstLine="0"/>
      <w:contextualSpacing w:val="0"/>
      <w:jc w:val="left"/>
    </w:pPr>
    <w:rPr>
      <w:rFonts w:ascii="Tahoma" w:eastAsia="Times New Roman" w:hAnsi="Tahoma" w:cs="Tahoma"/>
      <w:color w:val="000000"/>
      <w:sz w:val="18"/>
      <w:szCs w:val="18"/>
      <w:lang w:eastAsia="ru-RU"/>
    </w:rPr>
  </w:style>
  <w:style w:type="paragraph" w:customStyle="1" w:styleId="font12">
    <w:name w:val="font12"/>
    <w:basedOn w:val="a5"/>
    <w:rsid w:val="00EE5840"/>
    <w:pPr>
      <w:snapToGrid/>
      <w:spacing w:before="100" w:beforeAutospacing="1" w:after="100" w:afterAutospacing="1" w:line="240" w:lineRule="auto"/>
      <w:ind w:firstLine="0"/>
      <w:contextualSpacing w:val="0"/>
      <w:jc w:val="left"/>
    </w:pPr>
    <w:rPr>
      <w:rFonts w:ascii="Tahoma" w:eastAsia="Times New Roman" w:hAnsi="Tahoma" w:cs="Tahoma"/>
      <w:b/>
      <w:bCs/>
      <w:color w:val="000000"/>
      <w:sz w:val="18"/>
      <w:szCs w:val="18"/>
      <w:lang w:eastAsia="ru-RU"/>
    </w:rPr>
  </w:style>
  <w:style w:type="paragraph" w:customStyle="1" w:styleId="xl97">
    <w:name w:val="xl97"/>
    <w:basedOn w:val="a5"/>
    <w:rsid w:val="00EE5840"/>
    <w:pPr>
      <w:pBdr>
        <w:top w:val="single" w:sz="4" w:space="0" w:color="auto"/>
        <w:left w:val="single" w:sz="4" w:space="0" w:color="auto"/>
        <w:bottom w:val="single" w:sz="4" w:space="0" w:color="auto"/>
        <w:right w:val="single" w:sz="4" w:space="0" w:color="auto"/>
      </w:pBdr>
      <w:shd w:val="clear" w:color="000000" w:fill="59595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98">
    <w:name w:val="xl98"/>
    <w:basedOn w:val="a5"/>
    <w:rsid w:val="00EE5840"/>
    <w:pPr>
      <w:shd w:val="clear" w:color="000000" w:fill="595959"/>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99">
    <w:name w:val="xl99"/>
    <w:basedOn w:val="a5"/>
    <w:rsid w:val="00EE5840"/>
    <w:pPr>
      <w:shd w:val="clear" w:color="000000" w:fill="404040"/>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00">
    <w:name w:val="xl100"/>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pPr>
    <w:rPr>
      <w:rFonts w:eastAsia="Times New Roman" w:cs="Times New Roman"/>
      <w:sz w:val="24"/>
      <w:szCs w:val="24"/>
      <w:lang w:eastAsia="ru-RU"/>
    </w:rPr>
  </w:style>
  <w:style w:type="paragraph" w:customStyle="1" w:styleId="xl101">
    <w:name w:val="xl101"/>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textAlignment w:val="center"/>
    </w:pPr>
    <w:rPr>
      <w:rFonts w:eastAsia="Times New Roman" w:cs="Times New Roman"/>
      <w:sz w:val="24"/>
      <w:szCs w:val="24"/>
      <w:lang w:eastAsia="ru-RU"/>
    </w:rPr>
  </w:style>
  <w:style w:type="paragraph" w:customStyle="1" w:styleId="xl102">
    <w:name w:val="xl102"/>
    <w:basedOn w:val="a5"/>
    <w:rsid w:val="00EE5840"/>
    <w:pPr>
      <w:pBdr>
        <w:left w:val="single" w:sz="4" w:space="0" w:color="auto"/>
        <w:bottom w:val="single" w:sz="4" w:space="0" w:color="auto"/>
        <w:right w:val="single" w:sz="4" w:space="0" w:color="auto"/>
      </w:pBdr>
      <w:shd w:val="clear" w:color="000000" w:fill="59595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3">
    <w:name w:val="xl103"/>
    <w:basedOn w:val="a5"/>
    <w:rsid w:val="00EE5840"/>
    <w:pPr>
      <w:pBdr>
        <w:left w:val="single" w:sz="4" w:space="0" w:color="auto"/>
        <w:bottom w:val="single" w:sz="4" w:space="0" w:color="auto"/>
        <w:right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4">
    <w:name w:val="xl104"/>
    <w:basedOn w:val="a5"/>
    <w:rsid w:val="00EE5840"/>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5">
    <w:name w:val="xl105"/>
    <w:basedOn w:val="a5"/>
    <w:rsid w:val="00EE5840"/>
    <w:pPr>
      <w:pBdr>
        <w:top w:val="single" w:sz="4" w:space="0" w:color="auto"/>
        <w:left w:val="single" w:sz="4" w:space="0" w:color="auto"/>
        <w:bottom w:val="single" w:sz="4" w:space="0" w:color="auto"/>
        <w:right w:val="single" w:sz="4" w:space="0" w:color="auto"/>
      </w:pBdr>
      <w:shd w:val="clear" w:color="000000" w:fill="59595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6">
    <w:name w:val="xl106"/>
    <w:basedOn w:val="a5"/>
    <w:rsid w:val="00EE5840"/>
    <w:pPr>
      <w:pBdr>
        <w:top w:val="single" w:sz="4" w:space="0" w:color="auto"/>
        <w:left w:val="single" w:sz="4" w:space="0" w:color="auto"/>
        <w:bottom w:val="single" w:sz="4" w:space="0" w:color="auto"/>
        <w:right w:val="single" w:sz="4" w:space="0" w:color="auto"/>
      </w:pBdr>
      <w:shd w:val="clear" w:color="000000" w:fill="404040"/>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07">
    <w:name w:val="xl107"/>
    <w:basedOn w:val="a5"/>
    <w:rsid w:val="00EE5840"/>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08">
    <w:name w:val="xl108"/>
    <w:basedOn w:val="a5"/>
    <w:rsid w:val="00EE5840"/>
    <w:pPr>
      <w:snapToGrid/>
      <w:spacing w:before="100" w:beforeAutospacing="1" w:after="100" w:afterAutospacing="1" w:line="240" w:lineRule="auto"/>
      <w:ind w:firstLine="0"/>
      <w:contextualSpacing w:val="0"/>
      <w:jc w:val="left"/>
      <w:textAlignment w:val="center"/>
    </w:pPr>
    <w:rPr>
      <w:rFonts w:eastAsia="Times New Roman" w:cs="Times New Roman"/>
      <w:b/>
      <w:bCs/>
      <w:sz w:val="24"/>
      <w:szCs w:val="24"/>
      <w:lang w:eastAsia="ru-RU"/>
    </w:rPr>
  </w:style>
  <w:style w:type="paragraph" w:customStyle="1" w:styleId="xl109">
    <w:name w:val="xl109"/>
    <w:basedOn w:val="a5"/>
    <w:rsid w:val="00EE5840"/>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0">
    <w:name w:val="xl110"/>
    <w:basedOn w:val="a5"/>
    <w:rsid w:val="00EE5840"/>
    <w:pPr>
      <w:pBdr>
        <w:top w:val="single" w:sz="4" w:space="0" w:color="auto"/>
        <w:left w:val="single" w:sz="4" w:space="0" w:color="auto"/>
        <w:right w:val="single" w:sz="4" w:space="0" w:color="auto"/>
      </w:pBdr>
      <w:shd w:val="clear" w:color="000000" w:fill="404040"/>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1">
    <w:name w:val="xl111"/>
    <w:basedOn w:val="a5"/>
    <w:rsid w:val="00EE5840"/>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2">
    <w:name w:val="xl112"/>
    <w:basedOn w:val="a5"/>
    <w:rsid w:val="00EE5840"/>
    <w:pPr>
      <w:pBdr>
        <w:top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3">
    <w:name w:val="xl113"/>
    <w:basedOn w:val="a5"/>
    <w:rsid w:val="00EE5840"/>
    <w:pPr>
      <w:pBdr>
        <w:top w:val="single" w:sz="4" w:space="0" w:color="auto"/>
        <w:left w:val="single" w:sz="4" w:space="0" w:color="auto"/>
        <w:right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4">
    <w:name w:val="xl114"/>
    <w:basedOn w:val="a5"/>
    <w:rsid w:val="00EE5840"/>
    <w:pPr>
      <w:pBdr>
        <w:top w:val="single" w:sz="4" w:space="0" w:color="auto"/>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5">
    <w:name w:val="xl115"/>
    <w:basedOn w:val="a5"/>
    <w:rsid w:val="00EE5840"/>
    <w:pPr>
      <w:pBdr>
        <w:top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16">
    <w:name w:val="xl116"/>
    <w:basedOn w:val="a5"/>
    <w:rsid w:val="00EE5840"/>
    <w:pPr>
      <w:pBdr>
        <w:lef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17">
    <w:name w:val="xl117"/>
    <w:basedOn w:val="a5"/>
    <w:rsid w:val="00EE5840"/>
    <w:pPr>
      <w:pBdr>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18">
    <w:name w:val="xl118"/>
    <w:basedOn w:val="a5"/>
    <w:rsid w:val="00EE5840"/>
    <w:pPr>
      <w:pBdr>
        <w:left w:val="single" w:sz="4" w:space="0" w:color="auto"/>
        <w:bottom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19">
    <w:name w:val="xl119"/>
    <w:basedOn w:val="a5"/>
    <w:rsid w:val="00EE5840"/>
    <w:pPr>
      <w:pBdr>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20">
    <w:name w:val="xl120"/>
    <w:basedOn w:val="a5"/>
    <w:rsid w:val="00EE5840"/>
    <w:pPr>
      <w:pBdr>
        <w:left w:val="single" w:sz="4" w:space="0" w:color="auto"/>
        <w:right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1">
    <w:name w:val="xl121"/>
    <w:basedOn w:val="a5"/>
    <w:rsid w:val="00EE5840"/>
    <w:pPr>
      <w:pBdr>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2">
    <w:name w:val="xl122"/>
    <w:basedOn w:val="a5"/>
    <w:rsid w:val="00EE5840"/>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3">
    <w:name w:val="xl123"/>
    <w:basedOn w:val="a5"/>
    <w:rsid w:val="00EE5840"/>
    <w:pPr>
      <w:pBdr>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4">
    <w:name w:val="xl124"/>
    <w:basedOn w:val="a5"/>
    <w:rsid w:val="00EE5840"/>
    <w:pPr>
      <w:pBdr>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5">
    <w:name w:val="xl125"/>
    <w:basedOn w:val="a5"/>
    <w:rsid w:val="00EE5840"/>
    <w:pPr>
      <w:pBdr>
        <w:left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26">
    <w:name w:val="xl126"/>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7">
    <w:name w:val="xl127"/>
    <w:basedOn w:val="a5"/>
    <w:rsid w:val="00EE5840"/>
    <w:pPr>
      <w:pBdr>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8">
    <w:name w:val="xl128"/>
    <w:basedOn w:val="a5"/>
    <w:rsid w:val="00EE5840"/>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29">
    <w:name w:val="xl129"/>
    <w:basedOn w:val="a5"/>
    <w:rsid w:val="00EE5840"/>
    <w:pPr>
      <w:snapToGrid/>
      <w:spacing w:before="100" w:beforeAutospacing="1" w:after="100" w:afterAutospacing="1" w:line="240" w:lineRule="auto"/>
      <w:ind w:firstLine="0"/>
      <w:contextualSpacing w:val="0"/>
      <w:jc w:val="left"/>
    </w:pPr>
    <w:rPr>
      <w:rFonts w:eastAsia="Times New Roman" w:cs="Times New Roman"/>
      <w:i/>
      <w:iCs/>
      <w:sz w:val="24"/>
      <w:szCs w:val="24"/>
      <w:lang w:eastAsia="ru-RU"/>
    </w:rPr>
  </w:style>
  <w:style w:type="paragraph" w:customStyle="1" w:styleId="xl130">
    <w:name w:val="xl130"/>
    <w:basedOn w:val="a5"/>
    <w:rsid w:val="00EE5840"/>
    <w:pPr>
      <w:pBdr>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1">
    <w:name w:val="xl131"/>
    <w:basedOn w:val="a5"/>
    <w:rsid w:val="00EE5840"/>
    <w:pPr>
      <w:pBdr>
        <w:top w:val="single" w:sz="4" w:space="0" w:color="auto"/>
        <w:left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2">
    <w:name w:val="xl132"/>
    <w:basedOn w:val="a5"/>
    <w:rsid w:val="00EE5840"/>
    <w:pPr>
      <w:pBdr>
        <w:top w:val="single" w:sz="4" w:space="0" w:color="auto"/>
        <w:left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33">
    <w:name w:val="xl133"/>
    <w:basedOn w:val="a5"/>
    <w:rsid w:val="00EE5840"/>
    <w:pP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34">
    <w:name w:val="xl134"/>
    <w:basedOn w:val="a5"/>
    <w:rsid w:val="00EE5840"/>
    <w:pPr>
      <w:pBdr>
        <w:top w:val="single" w:sz="4" w:space="0" w:color="auto"/>
        <w:left w:val="single" w:sz="4" w:space="0" w:color="auto"/>
        <w:bottom w:val="single" w:sz="4" w:space="0" w:color="auto"/>
        <w:right w:val="single" w:sz="4" w:space="0" w:color="auto"/>
      </w:pBdr>
      <w:shd w:val="clear" w:color="000000" w:fill="595959"/>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35">
    <w:name w:val="xl135"/>
    <w:basedOn w:val="a5"/>
    <w:rsid w:val="00EE5840"/>
    <w:pPr>
      <w:pBdr>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customStyle="1" w:styleId="xl136">
    <w:name w:val="xl136"/>
    <w:basedOn w:val="a5"/>
    <w:rsid w:val="00EE5840"/>
    <w:pPr>
      <w:pBdr>
        <w:left w:val="single" w:sz="4" w:space="0" w:color="auto"/>
        <w:bottom w:val="single" w:sz="4" w:space="0" w:color="auto"/>
        <w:right w:val="single" w:sz="4" w:space="0" w:color="auto"/>
      </w:pBdr>
      <w:shd w:val="clear" w:color="000000" w:fill="595959"/>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37">
    <w:name w:val="xl137"/>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textAlignment w:val="center"/>
    </w:pPr>
    <w:rPr>
      <w:rFonts w:eastAsia="Times New Roman" w:cs="Times New Roman"/>
      <w:i/>
      <w:iCs/>
      <w:sz w:val="24"/>
      <w:szCs w:val="24"/>
      <w:lang w:eastAsia="ru-RU"/>
    </w:rPr>
  </w:style>
  <w:style w:type="paragraph" w:customStyle="1" w:styleId="xl138">
    <w:name w:val="xl138"/>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color w:val="FF0000"/>
      <w:sz w:val="24"/>
      <w:szCs w:val="24"/>
      <w:lang w:eastAsia="ru-RU"/>
    </w:rPr>
  </w:style>
  <w:style w:type="paragraph" w:customStyle="1" w:styleId="xl139">
    <w:name w:val="xl139"/>
    <w:basedOn w:val="a5"/>
    <w:rsid w:val="00EE5840"/>
    <w:pPr>
      <w:pBdr>
        <w:left w:val="single" w:sz="4" w:space="0" w:color="auto"/>
        <w:bottom w:val="single" w:sz="4" w:space="0" w:color="auto"/>
        <w:right w:val="single" w:sz="4" w:space="0" w:color="auto"/>
      </w:pBdr>
      <w:shd w:val="clear" w:color="000000" w:fill="404040"/>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40">
    <w:name w:val="xl140"/>
    <w:basedOn w:val="a5"/>
    <w:rsid w:val="00EE5840"/>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right"/>
    </w:pPr>
    <w:rPr>
      <w:rFonts w:eastAsia="Times New Roman" w:cs="Times New Roman"/>
      <w:i/>
      <w:iCs/>
      <w:sz w:val="24"/>
      <w:szCs w:val="24"/>
      <w:lang w:eastAsia="ru-RU"/>
    </w:rPr>
  </w:style>
  <w:style w:type="paragraph" w:customStyle="1" w:styleId="xl141">
    <w:name w:val="xl141"/>
    <w:basedOn w:val="a5"/>
    <w:rsid w:val="00EE5840"/>
    <w:pPr>
      <w:pBdr>
        <w:top w:val="single" w:sz="4" w:space="0" w:color="auto"/>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42">
    <w:name w:val="xl142"/>
    <w:basedOn w:val="a5"/>
    <w:rsid w:val="00EE5840"/>
    <w:pPr>
      <w:pBdr>
        <w:top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43">
    <w:name w:val="xl143"/>
    <w:basedOn w:val="a5"/>
    <w:rsid w:val="00EE5840"/>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44">
    <w:name w:val="xl144"/>
    <w:basedOn w:val="a5"/>
    <w:rsid w:val="00EE5840"/>
    <w:pPr>
      <w:pBdr>
        <w:top w:val="single" w:sz="4" w:space="0" w:color="auto"/>
        <w:lef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ru-RU"/>
    </w:rPr>
  </w:style>
  <w:style w:type="paragraph" w:customStyle="1" w:styleId="xl145">
    <w:name w:val="xl145"/>
    <w:basedOn w:val="a5"/>
    <w:rsid w:val="00EE5840"/>
    <w:pPr>
      <w:pBdr>
        <w:top w:val="single" w:sz="4" w:space="0" w:color="auto"/>
        <w:right w:val="single" w:sz="4" w:space="0" w:color="auto"/>
      </w:pBdr>
      <w:snapToGrid/>
      <w:spacing w:before="100" w:beforeAutospacing="1" w:after="100" w:afterAutospacing="1" w:line="240" w:lineRule="auto"/>
      <w:ind w:firstLine="0"/>
      <w:contextualSpacing w:val="0"/>
      <w:jc w:val="center"/>
      <w:textAlignment w:val="center"/>
    </w:pPr>
    <w:rPr>
      <w:rFonts w:eastAsia="Times New Roman" w:cs="Times New Roman"/>
      <w:b/>
      <w:bCs/>
      <w:sz w:val="24"/>
      <w:szCs w:val="24"/>
      <w:lang w:eastAsia="ru-RU"/>
    </w:rPr>
  </w:style>
  <w:style w:type="paragraph" w:customStyle="1" w:styleId="xl146">
    <w:name w:val="xl146"/>
    <w:basedOn w:val="a5"/>
    <w:rsid w:val="00EE5840"/>
    <w:pPr>
      <w:pBdr>
        <w:top w:val="single" w:sz="4" w:space="0" w:color="auto"/>
        <w:left w:val="single" w:sz="4" w:space="0" w:color="auto"/>
      </w:pBdr>
      <w:snapToGrid/>
      <w:spacing w:before="100" w:beforeAutospacing="1" w:after="100" w:afterAutospacing="1" w:line="240" w:lineRule="auto"/>
      <w:ind w:firstLine="0"/>
      <w:contextualSpacing w:val="0"/>
      <w:jc w:val="left"/>
    </w:pPr>
    <w:rPr>
      <w:rFonts w:eastAsia="Times New Roman" w:cs="Times New Roman"/>
      <w:i/>
      <w:iCs/>
      <w:sz w:val="24"/>
      <w:szCs w:val="24"/>
      <w:lang w:eastAsia="ru-RU"/>
    </w:rPr>
  </w:style>
  <w:style w:type="paragraph" w:customStyle="1" w:styleId="xl147">
    <w:name w:val="xl147"/>
    <w:basedOn w:val="a5"/>
    <w:rsid w:val="00EE5840"/>
    <w:pPr>
      <w:pBdr>
        <w:top w:val="single" w:sz="4" w:space="0" w:color="auto"/>
        <w:right w:val="single" w:sz="4" w:space="0" w:color="auto"/>
      </w:pBdr>
      <w:snapToGrid/>
      <w:spacing w:before="100" w:beforeAutospacing="1" w:after="100" w:afterAutospacing="1" w:line="240" w:lineRule="auto"/>
      <w:ind w:firstLine="0"/>
      <w:contextualSpacing w:val="0"/>
      <w:jc w:val="left"/>
    </w:pPr>
    <w:rPr>
      <w:rFonts w:eastAsia="Times New Roman" w:cs="Times New Roman"/>
      <w:i/>
      <w:iCs/>
      <w:sz w:val="24"/>
      <w:szCs w:val="24"/>
      <w:lang w:eastAsia="ru-RU"/>
    </w:rPr>
  </w:style>
  <w:style w:type="paragraph" w:customStyle="1" w:styleId="xl148">
    <w:name w:val="xl148"/>
    <w:basedOn w:val="a5"/>
    <w:rsid w:val="00EE5840"/>
    <w:pPr>
      <w:pBdr>
        <w:top w:val="single" w:sz="4" w:space="0" w:color="auto"/>
        <w:left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49">
    <w:name w:val="xl149"/>
    <w:basedOn w:val="a5"/>
    <w:rsid w:val="00EE5840"/>
    <w:pPr>
      <w:pBdr>
        <w:top w:val="single" w:sz="4" w:space="0" w:color="auto"/>
        <w:left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50">
    <w:name w:val="xl150"/>
    <w:basedOn w:val="a5"/>
    <w:rsid w:val="00EE5840"/>
    <w:pPr>
      <w:pBdr>
        <w:top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51">
    <w:name w:val="xl151"/>
    <w:basedOn w:val="a5"/>
    <w:rsid w:val="00EE5840"/>
    <w:pPr>
      <w:pBdr>
        <w:left w:val="single" w:sz="4" w:space="0" w:color="auto"/>
        <w:bottom w:val="single" w:sz="4" w:space="0" w:color="auto"/>
      </w:pBdr>
      <w:shd w:val="clear" w:color="000000" w:fill="FDE9D9"/>
      <w:snapToGrid/>
      <w:spacing w:before="100" w:beforeAutospacing="1" w:after="100" w:afterAutospacing="1" w:line="240" w:lineRule="auto"/>
      <w:ind w:firstLine="0"/>
      <w:contextualSpacing w:val="0"/>
      <w:jc w:val="center"/>
      <w:textAlignment w:val="center"/>
    </w:pPr>
    <w:rPr>
      <w:rFonts w:eastAsia="Times New Roman" w:cs="Times New Roman"/>
      <w:color w:val="C00000"/>
      <w:sz w:val="24"/>
      <w:szCs w:val="24"/>
      <w:lang w:eastAsia="ru-RU"/>
    </w:rPr>
  </w:style>
  <w:style w:type="paragraph" w:customStyle="1" w:styleId="xl152">
    <w:name w:val="xl152"/>
    <w:basedOn w:val="a5"/>
    <w:rsid w:val="00EE5840"/>
    <w:pPr>
      <w:pBdr>
        <w:left w:val="single" w:sz="4" w:space="0" w:color="auto"/>
        <w:bottom w:val="single" w:sz="4" w:space="0" w:color="auto"/>
        <w:right w:val="single" w:sz="4" w:space="0" w:color="auto"/>
      </w:pBdr>
      <w:shd w:val="clear" w:color="000000" w:fill="DDD9C4"/>
      <w:snapToGrid/>
      <w:spacing w:before="100" w:beforeAutospacing="1" w:after="100" w:afterAutospacing="1" w:line="240" w:lineRule="auto"/>
      <w:ind w:firstLine="0"/>
      <w:contextualSpacing w:val="0"/>
      <w:jc w:val="center"/>
      <w:textAlignment w:val="center"/>
    </w:pPr>
    <w:rPr>
      <w:rFonts w:eastAsia="Times New Roman" w:cs="Times New Roman"/>
      <w:i/>
      <w:iCs/>
      <w:sz w:val="24"/>
      <w:szCs w:val="24"/>
      <w:lang w:eastAsia="ru-RU"/>
    </w:rPr>
  </w:style>
  <w:style w:type="paragraph" w:customStyle="1" w:styleId="xl153">
    <w:name w:val="xl153"/>
    <w:basedOn w:val="a5"/>
    <w:rsid w:val="00EE5840"/>
    <w:pPr>
      <w:pBdr>
        <w:left w:val="single" w:sz="4" w:space="0" w:color="auto"/>
        <w:bottom w:val="single" w:sz="4" w:space="0" w:color="auto"/>
        <w:right w:val="single" w:sz="4" w:space="0" w:color="auto"/>
      </w:pBdr>
      <w:shd w:val="clear" w:color="000000" w:fill="404040"/>
      <w:snapToGrid/>
      <w:spacing w:before="100" w:beforeAutospacing="1" w:after="100" w:afterAutospacing="1" w:line="240" w:lineRule="auto"/>
      <w:ind w:firstLine="0"/>
      <w:contextualSpacing w:val="0"/>
      <w:jc w:val="center"/>
      <w:textAlignment w:val="center"/>
    </w:pPr>
    <w:rPr>
      <w:rFonts w:eastAsia="Times New Roman" w:cs="Times New Roman"/>
      <w:sz w:val="24"/>
      <w:szCs w:val="24"/>
      <w:lang w:eastAsia="ru-RU"/>
    </w:rPr>
  </w:style>
  <w:style w:type="paragraph" w:customStyle="1" w:styleId="xl154">
    <w:name w:val="xl154"/>
    <w:basedOn w:val="a5"/>
    <w:rsid w:val="00EE5840"/>
    <w:pPr>
      <w:pBdr>
        <w:top w:val="single" w:sz="4" w:space="0" w:color="auto"/>
        <w:left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55">
    <w:name w:val="xl155"/>
    <w:basedOn w:val="a5"/>
    <w:rsid w:val="00EE5840"/>
    <w:pPr>
      <w:pBdr>
        <w:top w:val="single" w:sz="4" w:space="0" w:color="auto"/>
        <w:bottom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paragraph" w:customStyle="1" w:styleId="xl156">
    <w:name w:val="xl156"/>
    <w:basedOn w:val="a5"/>
    <w:rsid w:val="00EE5840"/>
    <w:pPr>
      <w:pBdr>
        <w:top w:val="single" w:sz="4" w:space="0" w:color="auto"/>
        <w:bottom w:val="single" w:sz="4" w:space="0" w:color="auto"/>
        <w:right w:val="single" w:sz="4" w:space="0" w:color="auto"/>
      </w:pBdr>
      <w:snapToGrid/>
      <w:spacing w:before="100" w:beforeAutospacing="1" w:after="100" w:afterAutospacing="1" w:line="240" w:lineRule="auto"/>
      <w:ind w:firstLine="0"/>
      <w:contextualSpacing w:val="0"/>
      <w:jc w:val="center"/>
    </w:pPr>
    <w:rPr>
      <w:rFonts w:eastAsia="Times New Roman" w:cs="Times New Roman"/>
      <w:b/>
      <w:bCs/>
      <w:sz w:val="24"/>
      <w:szCs w:val="24"/>
      <w:lang w:eastAsia="ru-RU"/>
    </w:rPr>
  </w:style>
  <w:style w:type="character" w:customStyle="1" w:styleId="f">
    <w:name w:val="f"/>
    <w:basedOn w:val="a6"/>
    <w:rsid w:val="00EE5840"/>
  </w:style>
  <w:style w:type="paragraph" w:customStyle="1" w:styleId="a0">
    <w:name w:val="_Обычный список точка"/>
    <w:basedOn w:val="afc"/>
    <w:link w:val="affffe"/>
    <w:qFormat/>
    <w:rsid w:val="000244EE"/>
    <w:pPr>
      <w:numPr>
        <w:numId w:val="22"/>
      </w:numPr>
      <w:snapToGrid/>
      <w:spacing w:before="0" w:after="0" w:line="360" w:lineRule="auto"/>
      <w:ind w:left="0" w:firstLine="567"/>
    </w:pPr>
    <w:rPr>
      <w:rFonts w:eastAsia="Calibri" w:cs="Times New Roman"/>
      <w:sz w:val="26"/>
      <w:szCs w:val="26"/>
    </w:rPr>
  </w:style>
  <w:style w:type="paragraph" w:customStyle="1" w:styleId="afffff">
    <w:name w:val="_Выделение"/>
    <w:basedOn w:val="afc"/>
    <w:link w:val="afffff0"/>
    <w:qFormat/>
    <w:rsid w:val="000244EE"/>
    <w:pPr>
      <w:keepNext/>
      <w:snapToGrid/>
      <w:spacing w:before="0" w:after="0" w:line="360" w:lineRule="auto"/>
      <w:ind w:left="0" w:firstLine="567"/>
    </w:pPr>
    <w:rPr>
      <w:rFonts w:eastAsia="Calibri" w:cs="Times New Roman"/>
      <w:b/>
      <w:sz w:val="26"/>
      <w:szCs w:val="26"/>
    </w:rPr>
  </w:style>
  <w:style w:type="character" w:customStyle="1" w:styleId="affffe">
    <w:name w:val="_Обычный список точка Знак"/>
    <w:basedOn w:val="afd"/>
    <w:link w:val="a0"/>
    <w:rsid w:val="000244EE"/>
    <w:rPr>
      <w:rFonts w:ascii="Times New Roman" w:eastAsia="Calibri" w:hAnsi="Times New Roman" w:cs="Times New Roman"/>
      <w:sz w:val="26"/>
      <w:szCs w:val="26"/>
    </w:rPr>
  </w:style>
  <w:style w:type="character" w:customStyle="1" w:styleId="afffff0">
    <w:name w:val="_Выделение Знак"/>
    <w:basedOn w:val="afd"/>
    <w:link w:val="afffff"/>
    <w:rsid w:val="000244EE"/>
    <w:rPr>
      <w:rFonts w:ascii="Times New Roman" w:eastAsia="Calibri"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678">
      <w:bodyDiv w:val="1"/>
      <w:marLeft w:val="0"/>
      <w:marRight w:val="0"/>
      <w:marTop w:val="0"/>
      <w:marBottom w:val="0"/>
      <w:divBdr>
        <w:top w:val="none" w:sz="0" w:space="0" w:color="auto"/>
        <w:left w:val="none" w:sz="0" w:space="0" w:color="auto"/>
        <w:bottom w:val="none" w:sz="0" w:space="0" w:color="auto"/>
        <w:right w:val="none" w:sz="0" w:space="0" w:color="auto"/>
      </w:divBdr>
    </w:div>
    <w:div w:id="16473783">
      <w:bodyDiv w:val="1"/>
      <w:marLeft w:val="0"/>
      <w:marRight w:val="0"/>
      <w:marTop w:val="0"/>
      <w:marBottom w:val="0"/>
      <w:divBdr>
        <w:top w:val="none" w:sz="0" w:space="0" w:color="auto"/>
        <w:left w:val="none" w:sz="0" w:space="0" w:color="auto"/>
        <w:bottom w:val="none" w:sz="0" w:space="0" w:color="auto"/>
        <w:right w:val="none" w:sz="0" w:space="0" w:color="auto"/>
      </w:divBdr>
    </w:div>
    <w:div w:id="16658125">
      <w:bodyDiv w:val="1"/>
      <w:marLeft w:val="0"/>
      <w:marRight w:val="0"/>
      <w:marTop w:val="0"/>
      <w:marBottom w:val="0"/>
      <w:divBdr>
        <w:top w:val="none" w:sz="0" w:space="0" w:color="auto"/>
        <w:left w:val="none" w:sz="0" w:space="0" w:color="auto"/>
        <w:bottom w:val="none" w:sz="0" w:space="0" w:color="auto"/>
        <w:right w:val="none" w:sz="0" w:space="0" w:color="auto"/>
      </w:divBdr>
    </w:div>
    <w:div w:id="16932577">
      <w:bodyDiv w:val="1"/>
      <w:marLeft w:val="0"/>
      <w:marRight w:val="0"/>
      <w:marTop w:val="0"/>
      <w:marBottom w:val="0"/>
      <w:divBdr>
        <w:top w:val="none" w:sz="0" w:space="0" w:color="auto"/>
        <w:left w:val="none" w:sz="0" w:space="0" w:color="auto"/>
        <w:bottom w:val="none" w:sz="0" w:space="0" w:color="auto"/>
        <w:right w:val="none" w:sz="0" w:space="0" w:color="auto"/>
      </w:divBdr>
    </w:div>
    <w:div w:id="33503608">
      <w:bodyDiv w:val="1"/>
      <w:marLeft w:val="0"/>
      <w:marRight w:val="0"/>
      <w:marTop w:val="0"/>
      <w:marBottom w:val="0"/>
      <w:divBdr>
        <w:top w:val="none" w:sz="0" w:space="0" w:color="auto"/>
        <w:left w:val="none" w:sz="0" w:space="0" w:color="auto"/>
        <w:bottom w:val="none" w:sz="0" w:space="0" w:color="auto"/>
        <w:right w:val="none" w:sz="0" w:space="0" w:color="auto"/>
      </w:divBdr>
    </w:div>
    <w:div w:id="34502209">
      <w:bodyDiv w:val="1"/>
      <w:marLeft w:val="0"/>
      <w:marRight w:val="0"/>
      <w:marTop w:val="0"/>
      <w:marBottom w:val="0"/>
      <w:divBdr>
        <w:top w:val="none" w:sz="0" w:space="0" w:color="auto"/>
        <w:left w:val="none" w:sz="0" w:space="0" w:color="auto"/>
        <w:bottom w:val="none" w:sz="0" w:space="0" w:color="auto"/>
        <w:right w:val="none" w:sz="0" w:space="0" w:color="auto"/>
      </w:divBdr>
    </w:div>
    <w:div w:id="35080250">
      <w:bodyDiv w:val="1"/>
      <w:marLeft w:val="0"/>
      <w:marRight w:val="0"/>
      <w:marTop w:val="0"/>
      <w:marBottom w:val="0"/>
      <w:divBdr>
        <w:top w:val="none" w:sz="0" w:space="0" w:color="auto"/>
        <w:left w:val="none" w:sz="0" w:space="0" w:color="auto"/>
        <w:bottom w:val="none" w:sz="0" w:space="0" w:color="auto"/>
        <w:right w:val="none" w:sz="0" w:space="0" w:color="auto"/>
      </w:divBdr>
    </w:div>
    <w:div w:id="35929708">
      <w:bodyDiv w:val="1"/>
      <w:marLeft w:val="0"/>
      <w:marRight w:val="0"/>
      <w:marTop w:val="0"/>
      <w:marBottom w:val="0"/>
      <w:divBdr>
        <w:top w:val="none" w:sz="0" w:space="0" w:color="auto"/>
        <w:left w:val="none" w:sz="0" w:space="0" w:color="auto"/>
        <w:bottom w:val="none" w:sz="0" w:space="0" w:color="auto"/>
        <w:right w:val="none" w:sz="0" w:space="0" w:color="auto"/>
      </w:divBdr>
    </w:div>
    <w:div w:id="36201218">
      <w:bodyDiv w:val="1"/>
      <w:marLeft w:val="0"/>
      <w:marRight w:val="0"/>
      <w:marTop w:val="0"/>
      <w:marBottom w:val="0"/>
      <w:divBdr>
        <w:top w:val="none" w:sz="0" w:space="0" w:color="auto"/>
        <w:left w:val="none" w:sz="0" w:space="0" w:color="auto"/>
        <w:bottom w:val="none" w:sz="0" w:space="0" w:color="auto"/>
        <w:right w:val="none" w:sz="0" w:space="0" w:color="auto"/>
      </w:divBdr>
    </w:div>
    <w:div w:id="36201468">
      <w:bodyDiv w:val="1"/>
      <w:marLeft w:val="0"/>
      <w:marRight w:val="0"/>
      <w:marTop w:val="0"/>
      <w:marBottom w:val="0"/>
      <w:divBdr>
        <w:top w:val="none" w:sz="0" w:space="0" w:color="auto"/>
        <w:left w:val="none" w:sz="0" w:space="0" w:color="auto"/>
        <w:bottom w:val="none" w:sz="0" w:space="0" w:color="auto"/>
        <w:right w:val="none" w:sz="0" w:space="0" w:color="auto"/>
      </w:divBdr>
    </w:div>
    <w:div w:id="37511761">
      <w:bodyDiv w:val="1"/>
      <w:marLeft w:val="0"/>
      <w:marRight w:val="0"/>
      <w:marTop w:val="0"/>
      <w:marBottom w:val="0"/>
      <w:divBdr>
        <w:top w:val="none" w:sz="0" w:space="0" w:color="auto"/>
        <w:left w:val="none" w:sz="0" w:space="0" w:color="auto"/>
        <w:bottom w:val="none" w:sz="0" w:space="0" w:color="auto"/>
        <w:right w:val="none" w:sz="0" w:space="0" w:color="auto"/>
      </w:divBdr>
    </w:div>
    <w:div w:id="39594703">
      <w:bodyDiv w:val="1"/>
      <w:marLeft w:val="0"/>
      <w:marRight w:val="0"/>
      <w:marTop w:val="0"/>
      <w:marBottom w:val="0"/>
      <w:divBdr>
        <w:top w:val="none" w:sz="0" w:space="0" w:color="auto"/>
        <w:left w:val="none" w:sz="0" w:space="0" w:color="auto"/>
        <w:bottom w:val="none" w:sz="0" w:space="0" w:color="auto"/>
        <w:right w:val="none" w:sz="0" w:space="0" w:color="auto"/>
      </w:divBdr>
    </w:div>
    <w:div w:id="46228698">
      <w:bodyDiv w:val="1"/>
      <w:marLeft w:val="0"/>
      <w:marRight w:val="0"/>
      <w:marTop w:val="0"/>
      <w:marBottom w:val="0"/>
      <w:divBdr>
        <w:top w:val="none" w:sz="0" w:space="0" w:color="auto"/>
        <w:left w:val="none" w:sz="0" w:space="0" w:color="auto"/>
        <w:bottom w:val="none" w:sz="0" w:space="0" w:color="auto"/>
        <w:right w:val="none" w:sz="0" w:space="0" w:color="auto"/>
      </w:divBdr>
    </w:div>
    <w:div w:id="49350162">
      <w:bodyDiv w:val="1"/>
      <w:marLeft w:val="0"/>
      <w:marRight w:val="0"/>
      <w:marTop w:val="0"/>
      <w:marBottom w:val="0"/>
      <w:divBdr>
        <w:top w:val="none" w:sz="0" w:space="0" w:color="auto"/>
        <w:left w:val="none" w:sz="0" w:space="0" w:color="auto"/>
        <w:bottom w:val="none" w:sz="0" w:space="0" w:color="auto"/>
        <w:right w:val="none" w:sz="0" w:space="0" w:color="auto"/>
      </w:divBdr>
    </w:div>
    <w:div w:id="54476169">
      <w:bodyDiv w:val="1"/>
      <w:marLeft w:val="0"/>
      <w:marRight w:val="0"/>
      <w:marTop w:val="0"/>
      <w:marBottom w:val="0"/>
      <w:divBdr>
        <w:top w:val="none" w:sz="0" w:space="0" w:color="auto"/>
        <w:left w:val="none" w:sz="0" w:space="0" w:color="auto"/>
        <w:bottom w:val="none" w:sz="0" w:space="0" w:color="auto"/>
        <w:right w:val="none" w:sz="0" w:space="0" w:color="auto"/>
      </w:divBdr>
    </w:div>
    <w:div w:id="76829127">
      <w:bodyDiv w:val="1"/>
      <w:marLeft w:val="0"/>
      <w:marRight w:val="0"/>
      <w:marTop w:val="0"/>
      <w:marBottom w:val="0"/>
      <w:divBdr>
        <w:top w:val="none" w:sz="0" w:space="0" w:color="auto"/>
        <w:left w:val="none" w:sz="0" w:space="0" w:color="auto"/>
        <w:bottom w:val="none" w:sz="0" w:space="0" w:color="auto"/>
        <w:right w:val="none" w:sz="0" w:space="0" w:color="auto"/>
      </w:divBdr>
    </w:div>
    <w:div w:id="78136593">
      <w:bodyDiv w:val="1"/>
      <w:marLeft w:val="0"/>
      <w:marRight w:val="0"/>
      <w:marTop w:val="0"/>
      <w:marBottom w:val="0"/>
      <w:divBdr>
        <w:top w:val="none" w:sz="0" w:space="0" w:color="auto"/>
        <w:left w:val="none" w:sz="0" w:space="0" w:color="auto"/>
        <w:bottom w:val="none" w:sz="0" w:space="0" w:color="auto"/>
        <w:right w:val="none" w:sz="0" w:space="0" w:color="auto"/>
      </w:divBdr>
    </w:div>
    <w:div w:id="81948766">
      <w:bodyDiv w:val="1"/>
      <w:marLeft w:val="0"/>
      <w:marRight w:val="0"/>
      <w:marTop w:val="0"/>
      <w:marBottom w:val="0"/>
      <w:divBdr>
        <w:top w:val="none" w:sz="0" w:space="0" w:color="auto"/>
        <w:left w:val="none" w:sz="0" w:space="0" w:color="auto"/>
        <w:bottom w:val="none" w:sz="0" w:space="0" w:color="auto"/>
        <w:right w:val="none" w:sz="0" w:space="0" w:color="auto"/>
      </w:divBdr>
    </w:div>
    <w:div w:id="83259458">
      <w:bodyDiv w:val="1"/>
      <w:marLeft w:val="0"/>
      <w:marRight w:val="0"/>
      <w:marTop w:val="0"/>
      <w:marBottom w:val="0"/>
      <w:divBdr>
        <w:top w:val="none" w:sz="0" w:space="0" w:color="auto"/>
        <w:left w:val="none" w:sz="0" w:space="0" w:color="auto"/>
        <w:bottom w:val="none" w:sz="0" w:space="0" w:color="auto"/>
        <w:right w:val="none" w:sz="0" w:space="0" w:color="auto"/>
      </w:divBdr>
    </w:div>
    <w:div w:id="113445552">
      <w:bodyDiv w:val="1"/>
      <w:marLeft w:val="0"/>
      <w:marRight w:val="0"/>
      <w:marTop w:val="0"/>
      <w:marBottom w:val="0"/>
      <w:divBdr>
        <w:top w:val="none" w:sz="0" w:space="0" w:color="auto"/>
        <w:left w:val="none" w:sz="0" w:space="0" w:color="auto"/>
        <w:bottom w:val="none" w:sz="0" w:space="0" w:color="auto"/>
        <w:right w:val="none" w:sz="0" w:space="0" w:color="auto"/>
      </w:divBdr>
    </w:div>
    <w:div w:id="113868329">
      <w:bodyDiv w:val="1"/>
      <w:marLeft w:val="0"/>
      <w:marRight w:val="0"/>
      <w:marTop w:val="0"/>
      <w:marBottom w:val="0"/>
      <w:divBdr>
        <w:top w:val="none" w:sz="0" w:space="0" w:color="auto"/>
        <w:left w:val="none" w:sz="0" w:space="0" w:color="auto"/>
        <w:bottom w:val="none" w:sz="0" w:space="0" w:color="auto"/>
        <w:right w:val="none" w:sz="0" w:space="0" w:color="auto"/>
      </w:divBdr>
    </w:div>
    <w:div w:id="121193201">
      <w:bodyDiv w:val="1"/>
      <w:marLeft w:val="0"/>
      <w:marRight w:val="0"/>
      <w:marTop w:val="0"/>
      <w:marBottom w:val="0"/>
      <w:divBdr>
        <w:top w:val="none" w:sz="0" w:space="0" w:color="auto"/>
        <w:left w:val="none" w:sz="0" w:space="0" w:color="auto"/>
        <w:bottom w:val="none" w:sz="0" w:space="0" w:color="auto"/>
        <w:right w:val="none" w:sz="0" w:space="0" w:color="auto"/>
      </w:divBdr>
    </w:div>
    <w:div w:id="121269969">
      <w:bodyDiv w:val="1"/>
      <w:marLeft w:val="0"/>
      <w:marRight w:val="0"/>
      <w:marTop w:val="0"/>
      <w:marBottom w:val="0"/>
      <w:divBdr>
        <w:top w:val="none" w:sz="0" w:space="0" w:color="auto"/>
        <w:left w:val="none" w:sz="0" w:space="0" w:color="auto"/>
        <w:bottom w:val="none" w:sz="0" w:space="0" w:color="auto"/>
        <w:right w:val="none" w:sz="0" w:space="0" w:color="auto"/>
      </w:divBdr>
    </w:div>
    <w:div w:id="124587116">
      <w:bodyDiv w:val="1"/>
      <w:marLeft w:val="0"/>
      <w:marRight w:val="0"/>
      <w:marTop w:val="0"/>
      <w:marBottom w:val="0"/>
      <w:divBdr>
        <w:top w:val="none" w:sz="0" w:space="0" w:color="auto"/>
        <w:left w:val="none" w:sz="0" w:space="0" w:color="auto"/>
        <w:bottom w:val="none" w:sz="0" w:space="0" w:color="auto"/>
        <w:right w:val="none" w:sz="0" w:space="0" w:color="auto"/>
      </w:divBdr>
    </w:div>
    <w:div w:id="126749592">
      <w:bodyDiv w:val="1"/>
      <w:marLeft w:val="0"/>
      <w:marRight w:val="0"/>
      <w:marTop w:val="0"/>
      <w:marBottom w:val="0"/>
      <w:divBdr>
        <w:top w:val="none" w:sz="0" w:space="0" w:color="auto"/>
        <w:left w:val="none" w:sz="0" w:space="0" w:color="auto"/>
        <w:bottom w:val="none" w:sz="0" w:space="0" w:color="auto"/>
        <w:right w:val="none" w:sz="0" w:space="0" w:color="auto"/>
      </w:divBdr>
    </w:div>
    <w:div w:id="129053175">
      <w:bodyDiv w:val="1"/>
      <w:marLeft w:val="0"/>
      <w:marRight w:val="0"/>
      <w:marTop w:val="0"/>
      <w:marBottom w:val="0"/>
      <w:divBdr>
        <w:top w:val="none" w:sz="0" w:space="0" w:color="auto"/>
        <w:left w:val="none" w:sz="0" w:space="0" w:color="auto"/>
        <w:bottom w:val="none" w:sz="0" w:space="0" w:color="auto"/>
        <w:right w:val="none" w:sz="0" w:space="0" w:color="auto"/>
      </w:divBdr>
    </w:div>
    <w:div w:id="130635816">
      <w:bodyDiv w:val="1"/>
      <w:marLeft w:val="0"/>
      <w:marRight w:val="0"/>
      <w:marTop w:val="0"/>
      <w:marBottom w:val="0"/>
      <w:divBdr>
        <w:top w:val="none" w:sz="0" w:space="0" w:color="auto"/>
        <w:left w:val="none" w:sz="0" w:space="0" w:color="auto"/>
        <w:bottom w:val="none" w:sz="0" w:space="0" w:color="auto"/>
        <w:right w:val="none" w:sz="0" w:space="0" w:color="auto"/>
      </w:divBdr>
    </w:div>
    <w:div w:id="132908595">
      <w:bodyDiv w:val="1"/>
      <w:marLeft w:val="0"/>
      <w:marRight w:val="0"/>
      <w:marTop w:val="0"/>
      <w:marBottom w:val="0"/>
      <w:divBdr>
        <w:top w:val="none" w:sz="0" w:space="0" w:color="auto"/>
        <w:left w:val="none" w:sz="0" w:space="0" w:color="auto"/>
        <w:bottom w:val="none" w:sz="0" w:space="0" w:color="auto"/>
        <w:right w:val="none" w:sz="0" w:space="0" w:color="auto"/>
      </w:divBdr>
    </w:div>
    <w:div w:id="142236741">
      <w:bodyDiv w:val="1"/>
      <w:marLeft w:val="0"/>
      <w:marRight w:val="0"/>
      <w:marTop w:val="0"/>
      <w:marBottom w:val="0"/>
      <w:divBdr>
        <w:top w:val="none" w:sz="0" w:space="0" w:color="auto"/>
        <w:left w:val="none" w:sz="0" w:space="0" w:color="auto"/>
        <w:bottom w:val="none" w:sz="0" w:space="0" w:color="auto"/>
        <w:right w:val="none" w:sz="0" w:space="0" w:color="auto"/>
      </w:divBdr>
    </w:div>
    <w:div w:id="145364945">
      <w:bodyDiv w:val="1"/>
      <w:marLeft w:val="0"/>
      <w:marRight w:val="0"/>
      <w:marTop w:val="0"/>
      <w:marBottom w:val="0"/>
      <w:divBdr>
        <w:top w:val="none" w:sz="0" w:space="0" w:color="auto"/>
        <w:left w:val="none" w:sz="0" w:space="0" w:color="auto"/>
        <w:bottom w:val="none" w:sz="0" w:space="0" w:color="auto"/>
        <w:right w:val="none" w:sz="0" w:space="0" w:color="auto"/>
      </w:divBdr>
    </w:div>
    <w:div w:id="149256277">
      <w:bodyDiv w:val="1"/>
      <w:marLeft w:val="0"/>
      <w:marRight w:val="0"/>
      <w:marTop w:val="0"/>
      <w:marBottom w:val="0"/>
      <w:divBdr>
        <w:top w:val="none" w:sz="0" w:space="0" w:color="auto"/>
        <w:left w:val="none" w:sz="0" w:space="0" w:color="auto"/>
        <w:bottom w:val="none" w:sz="0" w:space="0" w:color="auto"/>
        <w:right w:val="none" w:sz="0" w:space="0" w:color="auto"/>
      </w:divBdr>
    </w:div>
    <w:div w:id="150293405">
      <w:bodyDiv w:val="1"/>
      <w:marLeft w:val="0"/>
      <w:marRight w:val="0"/>
      <w:marTop w:val="0"/>
      <w:marBottom w:val="0"/>
      <w:divBdr>
        <w:top w:val="none" w:sz="0" w:space="0" w:color="auto"/>
        <w:left w:val="none" w:sz="0" w:space="0" w:color="auto"/>
        <w:bottom w:val="none" w:sz="0" w:space="0" w:color="auto"/>
        <w:right w:val="none" w:sz="0" w:space="0" w:color="auto"/>
      </w:divBdr>
    </w:div>
    <w:div w:id="159857079">
      <w:bodyDiv w:val="1"/>
      <w:marLeft w:val="0"/>
      <w:marRight w:val="0"/>
      <w:marTop w:val="0"/>
      <w:marBottom w:val="0"/>
      <w:divBdr>
        <w:top w:val="none" w:sz="0" w:space="0" w:color="auto"/>
        <w:left w:val="none" w:sz="0" w:space="0" w:color="auto"/>
        <w:bottom w:val="none" w:sz="0" w:space="0" w:color="auto"/>
        <w:right w:val="none" w:sz="0" w:space="0" w:color="auto"/>
      </w:divBdr>
    </w:div>
    <w:div w:id="164324076">
      <w:bodyDiv w:val="1"/>
      <w:marLeft w:val="0"/>
      <w:marRight w:val="0"/>
      <w:marTop w:val="0"/>
      <w:marBottom w:val="0"/>
      <w:divBdr>
        <w:top w:val="none" w:sz="0" w:space="0" w:color="auto"/>
        <w:left w:val="none" w:sz="0" w:space="0" w:color="auto"/>
        <w:bottom w:val="none" w:sz="0" w:space="0" w:color="auto"/>
        <w:right w:val="none" w:sz="0" w:space="0" w:color="auto"/>
      </w:divBdr>
    </w:div>
    <w:div w:id="174809647">
      <w:bodyDiv w:val="1"/>
      <w:marLeft w:val="0"/>
      <w:marRight w:val="0"/>
      <w:marTop w:val="0"/>
      <w:marBottom w:val="0"/>
      <w:divBdr>
        <w:top w:val="none" w:sz="0" w:space="0" w:color="auto"/>
        <w:left w:val="none" w:sz="0" w:space="0" w:color="auto"/>
        <w:bottom w:val="none" w:sz="0" w:space="0" w:color="auto"/>
        <w:right w:val="none" w:sz="0" w:space="0" w:color="auto"/>
      </w:divBdr>
    </w:div>
    <w:div w:id="174855028">
      <w:bodyDiv w:val="1"/>
      <w:marLeft w:val="0"/>
      <w:marRight w:val="0"/>
      <w:marTop w:val="0"/>
      <w:marBottom w:val="0"/>
      <w:divBdr>
        <w:top w:val="none" w:sz="0" w:space="0" w:color="auto"/>
        <w:left w:val="none" w:sz="0" w:space="0" w:color="auto"/>
        <w:bottom w:val="none" w:sz="0" w:space="0" w:color="auto"/>
        <w:right w:val="none" w:sz="0" w:space="0" w:color="auto"/>
      </w:divBdr>
    </w:div>
    <w:div w:id="179121562">
      <w:bodyDiv w:val="1"/>
      <w:marLeft w:val="0"/>
      <w:marRight w:val="0"/>
      <w:marTop w:val="0"/>
      <w:marBottom w:val="0"/>
      <w:divBdr>
        <w:top w:val="none" w:sz="0" w:space="0" w:color="auto"/>
        <w:left w:val="none" w:sz="0" w:space="0" w:color="auto"/>
        <w:bottom w:val="none" w:sz="0" w:space="0" w:color="auto"/>
        <w:right w:val="none" w:sz="0" w:space="0" w:color="auto"/>
      </w:divBdr>
    </w:div>
    <w:div w:id="182206789">
      <w:bodyDiv w:val="1"/>
      <w:marLeft w:val="0"/>
      <w:marRight w:val="0"/>
      <w:marTop w:val="0"/>
      <w:marBottom w:val="0"/>
      <w:divBdr>
        <w:top w:val="none" w:sz="0" w:space="0" w:color="auto"/>
        <w:left w:val="none" w:sz="0" w:space="0" w:color="auto"/>
        <w:bottom w:val="none" w:sz="0" w:space="0" w:color="auto"/>
        <w:right w:val="none" w:sz="0" w:space="0" w:color="auto"/>
      </w:divBdr>
    </w:div>
    <w:div w:id="186913832">
      <w:bodyDiv w:val="1"/>
      <w:marLeft w:val="0"/>
      <w:marRight w:val="0"/>
      <w:marTop w:val="0"/>
      <w:marBottom w:val="0"/>
      <w:divBdr>
        <w:top w:val="none" w:sz="0" w:space="0" w:color="auto"/>
        <w:left w:val="none" w:sz="0" w:space="0" w:color="auto"/>
        <w:bottom w:val="none" w:sz="0" w:space="0" w:color="auto"/>
        <w:right w:val="none" w:sz="0" w:space="0" w:color="auto"/>
      </w:divBdr>
    </w:div>
    <w:div w:id="187523038">
      <w:bodyDiv w:val="1"/>
      <w:marLeft w:val="0"/>
      <w:marRight w:val="0"/>
      <w:marTop w:val="0"/>
      <w:marBottom w:val="0"/>
      <w:divBdr>
        <w:top w:val="none" w:sz="0" w:space="0" w:color="auto"/>
        <w:left w:val="none" w:sz="0" w:space="0" w:color="auto"/>
        <w:bottom w:val="none" w:sz="0" w:space="0" w:color="auto"/>
        <w:right w:val="none" w:sz="0" w:space="0" w:color="auto"/>
      </w:divBdr>
    </w:div>
    <w:div w:id="188833458">
      <w:bodyDiv w:val="1"/>
      <w:marLeft w:val="0"/>
      <w:marRight w:val="0"/>
      <w:marTop w:val="0"/>
      <w:marBottom w:val="0"/>
      <w:divBdr>
        <w:top w:val="none" w:sz="0" w:space="0" w:color="auto"/>
        <w:left w:val="none" w:sz="0" w:space="0" w:color="auto"/>
        <w:bottom w:val="none" w:sz="0" w:space="0" w:color="auto"/>
        <w:right w:val="none" w:sz="0" w:space="0" w:color="auto"/>
      </w:divBdr>
    </w:div>
    <w:div w:id="193275864">
      <w:bodyDiv w:val="1"/>
      <w:marLeft w:val="0"/>
      <w:marRight w:val="0"/>
      <w:marTop w:val="0"/>
      <w:marBottom w:val="0"/>
      <w:divBdr>
        <w:top w:val="none" w:sz="0" w:space="0" w:color="auto"/>
        <w:left w:val="none" w:sz="0" w:space="0" w:color="auto"/>
        <w:bottom w:val="none" w:sz="0" w:space="0" w:color="auto"/>
        <w:right w:val="none" w:sz="0" w:space="0" w:color="auto"/>
      </w:divBdr>
    </w:div>
    <w:div w:id="200439435">
      <w:bodyDiv w:val="1"/>
      <w:marLeft w:val="0"/>
      <w:marRight w:val="0"/>
      <w:marTop w:val="0"/>
      <w:marBottom w:val="0"/>
      <w:divBdr>
        <w:top w:val="none" w:sz="0" w:space="0" w:color="auto"/>
        <w:left w:val="none" w:sz="0" w:space="0" w:color="auto"/>
        <w:bottom w:val="none" w:sz="0" w:space="0" w:color="auto"/>
        <w:right w:val="none" w:sz="0" w:space="0" w:color="auto"/>
      </w:divBdr>
    </w:div>
    <w:div w:id="201865919">
      <w:bodyDiv w:val="1"/>
      <w:marLeft w:val="0"/>
      <w:marRight w:val="0"/>
      <w:marTop w:val="0"/>
      <w:marBottom w:val="0"/>
      <w:divBdr>
        <w:top w:val="none" w:sz="0" w:space="0" w:color="auto"/>
        <w:left w:val="none" w:sz="0" w:space="0" w:color="auto"/>
        <w:bottom w:val="none" w:sz="0" w:space="0" w:color="auto"/>
        <w:right w:val="none" w:sz="0" w:space="0" w:color="auto"/>
      </w:divBdr>
    </w:div>
    <w:div w:id="215240264">
      <w:bodyDiv w:val="1"/>
      <w:marLeft w:val="0"/>
      <w:marRight w:val="0"/>
      <w:marTop w:val="0"/>
      <w:marBottom w:val="0"/>
      <w:divBdr>
        <w:top w:val="none" w:sz="0" w:space="0" w:color="auto"/>
        <w:left w:val="none" w:sz="0" w:space="0" w:color="auto"/>
        <w:bottom w:val="none" w:sz="0" w:space="0" w:color="auto"/>
        <w:right w:val="none" w:sz="0" w:space="0" w:color="auto"/>
      </w:divBdr>
    </w:div>
    <w:div w:id="217132302">
      <w:bodyDiv w:val="1"/>
      <w:marLeft w:val="0"/>
      <w:marRight w:val="0"/>
      <w:marTop w:val="0"/>
      <w:marBottom w:val="0"/>
      <w:divBdr>
        <w:top w:val="none" w:sz="0" w:space="0" w:color="auto"/>
        <w:left w:val="none" w:sz="0" w:space="0" w:color="auto"/>
        <w:bottom w:val="none" w:sz="0" w:space="0" w:color="auto"/>
        <w:right w:val="none" w:sz="0" w:space="0" w:color="auto"/>
      </w:divBdr>
    </w:div>
    <w:div w:id="221449392">
      <w:bodyDiv w:val="1"/>
      <w:marLeft w:val="0"/>
      <w:marRight w:val="0"/>
      <w:marTop w:val="0"/>
      <w:marBottom w:val="0"/>
      <w:divBdr>
        <w:top w:val="none" w:sz="0" w:space="0" w:color="auto"/>
        <w:left w:val="none" w:sz="0" w:space="0" w:color="auto"/>
        <w:bottom w:val="none" w:sz="0" w:space="0" w:color="auto"/>
        <w:right w:val="none" w:sz="0" w:space="0" w:color="auto"/>
      </w:divBdr>
    </w:div>
    <w:div w:id="223413853">
      <w:bodyDiv w:val="1"/>
      <w:marLeft w:val="0"/>
      <w:marRight w:val="0"/>
      <w:marTop w:val="0"/>
      <w:marBottom w:val="0"/>
      <w:divBdr>
        <w:top w:val="none" w:sz="0" w:space="0" w:color="auto"/>
        <w:left w:val="none" w:sz="0" w:space="0" w:color="auto"/>
        <w:bottom w:val="none" w:sz="0" w:space="0" w:color="auto"/>
        <w:right w:val="none" w:sz="0" w:space="0" w:color="auto"/>
      </w:divBdr>
    </w:div>
    <w:div w:id="225075007">
      <w:bodyDiv w:val="1"/>
      <w:marLeft w:val="0"/>
      <w:marRight w:val="0"/>
      <w:marTop w:val="0"/>
      <w:marBottom w:val="0"/>
      <w:divBdr>
        <w:top w:val="none" w:sz="0" w:space="0" w:color="auto"/>
        <w:left w:val="none" w:sz="0" w:space="0" w:color="auto"/>
        <w:bottom w:val="none" w:sz="0" w:space="0" w:color="auto"/>
        <w:right w:val="none" w:sz="0" w:space="0" w:color="auto"/>
      </w:divBdr>
    </w:div>
    <w:div w:id="233928888">
      <w:bodyDiv w:val="1"/>
      <w:marLeft w:val="0"/>
      <w:marRight w:val="0"/>
      <w:marTop w:val="0"/>
      <w:marBottom w:val="0"/>
      <w:divBdr>
        <w:top w:val="none" w:sz="0" w:space="0" w:color="auto"/>
        <w:left w:val="none" w:sz="0" w:space="0" w:color="auto"/>
        <w:bottom w:val="none" w:sz="0" w:space="0" w:color="auto"/>
        <w:right w:val="none" w:sz="0" w:space="0" w:color="auto"/>
      </w:divBdr>
    </w:div>
    <w:div w:id="235210711">
      <w:bodyDiv w:val="1"/>
      <w:marLeft w:val="0"/>
      <w:marRight w:val="0"/>
      <w:marTop w:val="0"/>
      <w:marBottom w:val="0"/>
      <w:divBdr>
        <w:top w:val="none" w:sz="0" w:space="0" w:color="auto"/>
        <w:left w:val="none" w:sz="0" w:space="0" w:color="auto"/>
        <w:bottom w:val="none" w:sz="0" w:space="0" w:color="auto"/>
        <w:right w:val="none" w:sz="0" w:space="0" w:color="auto"/>
      </w:divBdr>
    </w:div>
    <w:div w:id="243220084">
      <w:bodyDiv w:val="1"/>
      <w:marLeft w:val="0"/>
      <w:marRight w:val="0"/>
      <w:marTop w:val="0"/>
      <w:marBottom w:val="0"/>
      <w:divBdr>
        <w:top w:val="none" w:sz="0" w:space="0" w:color="auto"/>
        <w:left w:val="none" w:sz="0" w:space="0" w:color="auto"/>
        <w:bottom w:val="none" w:sz="0" w:space="0" w:color="auto"/>
        <w:right w:val="none" w:sz="0" w:space="0" w:color="auto"/>
      </w:divBdr>
    </w:div>
    <w:div w:id="246693509">
      <w:bodyDiv w:val="1"/>
      <w:marLeft w:val="0"/>
      <w:marRight w:val="0"/>
      <w:marTop w:val="0"/>
      <w:marBottom w:val="0"/>
      <w:divBdr>
        <w:top w:val="none" w:sz="0" w:space="0" w:color="auto"/>
        <w:left w:val="none" w:sz="0" w:space="0" w:color="auto"/>
        <w:bottom w:val="none" w:sz="0" w:space="0" w:color="auto"/>
        <w:right w:val="none" w:sz="0" w:space="0" w:color="auto"/>
      </w:divBdr>
    </w:div>
    <w:div w:id="247469367">
      <w:bodyDiv w:val="1"/>
      <w:marLeft w:val="0"/>
      <w:marRight w:val="0"/>
      <w:marTop w:val="0"/>
      <w:marBottom w:val="0"/>
      <w:divBdr>
        <w:top w:val="none" w:sz="0" w:space="0" w:color="auto"/>
        <w:left w:val="none" w:sz="0" w:space="0" w:color="auto"/>
        <w:bottom w:val="none" w:sz="0" w:space="0" w:color="auto"/>
        <w:right w:val="none" w:sz="0" w:space="0" w:color="auto"/>
      </w:divBdr>
    </w:div>
    <w:div w:id="254898906">
      <w:bodyDiv w:val="1"/>
      <w:marLeft w:val="0"/>
      <w:marRight w:val="0"/>
      <w:marTop w:val="0"/>
      <w:marBottom w:val="0"/>
      <w:divBdr>
        <w:top w:val="none" w:sz="0" w:space="0" w:color="auto"/>
        <w:left w:val="none" w:sz="0" w:space="0" w:color="auto"/>
        <w:bottom w:val="none" w:sz="0" w:space="0" w:color="auto"/>
        <w:right w:val="none" w:sz="0" w:space="0" w:color="auto"/>
      </w:divBdr>
    </w:div>
    <w:div w:id="255794247">
      <w:bodyDiv w:val="1"/>
      <w:marLeft w:val="0"/>
      <w:marRight w:val="0"/>
      <w:marTop w:val="0"/>
      <w:marBottom w:val="0"/>
      <w:divBdr>
        <w:top w:val="none" w:sz="0" w:space="0" w:color="auto"/>
        <w:left w:val="none" w:sz="0" w:space="0" w:color="auto"/>
        <w:bottom w:val="none" w:sz="0" w:space="0" w:color="auto"/>
        <w:right w:val="none" w:sz="0" w:space="0" w:color="auto"/>
      </w:divBdr>
    </w:div>
    <w:div w:id="264504636">
      <w:bodyDiv w:val="1"/>
      <w:marLeft w:val="0"/>
      <w:marRight w:val="0"/>
      <w:marTop w:val="0"/>
      <w:marBottom w:val="0"/>
      <w:divBdr>
        <w:top w:val="none" w:sz="0" w:space="0" w:color="auto"/>
        <w:left w:val="none" w:sz="0" w:space="0" w:color="auto"/>
        <w:bottom w:val="none" w:sz="0" w:space="0" w:color="auto"/>
        <w:right w:val="none" w:sz="0" w:space="0" w:color="auto"/>
      </w:divBdr>
    </w:div>
    <w:div w:id="264575988">
      <w:bodyDiv w:val="1"/>
      <w:marLeft w:val="0"/>
      <w:marRight w:val="0"/>
      <w:marTop w:val="0"/>
      <w:marBottom w:val="0"/>
      <w:divBdr>
        <w:top w:val="none" w:sz="0" w:space="0" w:color="auto"/>
        <w:left w:val="none" w:sz="0" w:space="0" w:color="auto"/>
        <w:bottom w:val="none" w:sz="0" w:space="0" w:color="auto"/>
        <w:right w:val="none" w:sz="0" w:space="0" w:color="auto"/>
      </w:divBdr>
    </w:div>
    <w:div w:id="274488560">
      <w:bodyDiv w:val="1"/>
      <w:marLeft w:val="0"/>
      <w:marRight w:val="0"/>
      <w:marTop w:val="0"/>
      <w:marBottom w:val="0"/>
      <w:divBdr>
        <w:top w:val="none" w:sz="0" w:space="0" w:color="auto"/>
        <w:left w:val="none" w:sz="0" w:space="0" w:color="auto"/>
        <w:bottom w:val="none" w:sz="0" w:space="0" w:color="auto"/>
        <w:right w:val="none" w:sz="0" w:space="0" w:color="auto"/>
      </w:divBdr>
    </w:div>
    <w:div w:id="275983615">
      <w:bodyDiv w:val="1"/>
      <w:marLeft w:val="0"/>
      <w:marRight w:val="0"/>
      <w:marTop w:val="0"/>
      <w:marBottom w:val="0"/>
      <w:divBdr>
        <w:top w:val="none" w:sz="0" w:space="0" w:color="auto"/>
        <w:left w:val="none" w:sz="0" w:space="0" w:color="auto"/>
        <w:bottom w:val="none" w:sz="0" w:space="0" w:color="auto"/>
        <w:right w:val="none" w:sz="0" w:space="0" w:color="auto"/>
      </w:divBdr>
    </w:div>
    <w:div w:id="287443074">
      <w:bodyDiv w:val="1"/>
      <w:marLeft w:val="0"/>
      <w:marRight w:val="0"/>
      <w:marTop w:val="0"/>
      <w:marBottom w:val="0"/>
      <w:divBdr>
        <w:top w:val="none" w:sz="0" w:space="0" w:color="auto"/>
        <w:left w:val="none" w:sz="0" w:space="0" w:color="auto"/>
        <w:bottom w:val="none" w:sz="0" w:space="0" w:color="auto"/>
        <w:right w:val="none" w:sz="0" w:space="0" w:color="auto"/>
      </w:divBdr>
    </w:div>
    <w:div w:id="290475477">
      <w:bodyDiv w:val="1"/>
      <w:marLeft w:val="0"/>
      <w:marRight w:val="0"/>
      <w:marTop w:val="0"/>
      <w:marBottom w:val="0"/>
      <w:divBdr>
        <w:top w:val="none" w:sz="0" w:space="0" w:color="auto"/>
        <w:left w:val="none" w:sz="0" w:space="0" w:color="auto"/>
        <w:bottom w:val="none" w:sz="0" w:space="0" w:color="auto"/>
        <w:right w:val="none" w:sz="0" w:space="0" w:color="auto"/>
      </w:divBdr>
    </w:div>
    <w:div w:id="290668793">
      <w:bodyDiv w:val="1"/>
      <w:marLeft w:val="0"/>
      <w:marRight w:val="0"/>
      <w:marTop w:val="0"/>
      <w:marBottom w:val="0"/>
      <w:divBdr>
        <w:top w:val="none" w:sz="0" w:space="0" w:color="auto"/>
        <w:left w:val="none" w:sz="0" w:space="0" w:color="auto"/>
        <w:bottom w:val="none" w:sz="0" w:space="0" w:color="auto"/>
        <w:right w:val="none" w:sz="0" w:space="0" w:color="auto"/>
      </w:divBdr>
    </w:div>
    <w:div w:id="296878765">
      <w:bodyDiv w:val="1"/>
      <w:marLeft w:val="0"/>
      <w:marRight w:val="0"/>
      <w:marTop w:val="0"/>
      <w:marBottom w:val="0"/>
      <w:divBdr>
        <w:top w:val="none" w:sz="0" w:space="0" w:color="auto"/>
        <w:left w:val="none" w:sz="0" w:space="0" w:color="auto"/>
        <w:bottom w:val="none" w:sz="0" w:space="0" w:color="auto"/>
        <w:right w:val="none" w:sz="0" w:space="0" w:color="auto"/>
      </w:divBdr>
    </w:div>
    <w:div w:id="302544148">
      <w:bodyDiv w:val="1"/>
      <w:marLeft w:val="0"/>
      <w:marRight w:val="0"/>
      <w:marTop w:val="0"/>
      <w:marBottom w:val="0"/>
      <w:divBdr>
        <w:top w:val="none" w:sz="0" w:space="0" w:color="auto"/>
        <w:left w:val="none" w:sz="0" w:space="0" w:color="auto"/>
        <w:bottom w:val="none" w:sz="0" w:space="0" w:color="auto"/>
        <w:right w:val="none" w:sz="0" w:space="0" w:color="auto"/>
      </w:divBdr>
    </w:div>
    <w:div w:id="307177264">
      <w:bodyDiv w:val="1"/>
      <w:marLeft w:val="0"/>
      <w:marRight w:val="0"/>
      <w:marTop w:val="0"/>
      <w:marBottom w:val="0"/>
      <w:divBdr>
        <w:top w:val="none" w:sz="0" w:space="0" w:color="auto"/>
        <w:left w:val="none" w:sz="0" w:space="0" w:color="auto"/>
        <w:bottom w:val="none" w:sz="0" w:space="0" w:color="auto"/>
        <w:right w:val="none" w:sz="0" w:space="0" w:color="auto"/>
      </w:divBdr>
    </w:div>
    <w:div w:id="312679160">
      <w:bodyDiv w:val="1"/>
      <w:marLeft w:val="0"/>
      <w:marRight w:val="0"/>
      <w:marTop w:val="0"/>
      <w:marBottom w:val="0"/>
      <w:divBdr>
        <w:top w:val="none" w:sz="0" w:space="0" w:color="auto"/>
        <w:left w:val="none" w:sz="0" w:space="0" w:color="auto"/>
        <w:bottom w:val="none" w:sz="0" w:space="0" w:color="auto"/>
        <w:right w:val="none" w:sz="0" w:space="0" w:color="auto"/>
      </w:divBdr>
    </w:div>
    <w:div w:id="316307089">
      <w:bodyDiv w:val="1"/>
      <w:marLeft w:val="0"/>
      <w:marRight w:val="0"/>
      <w:marTop w:val="0"/>
      <w:marBottom w:val="0"/>
      <w:divBdr>
        <w:top w:val="none" w:sz="0" w:space="0" w:color="auto"/>
        <w:left w:val="none" w:sz="0" w:space="0" w:color="auto"/>
        <w:bottom w:val="none" w:sz="0" w:space="0" w:color="auto"/>
        <w:right w:val="none" w:sz="0" w:space="0" w:color="auto"/>
      </w:divBdr>
    </w:div>
    <w:div w:id="320239980">
      <w:bodyDiv w:val="1"/>
      <w:marLeft w:val="0"/>
      <w:marRight w:val="0"/>
      <w:marTop w:val="0"/>
      <w:marBottom w:val="0"/>
      <w:divBdr>
        <w:top w:val="none" w:sz="0" w:space="0" w:color="auto"/>
        <w:left w:val="none" w:sz="0" w:space="0" w:color="auto"/>
        <w:bottom w:val="none" w:sz="0" w:space="0" w:color="auto"/>
        <w:right w:val="none" w:sz="0" w:space="0" w:color="auto"/>
      </w:divBdr>
    </w:div>
    <w:div w:id="321466081">
      <w:bodyDiv w:val="1"/>
      <w:marLeft w:val="0"/>
      <w:marRight w:val="0"/>
      <w:marTop w:val="0"/>
      <w:marBottom w:val="0"/>
      <w:divBdr>
        <w:top w:val="none" w:sz="0" w:space="0" w:color="auto"/>
        <w:left w:val="none" w:sz="0" w:space="0" w:color="auto"/>
        <w:bottom w:val="none" w:sz="0" w:space="0" w:color="auto"/>
        <w:right w:val="none" w:sz="0" w:space="0" w:color="auto"/>
      </w:divBdr>
    </w:div>
    <w:div w:id="327366847">
      <w:bodyDiv w:val="1"/>
      <w:marLeft w:val="0"/>
      <w:marRight w:val="0"/>
      <w:marTop w:val="0"/>
      <w:marBottom w:val="0"/>
      <w:divBdr>
        <w:top w:val="none" w:sz="0" w:space="0" w:color="auto"/>
        <w:left w:val="none" w:sz="0" w:space="0" w:color="auto"/>
        <w:bottom w:val="none" w:sz="0" w:space="0" w:color="auto"/>
        <w:right w:val="none" w:sz="0" w:space="0" w:color="auto"/>
      </w:divBdr>
    </w:div>
    <w:div w:id="332496387">
      <w:bodyDiv w:val="1"/>
      <w:marLeft w:val="0"/>
      <w:marRight w:val="0"/>
      <w:marTop w:val="0"/>
      <w:marBottom w:val="0"/>
      <w:divBdr>
        <w:top w:val="none" w:sz="0" w:space="0" w:color="auto"/>
        <w:left w:val="none" w:sz="0" w:space="0" w:color="auto"/>
        <w:bottom w:val="none" w:sz="0" w:space="0" w:color="auto"/>
        <w:right w:val="none" w:sz="0" w:space="0" w:color="auto"/>
      </w:divBdr>
    </w:div>
    <w:div w:id="334919764">
      <w:bodyDiv w:val="1"/>
      <w:marLeft w:val="0"/>
      <w:marRight w:val="0"/>
      <w:marTop w:val="0"/>
      <w:marBottom w:val="0"/>
      <w:divBdr>
        <w:top w:val="none" w:sz="0" w:space="0" w:color="auto"/>
        <w:left w:val="none" w:sz="0" w:space="0" w:color="auto"/>
        <w:bottom w:val="none" w:sz="0" w:space="0" w:color="auto"/>
        <w:right w:val="none" w:sz="0" w:space="0" w:color="auto"/>
      </w:divBdr>
    </w:div>
    <w:div w:id="340357428">
      <w:bodyDiv w:val="1"/>
      <w:marLeft w:val="0"/>
      <w:marRight w:val="0"/>
      <w:marTop w:val="0"/>
      <w:marBottom w:val="0"/>
      <w:divBdr>
        <w:top w:val="none" w:sz="0" w:space="0" w:color="auto"/>
        <w:left w:val="none" w:sz="0" w:space="0" w:color="auto"/>
        <w:bottom w:val="none" w:sz="0" w:space="0" w:color="auto"/>
        <w:right w:val="none" w:sz="0" w:space="0" w:color="auto"/>
      </w:divBdr>
    </w:div>
    <w:div w:id="348920528">
      <w:bodyDiv w:val="1"/>
      <w:marLeft w:val="0"/>
      <w:marRight w:val="0"/>
      <w:marTop w:val="0"/>
      <w:marBottom w:val="0"/>
      <w:divBdr>
        <w:top w:val="none" w:sz="0" w:space="0" w:color="auto"/>
        <w:left w:val="none" w:sz="0" w:space="0" w:color="auto"/>
        <w:bottom w:val="none" w:sz="0" w:space="0" w:color="auto"/>
        <w:right w:val="none" w:sz="0" w:space="0" w:color="auto"/>
      </w:divBdr>
    </w:div>
    <w:div w:id="353308774">
      <w:bodyDiv w:val="1"/>
      <w:marLeft w:val="0"/>
      <w:marRight w:val="0"/>
      <w:marTop w:val="0"/>
      <w:marBottom w:val="0"/>
      <w:divBdr>
        <w:top w:val="none" w:sz="0" w:space="0" w:color="auto"/>
        <w:left w:val="none" w:sz="0" w:space="0" w:color="auto"/>
        <w:bottom w:val="none" w:sz="0" w:space="0" w:color="auto"/>
        <w:right w:val="none" w:sz="0" w:space="0" w:color="auto"/>
      </w:divBdr>
    </w:div>
    <w:div w:id="357706142">
      <w:bodyDiv w:val="1"/>
      <w:marLeft w:val="0"/>
      <w:marRight w:val="0"/>
      <w:marTop w:val="0"/>
      <w:marBottom w:val="0"/>
      <w:divBdr>
        <w:top w:val="none" w:sz="0" w:space="0" w:color="auto"/>
        <w:left w:val="none" w:sz="0" w:space="0" w:color="auto"/>
        <w:bottom w:val="none" w:sz="0" w:space="0" w:color="auto"/>
        <w:right w:val="none" w:sz="0" w:space="0" w:color="auto"/>
      </w:divBdr>
    </w:div>
    <w:div w:id="365834083">
      <w:bodyDiv w:val="1"/>
      <w:marLeft w:val="0"/>
      <w:marRight w:val="0"/>
      <w:marTop w:val="0"/>
      <w:marBottom w:val="0"/>
      <w:divBdr>
        <w:top w:val="none" w:sz="0" w:space="0" w:color="auto"/>
        <w:left w:val="none" w:sz="0" w:space="0" w:color="auto"/>
        <w:bottom w:val="none" w:sz="0" w:space="0" w:color="auto"/>
        <w:right w:val="none" w:sz="0" w:space="0" w:color="auto"/>
      </w:divBdr>
    </w:div>
    <w:div w:id="381440657">
      <w:bodyDiv w:val="1"/>
      <w:marLeft w:val="0"/>
      <w:marRight w:val="0"/>
      <w:marTop w:val="0"/>
      <w:marBottom w:val="0"/>
      <w:divBdr>
        <w:top w:val="none" w:sz="0" w:space="0" w:color="auto"/>
        <w:left w:val="none" w:sz="0" w:space="0" w:color="auto"/>
        <w:bottom w:val="none" w:sz="0" w:space="0" w:color="auto"/>
        <w:right w:val="none" w:sz="0" w:space="0" w:color="auto"/>
      </w:divBdr>
    </w:div>
    <w:div w:id="386614246">
      <w:bodyDiv w:val="1"/>
      <w:marLeft w:val="0"/>
      <w:marRight w:val="0"/>
      <w:marTop w:val="0"/>
      <w:marBottom w:val="0"/>
      <w:divBdr>
        <w:top w:val="none" w:sz="0" w:space="0" w:color="auto"/>
        <w:left w:val="none" w:sz="0" w:space="0" w:color="auto"/>
        <w:bottom w:val="none" w:sz="0" w:space="0" w:color="auto"/>
        <w:right w:val="none" w:sz="0" w:space="0" w:color="auto"/>
      </w:divBdr>
    </w:div>
    <w:div w:id="394621591">
      <w:bodyDiv w:val="1"/>
      <w:marLeft w:val="0"/>
      <w:marRight w:val="0"/>
      <w:marTop w:val="0"/>
      <w:marBottom w:val="0"/>
      <w:divBdr>
        <w:top w:val="none" w:sz="0" w:space="0" w:color="auto"/>
        <w:left w:val="none" w:sz="0" w:space="0" w:color="auto"/>
        <w:bottom w:val="none" w:sz="0" w:space="0" w:color="auto"/>
        <w:right w:val="none" w:sz="0" w:space="0" w:color="auto"/>
      </w:divBdr>
    </w:div>
    <w:div w:id="402526899">
      <w:bodyDiv w:val="1"/>
      <w:marLeft w:val="0"/>
      <w:marRight w:val="0"/>
      <w:marTop w:val="0"/>
      <w:marBottom w:val="0"/>
      <w:divBdr>
        <w:top w:val="none" w:sz="0" w:space="0" w:color="auto"/>
        <w:left w:val="none" w:sz="0" w:space="0" w:color="auto"/>
        <w:bottom w:val="none" w:sz="0" w:space="0" w:color="auto"/>
        <w:right w:val="none" w:sz="0" w:space="0" w:color="auto"/>
      </w:divBdr>
    </w:div>
    <w:div w:id="409734157">
      <w:bodyDiv w:val="1"/>
      <w:marLeft w:val="0"/>
      <w:marRight w:val="0"/>
      <w:marTop w:val="0"/>
      <w:marBottom w:val="0"/>
      <w:divBdr>
        <w:top w:val="none" w:sz="0" w:space="0" w:color="auto"/>
        <w:left w:val="none" w:sz="0" w:space="0" w:color="auto"/>
        <w:bottom w:val="none" w:sz="0" w:space="0" w:color="auto"/>
        <w:right w:val="none" w:sz="0" w:space="0" w:color="auto"/>
      </w:divBdr>
    </w:div>
    <w:div w:id="410783447">
      <w:bodyDiv w:val="1"/>
      <w:marLeft w:val="0"/>
      <w:marRight w:val="0"/>
      <w:marTop w:val="0"/>
      <w:marBottom w:val="0"/>
      <w:divBdr>
        <w:top w:val="none" w:sz="0" w:space="0" w:color="auto"/>
        <w:left w:val="none" w:sz="0" w:space="0" w:color="auto"/>
        <w:bottom w:val="none" w:sz="0" w:space="0" w:color="auto"/>
        <w:right w:val="none" w:sz="0" w:space="0" w:color="auto"/>
      </w:divBdr>
    </w:div>
    <w:div w:id="411315684">
      <w:bodyDiv w:val="1"/>
      <w:marLeft w:val="0"/>
      <w:marRight w:val="0"/>
      <w:marTop w:val="0"/>
      <w:marBottom w:val="0"/>
      <w:divBdr>
        <w:top w:val="none" w:sz="0" w:space="0" w:color="auto"/>
        <w:left w:val="none" w:sz="0" w:space="0" w:color="auto"/>
        <w:bottom w:val="none" w:sz="0" w:space="0" w:color="auto"/>
        <w:right w:val="none" w:sz="0" w:space="0" w:color="auto"/>
      </w:divBdr>
    </w:div>
    <w:div w:id="435028881">
      <w:bodyDiv w:val="1"/>
      <w:marLeft w:val="0"/>
      <w:marRight w:val="0"/>
      <w:marTop w:val="0"/>
      <w:marBottom w:val="0"/>
      <w:divBdr>
        <w:top w:val="none" w:sz="0" w:space="0" w:color="auto"/>
        <w:left w:val="none" w:sz="0" w:space="0" w:color="auto"/>
        <w:bottom w:val="none" w:sz="0" w:space="0" w:color="auto"/>
        <w:right w:val="none" w:sz="0" w:space="0" w:color="auto"/>
      </w:divBdr>
    </w:div>
    <w:div w:id="436872738">
      <w:bodyDiv w:val="1"/>
      <w:marLeft w:val="0"/>
      <w:marRight w:val="0"/>
      <w:marTop w:val="0"/>
      <w:marBottom w:val="0"/>
      <w:divBdr>
        <w:top w:val="none" w:sz="0" w:space="0" w:color="auto"/>
        <w:left w:val="none" w:sz="0" w:space="0" w:color="auto"/>
        <w:bottom w:val="none" w:sz="0" w:space="0" w:color="auto"/>
        <w:right w:val="none" w:sz="0" w:space="0" w:color="auto"/>
      </w:divBdr>
    </w:div>
    <w:div w:id="446967602">
      <w:bodyDiv w:val="1"/>
      <w:marLeft w:val="0"/>
      <w:marRight w:val="0"/>
      <w:marTop w:val="0"/>
      <w:marBottom w:val="0"/>
      <w:divBdr>
        <w:top w:val="none" w:sz="0" w:space="0" w:color="auto"/>
        <w:left w:val="none" w:sz="0" w:space="0" w:color="auto"/>
        <w:bottom w:val="none" w:sz="0" w:space="0" w:color="auto"/>
        <w:right w:val="none" w:sz="0" w:space="0" w:color="auto"/>
      </w:divBdr>
    </w:div>
    <w:div w:id="450827497">
      <w:bodyDiv w:val="1"/>
      <w:marLeft w:val="0"/>
      <w:marRight w:val="0"/>
      <w:marTop w:val="0"/>
      <w:marBottom w:val="0"/>
      <w:divBdr>
        <w:top w:val="none" w:sz="0" w:space="0" w:color="auto"/>
        <w:left w:val="none" w:sz="0" w:space="0" w:color="auto"/>
        <w:bottom w:val="none" w:sz="0" w:space="0" w:color="auto"/>
        <w:right w:val="none" w:sz="0" w:space="0" w:color="auto"/>
      </w:divBdr>
    </w:div>
    <w:div w:id="454104528">
      <w:bodyDiv w:val="1"/>
      <w:marLeft w:val="0"/>
      <w:marRight w:val="0"/>
      <w:marTop w:val="0"/>
      <w:marBottom w:val="0"/>
      <w:divBdr>
        <w:top w:val="none" w:sz="0" w:space="0" w:color="auto"/>
        <w:left w:val="none" w:sz="0" w:space="0" w:color="auto"/>
        <w:bottom w:val="none" w:sz="0" w:space="0" w:color="auto"/>
        <w:right w:val="none" w:sz="0" w:space="0" w:color="auto"/>
      </w:divBdr>
    </w:div>
    <w:div w:id="454907707">
      <w:bodyDiv w:val="1"/>
      <w:marLeft w:val="0"/>
      <w:marRight w:val="0"/>
      <w:marTop w:val="0"/>
      <w:marBottom w:val="0"/>
      <w:divBdr>
        <w:top w:val="none" w:sz="0" w:space="0" w:color="auto"/>
        <w:left w:val="none" w:sz="0" w:space="0" w:color="auto"/>
        <w:bottom w:val="none" w:sz="0" w:space="0" w:color="auto"/>
        <w:right w:val="none" w:sz="0" w:space="0" w:color="auto"/>
      </w:divBdr>
    </w:div>
    <w:div w:id="455177828">
      <w:bodyDiv w:val="1"/>
      <w:marLeft w:val="0"/>
      <w:marRight w:val="0"/>
      <w:marTop w:val="0"/>
      <w:marBottom w:val="0"/>
      <w:divBdr>
        <w:top w:val="none" w:sz="0" w:space="0" w:color="auto"/>
        <w:left w:val="none" w:sz="0" w:space="0" w:color="auto"/>
        <w:bottom w:val="none" w:sz="0" w:space="0" w:color="auto"/>
        <w:right w:val="none" w:sz="0" w:space="0" w:color="auto"/>
      </w:divBdr>
    </w:div>
    <w:div w:id="463810998">
      <w:bodyDiv w:val="1"/>
      <w:marLeft w:val="0"/>
      <w:marRight w:val="0"/>
      <w:marTop w:val="0"/>
      <w:marBottom w:val="0"/>
      <w:divBdr>
        <w:top w:val="none" w:sz="0" w:space="0" w:color="auto"/>
        <w:left w:val="none" w:sz="0" w:space="0" w:color="auto"/>
        <w:bottom w:val="none" w:sz="0" w:space="0" w:color="auto"/>
        <w:right w:val="none" w:sz="0" w:space="0" w:color="auto"/>
      </w:divBdr>
    </w:div>
    <w:div w:id="468981450">
      <w:bodyDiv w:val="1"/>
      <w:marLeft w:val="0"/>
      <w:marRight w:val="0"/>
      <w:marTop w:val="0"/>
      <w:marBottom w:val="0"/>
      <w:divBdr>
        <w:top w:val="none" w:sz="0" w:space="0" w:color="auto"/>
        <w:left w:val="none" w:sz="0" w:space="0" w:color="auto"/>
        <w:bottom w:val="none" w:sz="0" w:space="0" w:color="auto"/>
        <w:right w:val="none" w:sz="0" w:space="0" w:color="auto"/>
      </w:divBdr>
    </w:div>
    <w:div w:id="473833180">
      <w:bodyDiv w:val="1"/>
      <w:marLeft w:val="0"/>
      <w:marRight w:val="0"/>
      <w:marTop w:val="0"/>
      <w:marBottom w:val="0"/>
      <w:divBdr>
        <w:top w:val="none" w:sz="0" w:space="0" w:color="auto"/>
        <w:left w:val="none" w:sz="0" w:space="0" w:color="auto"/>
        <w:bottom w:val="none" w:sz="0" w:space="0" w:color="auto"/>
        <w:right w:val="none" w:sz="0" w:space="0" w:color="auto"/>
      </w:divBdr>
    </w:div>
    <w:div w:id="474882148">
      <w:bodyDiv w:val="1"/>
      <w:marLeft w:val="0"/>
      <w:marRight w:val="0"/>
      <w:marTop w:val="0"/>
      <w:marBottom w:val="0"/>
      <w:divBdr>
        <w:top w:val="none" w:sz="0" w:space="0" w:color="auto"/>
        <w:left w:val="none" w:sz="0" w:space="0" w:color="auto"/>
        <w:bottom w:val="none" w:sz="0" w:space="0" w:color="auto"/>
        <w:right w:val="none" w:sz="0" w:space="0" w:color="auto"/>
      </w:divBdr>
    </w:div>
    <w:div w:id="487594991">
      <w:bodyDiv w:val="1"/>
      <w:marLeft w:val="0"/>
      <w:marRight w:val="0"/>
      <w:marTop w:val="0"/>
      <w:marBottom w:val="0"/>
      <w:divBdr>
        <w:top w:val="none" w:sz="0" w:space="0" w:color="auto"/>
        <w:left w:val="none" w:sz="0" w:space="0" w:color="auto"/>
        <w:bottom w:val="none" w:sz="0" w:space="0" w:color="auto"/>
        <w:right w:val="none" w:sz="0" w:space="0" w:color="auto"/>
      </w:divBdr>
    </w:div>
    <w:div w:id="488833698">
      <w:bodyDiv w:val="1"/>
      <w:marLeft w:val="0"/>
      <w:marRight w:val="0"/>
      <w:marTop w:val="0"/>
      <w:marBottom w:val="0"/>
      <w:divBdr>
        <w:top w:val="none" w:sz="0" w:space="0" w:color="auto"/>
        <w:left w:val="none" w:sz="0" w:space="0" w:color="auto"/>
        <w:bottom w:val="none" w:sz="0" w:space="0" w:color="auto"/>
        <w:right w:val="none" w:sz="0" w:space="0" w:color="auto"/>
      </w:divBdr>
    </w:div>
    <w:div w:id="493377149">
      <w:bodyDiv w:val="1"/>
      <w:marLeft w:val="0"/>
      <w:marRight w:val="0"/>
      <w:marTop w:val="0"/>
      <w:marBottom w:val="0"/>
      <w:divBdr>
        <w:top w:val="none" w:sz="0" w:space="0" w:color="auto"/>
        <w:left w:val="none" w:sz="0" w:space="0" w:color="auto"/>
        <w:bottom w:val="none" w:sz="0" w:space="0" w:color="auto"/>
        <w:right w:val="none" w:sz="0" w:space="0" w:color="auto"/>
      </w:divBdr>
    </w:div>
    <w:div w:id="499279091">
      <w:bodyDiv w:val="1"/>
      <w:marLeft w:val="0"/>
      <w:marRight w:val="0"/>
      <w:marTop w:val="0"/>
      <w:marBottom w:val="0"/>
      <w:divBdr>
        <w:top w:val="none" w:sz="0" w:space="0" w:color="auto"/>
        <w:left w:val="none" w:sz="0" w:space="0" w:color="auto"/>
        <w:bottom w:val="none" w:sz="0" w:space="0" w:color="auto"/>
        <w:right w:val="none" w:sz="0" w:space="0" w:color="auto"/>
      </w:divBdr>
    </w:div>
    <w:div w:id="501317069">
      <w:bodyDiv w:val="1"/>
      <w:marLeft w:val="0"/>
      <w:marRight w:val="0"/>
      <w:marTop w:val="0"/>
      <w:marBottom w:val="0"/>
      <w:divBdr>
        <w:top w:val="none" w:sz="0" w:space="0" w:color="auto"/>
        <w:left w:val="none" w:sz="0" w:space="0" w:color="auto"/>
        <w:bottom w:val="none" w:sz="0" w:space="0" w:color="auto"/>
        <w:right w:val="none" w:sz="0" w:space="0" w:color="auto"/>
      </w:divBdr>
    </w:div>
    <w:div w:id="501824351">
      <w:bodyDiv w:val="1"/>
      <w:marLeft w:val="0"/>
      <w:marRight w:val="0"/>
      <w:marTop w:val="0"/>
      <w:marBottom w:val="0"/>
      <w:divBdr>
        <w:top w:val="none" w:sz="0" w:space="0" w:color="auto"/>
        <w:left w:val="none" w:sz="0" w:space="0" w:color="auto"/>
        <w:bottom w:val="none" w:sz="0" w:space="0" w:color="auto"/>
        <w:right w:val="none" w:sz="0" w:space="0" w:color="auto"/>
      </w:divBdr>
    </w:div>
    <w:div w:id="521825554">
      <w:bodyDiv w:val="1"/>
      <w:marLeft w:val="0"/>
      <w:marRight w:val="0"/>
      <w:marTop w:val="0"/>
      <w:marBottom w:val="0"/>
      <w:divBdr>
        <w:top w:val="none" w:sz="0" w:space="0" w:color="auto"/>
        <w:left w:val="none" w:sz="0" w:space="0" w:color="auto"/>
        <w:bottom w:val="none" w:sz="0" w:space="0" w:color="auto"/>
        <w:right w:val="none" w:sz="0" w:space="0" w:color="auto"/>
      </w:divBdr>
    </w:div>
    <w:div w:id="523707927">
      <w:bodyDiv w:val="1"/>
      <w:marLeft w:val="0"/>
      <w:marRight w:val="0"/>
      <w:marTop w:val="0"/>
      <w:marBottom w:val="0"/>
      <w:divBdr>
        <w:top w:val="none" w:sz="0" w:space="0" w:color="auto"/>
        <w:left w:val="none" w:sz="0" w:space="0" w:color="auto"/>
        <w:bottom w:val="none" w:sz="0" w:space="0" w:color="auto"/>
        <w:right w:val="none" w:sz="0" w:space="0" w:color="auto"/>
      </w:divBdr>
    </w:div>
    <w:div w:id="527530738">
      <w:bodyDiv w:val="1"/>
      <w:marLeft w:val="0"/>
      <w:marRight w:val="0"/>
      <w:marTop w:val="0"/>
      <w:marBottom w:val="0"/>
      <w:divBdr>
        <w:top w:val="none" w:sz="0" w:space="0" w:color="auto"/>
        <w:left w:val="none" w:sz="0" w:space="0" w:color="auto"/>
        <w:bottom w:val="none" w:sz="0" w:space="0" w:color="auto"/>
        <w:right w:val="none" w:sz="0" w:space="0" w:color="auto"/>
      </w:divBdr>
    </w:div>
    <w:div w:id="531380646">
      <w:bodyDiv w:val="1"/>
      <w:marLeft w:val="0"/>
      <w:marRight w:val="0"/>
      <w:marTop w:val="0"/>
      <w:marBottom w:val="0"/>
      <w:divBdr>
        <w:top w:val="none" w:sz="0" w:space="0" w:color="auto"/>
        <w:left w:val="none" w:sz="0" w:space="0" w:color="auto"/>
        <w:bottom w:val="none" w:sz="0" w:space="0" w:color="auto"/>
        <w:right w:val="none" w:sz="0" w:space="0" w:color="auto"/>
      </w:divBdr>
    </w:div>
    <w:div w:id="531725601">
      <w:bodyDiv w:val="1"/>
      <w:marLeft w:val="0"/>
      <w:marRight w:val="0"/>
      <w:marTop w:val="0"/>
      <w:marBottom w:val="0"/>
      <w:divBdr>
        <w:top w:val="none" w:sz="0" w:space="0" w:color="auto"/>
        <w:left w:val="none" w:sz="0" w:space="0" w:color="auto"/>
        <w:bottom w:val="none" w:sz="0" w:space="0" w:color="auto"/>
        <w:right w:val="none" w:sz="0" w:space="0" w:color="auto"/>
      </w:divBdr>
    </w:div>
    <w:div w:id="534387181">
      <w:bodyDiv w:val="1"/>
      <w:marLeft w:val="0"/>
      <w:marRight w:val="0"/>
      <w:marTop w:val="0"/>
      <w:marBottom w:val="0"/>
      <w:divBdr>
        <w:top w:val="none" w:sz="0" w:space="0" w:color="auto"/>
        <w:left w:val="none" w:sz="0" w:space="0" w:color="auto"/>
        <w:bottom w:val="none" w:sz="0" w:space="0" w:color="auto"/>
        <w:right w:val="none" w:sz="0" w:space="0" w:color="auto"/>
      </w:divBdr>
    </w:div>
    <w:div w:id="535699985">
      <w:bodyDiv w:val="1"/>
      <w:marLeft w:val="0"/>
      <w:marRight w:val="0"/>
      <w:marTop w:val="0"/>
      <w:marBottom w:val="0"/>
      <w:divBdr>
        <w:top w:val="none" w:sz="0" w:space="0" w:color="auto"/>
        <w:left w:val="none" w:sz="0" w:space="0" w:color="auto"/>
        <w:bottom w:val="none" w:sz="0" w:space="0" w:color="auto"/>
        <w:right w:val="none" w:sz="0" w:space="0" w:color="auto"/>
      </w:divBdr>
    </w:div>
    <w:div w:id="550463436">
      <w:bodyDiv w:val="1"/>
      <w:marLeft w:val="0"/>
      <w:marRight w:val="0"/>
      <w:marTop w:val="0"/>
      <w:marBottom w:val="0"/>
      <w:divBdr>
        <w:top w:val="none" w:sz="0" w:space="0" w:color="auto"/>
        <w:left w:val="none" w:sz="0" w:space="0" w:color="auto"/>
        <w:bottom w:val="none" w:sz="0" w:space="0" w:color="auto"/>
        <w:right w:val="none" w:sz="0" w:space="0" w:color="auto"/>
      </w:divBdr>
    </w:div>
    <w:div w:id="559903356">
      <w:bodyDiv w:val="1"/>
      <w:marLeft w:val="0"/>
      <w:marRight w:val="0"/>
      <w:marTop w:val="0"/>
      <w:marBottom w:val="0"/>
      <w:divBdr>
        <w:top w:val="none" w:sz="0" w:space="0" w:color="auto"/>
        <w:left w:val="none" w:sz="0" w:space="0" w:color="auto"/>
        <w:bottom w:val="none" w:sz="0" w:space="0" w:color="auto"/>
        <w:right w:val="none" w:sz="0" w:space="0" w:color="auto"/>
      </w:divBdr>
    </w:div>
    <w:div w:id="561063606">
      <w:bodyDiv w:val="1"/>
      <w:marLeft w:val="0"/>
      <w:marRight w:val="0"/>
      <w:marTop w:val="0"/>
      <w:marBottom w:val="0"/>
      <w:divBdr>
        <w:top w:val="none" w:sz="0" w:space="0" w:color="auto"/>
        <w:left w:val="none" w:sz="0" w:space="0" w:color="auto"/>
        <w:bottom w:val="none" w:sz="0" w:space="0" w:color="auto"/>
        <w:right w:val="none" w:sz="0" w:space="0" w:color="auto"/>
      </w:divBdr>
    </w:div>
    <w:div w:id="563611529">
      <w:bodyDiv w:val="1"/>
      <w:marLeft w:val="0"/>
      <w:marRight w:val="0"/>
      <w:marTop w:val="0"/>
      <w:marBottom w:val="0"/>
      <w:divBdr>
        <w:top w:val="none" w:sz="0" w:space="0" w:color="auto"/>
        <w:left w:val="none" w:sz="0" w:space="0" w:color="auto"/>
        <w:bottom w:val="none" w:sz="0" w:space="0" w:color="auto"/>
        <w:right w:val="none" w:sz="0" w:space="0" w:color="auto"/>
      </w:divBdr>
    </w:div>
    <w:div w:id="564071775">
      <w:bodyDiv w:val="1"/>
      <w:marLeft w:val="0"/>
      <w:marRight w:val="0"/>
      <w:marTop w:val="0"/>
      <w:marBottom w:val="0"/>
      <w:divBdr>
        <w:top w:val="none" w:sz="0" w:space="0" w:color="auto"/>
        <w:left w:val="none" w:sz="0" w:space="0" w:color="auto"/>
        <w:bottom w:val="none" w:sz="0" w:space="0" w:color="auto"/>
        <w:right w:val="none" w:sz="0" w:space="0" w:color="auto"/>
      </w:divBdr>
    </w:div>
    <w:div w:id="573468696">
      <w:bodyDiv w:val="1"/>
      <w:marLeft w:val="0"/>
      <w:marRight w:val="0"/>
      <w:marTop w:val="0"/>
      <w:marBottom w:val="0"/>
      <w:divBdr>
        <w:top w:val="none" w:sz="0" w:space="0" w:color="auto"/>
        <w:left w:val="none" w:sz="0" w:space="0" w:color="auto"/>
        <w:bottom w:val="none" w:sz="0" w:space="0" w:color="auto"/>
        <w:right w:val="none" w:sz="0" w:space="0" w:color="auto"/>
      </w:divBdr>
    </w:div>
    <w:div w:id="573931025">
      <w:bodyDiv w:val="1"/>
      <w:marLeft w:val="0"/>
      <w:marRight w:val="0"/>
      <w:marTop w:val="0"/>
      <w:marBottom w:val="0"/>
      <w:divBdr>
        <w:top w:val="none" w:sz="0" w:space="0" w:color="auto"/>
        <w:left w:val="none" w:sz="0" w:space="0" w:color="auto"/>
        <w:bottom w:val="none" w:sz="0" w:space="0" w:color="auto"/>
        <w:right w:val="none" w:sz="0" w:space="0" w:color="auto"/>
      </w:divBdr>
    </w:div>
    <w:div w:id="584458108">
      <w:bodyDiv w:val="1"/>
      <w:marLeft w:val="0"/>
      <w:marRight w:val="0"/>
      <w:marTop w:val="0"/>
      <w:marBottom w:val="0"/>
      <w:divBdr>
        <w:top w:val="none" w:sz="0" w:space="0" w:color="auto"/>
        <w:left w:val="none" w:sz="0" w:space="0" w:color="auto"/>
        <w:bottom w:val="none" w:sz="0" w:space="0" w:color="auto"/>
        <w:right w:val="none" w:sz="0" w:space="0" w:color="auto"/>
      </w:divBdr>
    </w:div>
    <w:div w:id="592250566">
      <w:bodyDiv w:val="1"/>
      <w:marLeft w:val="0"/>
      <w:marRight w:val="0"/>
      <w:marTop w:val="0"/>
      <w:marBottom w:val="0"/>
      <w:divBdr>
        <w:top w:val="none" w:sz="0" w:space="0" w:color="auto"/>
        <w:left w:val="none" w:sz="0" w:space="0" w:color="auto"/>
        <w:bottom w:val="none" w:sz="0" w:space="0" w:color="auto"/>
        <w:right w:val="none" w:sz="0" w:space="0" w:color="auto"/>
      </w:divBdr>
    </w:div>
    <w:div w:id="599797710">
      <w:bodyDiv w:val="1"/>
      <w:marLeft w:val="0"/>
      <w:marRight w:val="0"/>
      <w:marTop w:val="0"/>
      <w:marBottom w:val="0"/>
      <w:divBdr>
        <w:top w:val="none" w:sz="0" w:space="0" w:color="auto"/>
        <w:left w:val="none" w:sz="0" w:space="0" w:color="auto"/>
        <w:bottom w:val="none" w:sz="0" w:space="0" w:color="auto"/>
        <w:right w:val="none" w:sz="0" w:space="0" w:color="auto"/>
      </w:divBdr>
    </w:div>
    <w:div w:id="603078766">
      <w:bodyDiv w:val="1"/>
      <w:marLeft w:val="0"/>
      <w:marRight w:val="0"/>
      <w:marTop w:val="0"/>
      <w:marBottom w:val="0"/>
      <w:divBdr>
        <w:top w:val="none" w:sz="0" w:space="0" w:color="auto"/>
        <w:left w:val="none" w:sz="0" w:space="0" w:color="auto"/>
        <w:bottom w:val="none" w:sz="0" w:space="0" w:color="auto"/>
        <w:right w:val="none" w:sz="0" w:space="0" w:color="auto"/>
      </w:divBdr>
    </w:div>
    <w:div w:id="606619089">
      <w:bodyDiv w:val="1"/>
      <w:marLeft w:val="0"/>
      <w:marRight w:val="0"/>
      <w:marTop w:val="0"/>
      <w:marBottom w:val="0"/>
      <w:divBdr>
        <w:top w:val="none" w:sz="0" w:space="0" w:color="auto"/>
        <w:left w:val="none" w:sz="0" w:space="0" w:color="auto"/>
        <w:bottom w:val="none" w:sz="0" w:space="0" w:color="auto"/>
        <w:right w:val="none" w:sz="0" w:space="0" w:color="auto"/>
      </w:divBdr>
    </w:div>
    <w:div w:id="607010426">
      <w:bodyDiv w:val="1"/>
      <w:marLeft w:val="0"/>
      <w:marRight w:val="0"/>
      <w:marTop w:val="0"/>
      <w:marBottom w:val="0"/>
      <w:divBdr>
        <w:top w:val="none" w:sz="0" w:space="0" w:color="auto"/>
        <w:left w:val="none" w:sz="0" w:space="0" w:color="auto"/>
        <w:bottom w:val="none" w:sz="0" w:space="0" w:color="auto"/>
        <w:right w:val="none" w:sz="0" w:space="0" w:color="auto"/>
      </w:divBdr>
    </w:div>
    <w:div w:id="607663258">
      <w:bodyDiv w:val="1"/>
      <w:marLeft w:val="0"/>
      <w:marRight w:val="0"/>
      <w:marTop w:val="0"/>
      <w:marBottom w:val="0"/>
      <w:divBdr>
        <w:top w:val="none" w:sz="0" w:space="0" w:color="auto"/>
        <w:left w:val="none" w:sz="0" w:space="0" w:color="auto"/>
        <w:bottom w:val="none" w:sz="0" w:space="0" w:color="auto"/>
        <w:right w:val="none" w:sz="0" w:space="0" w:color="auto"/>
      </w:divBdr>
    </w:div>
    <w:div w:id="620959257">
      <w:bodyDiv w:val="1"/>
      <w:marLeft w:val="0"/>
      <w:marRight w:val="0"/>
      <w:marTop w:val="0"/>
      <w:marBottom w:val="0"/>
      <w:divBdr>
        <w:top w:val="none" w:sz="0" w:space="0" w:color="auto"/>
        <w:left w:val="none" w:sz="0" w:space="0" w:color="auto"/>
        <w:bottom w:val="none" w:sz="0" w:space="0" w:color="auto"/>
        <w:right w:val="none" w:sz="0" w:space="0" w:color="auto"/>
      </w:divBdr>
    </w:div>
    <w:div w:id="623584444">
      <w:bodyDiv w:val="1"/>
      <w:marLeft w:val="0"/>
      <w:marRight w:val="0"/>
      <w:marTop w:val="0"/>
      <w:marBottom w:val="0"/>
      <w:divBdr>
        <w:top w:val="none" w:sz="0" w:space="0" w:color="auto"/>
        <w:left w:val="none" w:sz="0" w:space="0" w:color="auto"/>
        <w:bottom w:val="none" w:sz="0" w:space="0" w:color="auto"/>
        <w:right w:val="none" w:sz="0" w:space="0" w:color="auto"/>
      </w:divBdr>
    </w:div>
    <w:div w:id="626132146">
      <w:bodyDiv w:val="1"/>
      <w:marLeft w:val="0"/>
      <w:marRight w:val="0"/>
      <w:marTop w:val="0"/>
      <w:marBottom w:val="0"/>
      <w:divBdr>
        <w:top w:val="none" w:sz="0" w:space="0" w:color="auto"/>
        <w:left w:val="none" w:sz="0" w:space="0" w:color="auto"/>
        <w:bottom w:val="none" w:sz="0" w:space="0" w:color="auto"/>
        <w:right w:val="none" w:sz="0" w:space="0" w:color="auto"/>
      </w:divBdr>
    </w:div>
    <w:div w:id="629281449">
      <w:bodyDiv w:val="1"/>
      <w:marLeft w:val="0"/>
      <w:marRight w:val="0"/>
      <w:marTop w:val="0"/>
      <w:marBottom w:val="0"/>
      <w:divBdr>
        <w:top w:val="none" w:sz="0" w:space="0" w:color="auto"/>
        <w:left w:val="none" w:sz="0" w:space="0" w:color="auto"/>
        <w:bottom w:val="none" w:sz="0" w:space="0" w:color="auto"/>
        <w:right w:val="none" w:sz="0" w:space="0" w:color="auto"/>
      </w:divBdr>
    </w:div>
    <w:div w:id="633827182">
      <w:bodyDiv w:val="1"/>
      <w:marLeft w:val="0"/>
      <w:marRight w:val="0"/>
      <w:marTop w:val="0"/>
      <w:marBottom w:val="0"/>
      <w:divBdr>
        <w:top w:val="none" w:sz="0" w:space="0" w:color="auto"/>
        <w:left w:val="none" w:sz="0" w:space="0" w:color="auto"/>
        <w:bottom w:val="none" w:sz="0" w:space="0" w:color="auto"/>
        <w:right w:val="none" w:sz="0" w:space="0" w:color="auto"/>
      </w:divBdr>
    </w:div>
    <w:div w:id="634142765">
      <w:bodyDiv w:val="1"/>
      <w:marLeft w:val="0"/>
      <w:marRight w:val="0"/>
      <w:marTop w:val="0"/>
      <w:marBottom w:val="0"/>
      <w:divBdr>
        <w:top w:val="none" w:sz="0" w:space="0" w:color="auto"/>
        <w:left w:val="none" w:sz="0" w:space="0" w:color="auto"/>
        <w:bottom w:val="none" w:sz="0" w:space="0" w:color="auto"/>
        <w:right w:val="none" w:sz="0" w:space="0" w:color="auto"/>
      </w:divBdr>
    </w:div>
    <w:div w:id="644046454">
      <w:bodyDiv w:val="1"/>
      <w:marLeft w:val="0"/>
      <w:marRight w:val="0"/>
      <w:marTop w:val="0"/>
      <w:marBottom w:val="0"/>
      <w:divBdr>
        <w:top w:val="none" w:sz="0" w:space="0" w:color="auto"/>
        <w:left w:val="none" w:sz="0" w:space="0" w:color="auto"/>
        <w:bottom w:val="none" w:sz="0" w:space="0" w:color="auto"/>
        <w:right w:val="none" w:sz="0" w:space="0" w:color="auto"/>
      </w:divBdr>
    </w:div>
    <w:div w:id="647630066">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54185943">
      <w:bodyDiv w:val="1"/>
      <w:marLeft w:val="0"/>
      <w:marRight w:val="0"/>
      <w:marTop w:val="0"/>
      <w:marBottom w:val="0"/>
      <w:divBdr>
        <w:top w:val="none" w:sz="0" w:space="0" w:color="auto"/>
        <w:left w:val="none" w:sz="0" w:space="0" w:color="auto"/>
        <w:bottom w:val="none" w:sz="0" w:space="0" w:color="auto"/>
        <w:right w:val="none" w:sz="0" w:space="0" w:color="auto"/>
      </w:divBdr>
    </w:div>
    <w:div w:id="659620110">
      <w:bodyDiv w:val="1"/>
      <w:marLeft w:val="0"/>
      <w:marRight w:val="0"/>
      <w:marTop w:val="0"/>
      <w:marBottom w:val="0"/>
      <w:divBdr>
        <w:top w:val="none" w:sz="0" w:space="0" w:color="auto"/>
        <w:left w:val="none" w:sz="0" w:space="0" w:color="auto"/>
        <w:bottom w:val="none" w:sz="0" w:space="0" w:color="auto"/>
        <w:right w:val="none" w:sz="0" w:space="0" w:color="auto"/>
      </w:divBdr>
    </w:div>
    <w:div w:id="662317697">
      <w:bodyDiv w:val="1"/>
      <w:marLeft w:val="0"/>
      <w:marRight w:val="0"/>
      <w:marTop w:val="0"/>
      <w:marBottom w:val="0"/>
      <w:divBdr>
        <w:top w:val="none" w:sz="0" w:space="0" w:color="auto"/>
        <w:left w:val="none" w:sz="0" w:space="0" w:color="auto"/>
        <w:bottom w:val="none" w:sz="0" w:space="0" w:color="auto"/>
        <w:right w:val="none" w:sz="0" w:space="0" w:color="auto"/>
      </w:divBdr>
    </w:div>
    <w:div w:id="678772681">
      <w:bodyDiv w:val="1"/>
      <w:marLeft w:val="0"/>
      <w:marRight w:val="0"/>
      <w:marTop w:val="0"/>
      <w:marBottom w:val="0"/>
      <w:divBdr>
        <w:top w:val="none" w:sz="0" w:space="0" w:color="auto"/>
        <w:left w:val="none" w:sz="0" w:space="0" w:color="auto"/>
        <w:bottom w:val="none" w:sz="0" w:space="0" w:color="auto"/>
        <w:right w:val="none" w:sz="0" w:space="0" w:color="auto"/>
      </w:divBdr>
    </w:div>
    <w:div w:id="683819515">
      <w:bodyDiv w:val="1"/>
      <w:marLeft w:val="0"/>
      <w:marRight w:val="0"/>
      <w:marTop w:val="0"/>
      <w:marBottom w:val="0"/>
      <w:divBdr>
        <w:top w:val="none" w:sz="0" w:space="0" w:color="auto"/>
        <w:left w:val="none" w:sz="0" w:space="0" w:color="auto"/>
        <w:bottom w:val="none" w:sz="0" w:space="0" w:color="auto"/>
        <w:right w:val="none" w:sz="0" w:space="0" w:color="auto"/>
      </w:divBdr>
    </w:div>
    <w:div w:id="700323278">
      <w:bodyDiv w:val="1"/>
      <w:marLeft w:val="0"/>
      <w:marRight w:val="0"/>
      <w:marTop w:val="0"/>
      <w:marBottom w:val="0"/>
      <w:divBdr>
        <w:top w:val="none" w:sz="0" w:space="0" w:color="auto"/>
        <w:left w:val="none" w:sz="0" w:space="0" w:color="auto"/>
        <w:bottom w:val="none" w:sz="0" w:space="0" w:color="auto"/>
        <w:right w:val="none" w:sz="0" w:space="0" w:color="auto"/>
      </w:divBdr>
    </w:div>
    <w:div w:id="704329165">
      <w:bodyDiv w:val="1"/>
      <w:marLeft w:val="0"/>
      <w:marRight w:val="0"/>
      <w:marTop w:val="0"/>
      <w:marBottom w:val="0"/>
      <w:divBdr>
        <w:top w:val="none" w:sz="0" w:space="0" w:color="auto"/>
        <w:left w:val="none" w:sz="0" w:space="0" w:color="auto"/>
        <w:bottom w:val="none" w:sz="0" w:space="0" w:color="auto"/>
        <w:right w:val="none" w:sz="0" w:space="0" w:color="auto"/>
      </w:divBdr>
    </w:div>
    <w:div w:id="705646287">
      <w:bodyDiv w:val="1"/>
      <w:marLeft w:val="0"/>
      <w:marRight w:val="0"/>
      <w:marTop w:val="0"/>
      <w:marBottom w:val="0"/>
      <w:divBdr>
        <w:top w:val="none" w:sz="0" w:space="0" w:color="auto"/>
        <w:left w:val="none" w:sz="0" w:space="0" w:color="auto"/>
        <w:bottom w:val="none" w:sz="0" w:space="0" w:color="auto"/>
        <w:right w:val="none" w:sz="0" w:space="0" w:color="auto"/>
      </w:divBdr>
    </w:div>
    <w:div w:id="707073228">
      <w:bodyDiv w:val="1"/>
      <w:marLeft w:val="0"/>
      <w:marRight w:val="0"/>
      <w:marTop w:val="0"/>
      <w:marBottom w:val="0"/>
      <w:divBdr>
        <w:top w:val="none" w:sz="0" w:space="0" w:color="auto"/>
        <w:left w:val="none" w:sz="0" w:space="0" w:color="auto"/>
        <w:bottom w:val="none" w:sz="0" w:space="0" w:color="auto"/>
        <w:right w:val="none" w:sz="0" w:space="0" w:color="auto"/>
      </w:divBdr>
    </w:div>
    <w:div w:id="707487779">
      <w:bodyDiv w:val="1"/>
      <w:marLeft w:val="0"/>
      <w:marRight w:val="0"/>
      <w:marTop w:val="0"/>
      <w:marBottom w:val="0"/>
      <w:divBdr>
        <w:top w:val="none" w:sz="0" w:space="0" w:color="auto"/>
        <w:left w:val="none" w:sz="0" w:space="0" w:color="auto"/>
        <w:bottom w:val="none" w:sz="0" w:space="0" w:color="auto"/>
        <w:right w:val="none" w:sz="0" w:space="0" w:color="auto"/>
      </w:divBdr>
    </w:div>
    <w:div w:id="716246070">
      <w:bodyDiv w:val="1"/>
      <w:marLeft w:val="0"/>
      <w:marRight w:val="0"/>
      <w:marTop w:val="0"/>
      <w:marBottom w:val="0"/>
      <w:divBdr>
        <w:top w:val="none" w:sz="0" w:space="0" w:color="auto"/>
        <w:left w:val="none" w:sz="0" w:space="0" w:color="auto"/>
        <w:bottom w:val="none" w:sz="0" w:space="0" w:color="auto"/>
        <w:right w:val="none" w:sz="0" w:space="0" w:color="auto"/>
      </w:divBdr>
    </w:div>
    <w:div w:id="721754502">
      <w:bodyDiv w:val="1"/>
      <w:marLeft w:val="0"/>
      <w:marRight w:val="0"/>
      <w:marTop w:val="0"/>
      <w:marBottom w:val="0"/>
      <w:divBdr>
        <w:top w:val="none" w:sz="0" w:space="0" w:color="auto"/>
        <w:left w:val="none" w:sz="0" w:space="0" w:color="auto"/>
        <w:bottom w:val="none" w:sz="0" w:space="0" w:color="auto"/>
        <w:right w:val="none" w:sz="0" w:space="0" w:color="auto"/>
      </w:divBdr>
    </w:div>
    <w:div w:id="722220615">
      <w:bodyDiv w:val="1"/>
      <w:marLeft w:val="0"/>
      <w:marRight w:val="0"/>
      <w:marTop w:val="0"/>
      <w:marBottom w:val="0"/>
      <w:divBdr>
        <w:top w:val="none" w:sz="0" w:space="0" w:color="auto"/>
        <w:left w:val="none" w:sz="0" w:space="0" w:color="auto"/>
        <w:bottom w:val="none" w:sz="0" w:space="0" w:color="auto"/>
        <w:right w:val="none" w:sz="0" w:space="0" w:color="auto"/>
      </w:divBdr>
    </w:div>
    <w:div w:id="723064736">
      <w:bodyDiv w:val="1"/>
      <w:marLeft w:val="0"/>
      <w:marRight w:val="0"/>
      <w:marTop w:val="0"/>
      <w:marBottom w:val="0"/>
      <w:divBdr>
        <w:top w:val="none" w:sz="0" w:space="0" w:color="auto"/>
        <w:left w:val="none" w:sz="0" w:space="0" w:color="auto"/>
        <w:bottom w:val="none" w:sz="0" w:space="0" w:color="auto"/>
        <w:right w:val="none" w:sz="0" w:space="0" w:color="auto"/>
      </w:divBdr>
    </w:div>
    <w:div w:id="724334905">
      <w:bodyDiv w:val="1"/>
      <w:marLeft w:val="0"/>
      <w:marRight w:val="0"/>
      <w:marTop w:val="0"/>
      <w:marBottom w:val="0"/>
      <w:divBdr>
        <w:top w:val="none" w:sz="0" w:space="0" w:color="auto"/>
        <w:left w:val="none" w:sz="0" w:space="0" w:color="auto"/>
        <w:bottom w:val="none" w:sz="0" w:space="0" w:color="auto"/>
        <w:right w:val="none" w:sz="0" w:space="0" w:color="auto"/>
      </w:divBdr>
    </w:div>
    <w:div w:id="726494361">
      <w:bodyDiv w:val="1"/>
      <w:marLeft w:val="0"/>
      <w:marRight w:val="0"/>
      <w:marTop w:val="0"/>
      <w:marBottom w:val="0"/>
      <w:divBdr>
        <w:top w:val="none" w:sz="0" w:space="0" w:color="auto"/>
        <w:left w:val="none" w:sz="0" w:space="0" w:color="auto"/>
        <w:bottom w:val="none" w:sz="0" w:space="0" w:color="auto"/>
        <w:right w:val="none" w:sz="0" w:space="0" w:color="auto"/>
      </w:divBdr>
    </w:div>
    <w:div w:id="737829959">
      <w:bodyDiv w:val="1"/>
      <w:marLeft w:val="0"/>
      <w:marRight w:val="0"/>
      <w:marTop w:val="0"/>
      <w:marBottom w:val="0"/>
      <w:divBdr>
        <w:top w:val="none" w:sz="0" w:space="0" w:color="auto"/>
        <w:left w:val="none" w:sz="0" w:space="0" w:color="auto"/>
        <w:bottom w:val="none" w:sz="0" w:space="0" w:color="auto"/>
        <w:right w:val="none" w:sz="0" w:space="0" w:color="auto"/>
      </w:divBdr>
    </w:div>
    <w:div w:id="746345222">
      <w:bodyDiv w:val="1"/>
      <w:marLeft w:val="0"/>
      <w:marRight w:val="0"/>
      <w:marTop w:val="0"/>
      <w:marBottom w:val="0"/>
      <w:divBdr>
        <w:top w:val="none" w:sz="0" w:space="0" w:color="auto"/>
        <w:left w:val="none" w:sz="0" w:space="0" w:color="auto"/>
        <w:bottom w:val="none" w:sz="0" w:space="0" w:color="auto"/>
        <w:right w:val="none" w:sz="0" w:space="0" w:color="auto"/>
      </w:divBdr>
    </w:div>
    <w:div w:id="746923047">
      <w:bodyDiv w:val="1"/>
      <w:marLeft w:val="0"/>
      <w:marRight w:val="0"/>
      <w:marTop w:val="0"/>
      <w:marBottom w:val="0"/>
      <w:divBdr>
        <w:top w:val="none" w:sz="0" w:space="0" w:color="auto"/>
        <w:left w:val="none" w:sz="0" w:space="0" w:color="auto"/>
        <w:bottom w:val="none" w:sz="0" w:space="0" w:color="auto"/>
        <w:right w:val="none" w:sz="0" w:space="0" w:color="auto"/>
      </w:divBdr>
    </w:div>
    <w:div w:id="748961190">
      <w:bodyDiv w:val="1"/>
      <w:marLeft w:val="0"/>
      <w:marRight w:val="0"/>
      <w:marTop w:val="0"/>
      <w:marBottom w:val="0"/>
      <w:divBdr>
        <w:top w:val="none" w:sz="0" w:space="0" w:color="auto"/>
        <w:left w:val="none" w:sz="0" w:space="0" w:color="auto"/>
        <w:bottom w:val="none" w:sz="0" w:space="0" w:color="auto"/>
        <w:right w:val="none" w:sz="0" w:space="0" w:color="auto"/>
      </w:divBdr>
    </w:div>
    <w:div w:id="752318711">
      <w:bodyDiv w:val="1"/>
      <w:marLeft w:val="0"/>
      <w:marRight w:val="0"/>
      <w:marTop w:val="0"/>
      <w:marBottom w:val="0"/>
      <w:divBdr>
        <w:top w:val="none" w:sz="0" w:space="0" w:color="auto"/>
        <w:left w:val="none" w:sz="0" w:space="0" w:color="auto"/>
        <w:bottom w:val="none" w:sz="0" w:space="0" w:color="auto"/>
        <w:right w:val="none" w:sz="0" w:space="0" w:color="auto"/>
      </w:divBdr>
    </w:div>
    <w:div w:id="763838828">
      <w:bodyDiv w:val="1"/>
      <w:marLeft w:val="0"/>
      <w:marRight w:val="0"/>
      <w:marTop w:val="0"/>
      <w:marBottom w:val="0"/>
      <w:divBdr>
        <w:top w:val="none" w:sz="0" w:space="0" w:color="auto"/>
        <w:left w:val="none" w:sz="0" w:space="0" w:color="auto"/>
        <w:bottom w:val="none" w:sz="0" w:space="0" w:color="auto"/>
        <w:right w:val="none" w:sz="0" w:space="0" w:color="auto"/>
      </w:divBdr>
    </w:div>
    <w:div w:id="764181804">
      <w:bodyDiv w:val="1"/>
      <w:marLeft w:val="0"/>
      <w:marRight w:val="0"/>
      <w:marTop w:val="0"/>
      <w:marBottom w:val="0"/>
      <w:divBdr>
        <w:top w:val="none" w:sz="0" w:space="0" w:color="auto"/>
        <w:left w:val="none" w:sz="0" w:space="0" w:color="auto"/>
        <w:bottom w:val="none" w:sz="0" w:space="0" w:color="auto"/>
        <w:right w:val="none" w:sz="0" w:space="0" w:color="auto"/>
      </w:divBdr>
    </w:div>
    <w:div w:id="764225520">
      <w:bodyDiv w:val="1"/>
      <w:marLeft w:val="0"/>
      <w:marRight w:val="0"/>
      <w:marTop w:val="0"/>
      <w:marBottom w:val="0"/>
      <w:divBdr>
        <w:top w:val="none" w:sz="0" w:space="0" w:color="auto"/>
        <w:left w:val="none" w:sz="0" w:space="0" w:color="auto"/>
        <w:bottom w:val="none" w:sz="0" w:space="0" w:color="auto"/>
        <w:right w:val="none" w:sz="0" w:space="0" w:color="auto"/>
      </w:divBdr>
    </w:div>
    <w:div w:id="764612103">
      <w:bodyDiv w:val="1"/>
      <w:marLeft w:val="0"/>
      <w:marRight w:val="0"/>
      <w:marTop w:val="0"/>
      <w:marBottom w:val="0"/>
      <w:divBdr>
        <w:top w:val="none" w:sz="0" w:space="0" w:color="auto"/>
        <w:left w:val="none" w:sz="0" w:space="0" w:color="auto"/>
        <w:bottom w:val="none" w:sz="0" w:space="0" w:color="auto"/>
        <w:right w:val="none" w:sz="0" w:space="0" w:color="auto"/>
      </w:divBdr>
    </w:div>
    <w:div w:id="786199248">
      <w:bodyDiv w:val="1"/>
      <w:marLeft w:val="0"/>
      <w:marRight w:val="0"/>
      <w:marTop w:val="0"/>
      <w:marBottom w:val="0"/>
      <w:divBdr>
        <w:top w:val="none" w:sz="0" w:space="0" w:color="auto"/>
        <w:left w:val="none" w:sz="0" w:space="0" w:color="auto"/>
        <w:bottom w:val="none" w:sz="0" w:space="0" w:color="auto"/>
        <w:right w:val="none" w:sz="0" w:space="0" w:color="auto"/>
      </w:divBdr>
    </w:div>
    <w:div w:id="796606041">
      <w:bodyDiv w:val="1"/>
      <w:marLeft w:val="0"/>
      <w:marRight w:val="0"/>
      <w:marTop w:val="0"/>
      <w:marBottom w:val="0"/>
      <w:divBdr>
        <w:top w:val="none" w:sz="0" w:space="0" w:color="auto"/>
        <w:left w:val="none" w:sz="0" w:space="0" w:color="auto"/>
        <w:bottom w:val="none" w:sz="0" w:space="0" w:color="auto"/>
        <w:right w:val="none" w:sz="0" w:space="0" w:color="auto"/>
      </w:divBdr>
    </w:div>
    <w:div w:id="808862214">
      <w:bodyDiv w:val="1"/>
      <w:marLeft w:val="0"/>
      <w:marRight w:val="0"/>
      <w:marTop w:val="0"/>
      <w:marBottom w:val="0"/>
      <w:divBdr>
        <w:top w:val="none" w:sz="0" w:space="0" w:color="auto"/>
        <w:left w:val="none" w:sz="0" w:space="0" w:color="auto"/>
        <w:bottom w:val="none" w:sz="0" w:space="0" w:color="auto"/>
        <w:right w:val="none" w:sz="0" w:space="0" w:color="auto"/>
      </w:divBdr>
    </w:div>
    <w:div w:id="820196804">
      <w:bodyDiv w:val="1"/>
      <w:marLeft w:val="0"/>
      <w:marRight w:val="0"/>
      <w:marTop w:val="0"/>
      <w:marBottom w:val="0"/>
      <w:divBdr>
        <w:top w:val="none" w:sz="0" w:space="0" w:color="auto"/>
        <w:left w:val="none" w:sz="0" w:space="0" w:color="auto"/>
        <w:bottom w:val="none" w:sz="0" w:space="0" w:color="auto"/>
        <w:right w:val="none" w:sz="0" w:space="0" w:color="auto"/>
      </w:divBdr>
    </w:div>
    <w:div w:id="820270308">
      <w:bodyDiv w:val="1"/>
      <w:marLeft w:val="0"/>
      <w:marRight w:val="0"/>
      <w:marTop w:val="0"/>
      <w:marBottom w:val="0"/>
      <w:divBdr>
        <w:top w:val="none" w:sz="0" w:space="0" w:color="auto"/>
        <w:left w:val="none" w:sz="0" w:space="0" w:color="auto"/>
        <w:bottom w:val="none" w:sz="0" w:space="0" w:color="auto"/>
        <w:right w:val="none" w:sz="0" w:space="0" w:color="auto"/>
      </w:divBdr>
    </w:div>
    <w:div w:id="820805305">
      <w:bodyDiv w:val="1"/>
      <w:marLeft w:val="0"/>
      <w:marRight w:val="0"/>
      <w:marTop w:val="0"/>
      <w:marBottom w:val="0"/>
      <w:divBdr>
        <w:top w:val="none" w:sz="0" w:space="0" w:color="auto"/>
        <w:left w:val="none" w:sz="0" w:space="0" w:color="auto"/>
        <w:bottom w:val="none" w:sz="0" w:space="0" w:color="auto"/>
        <w:right w:val="none" w:sz="0" w:space="0" w:color="auto"/>
      </w:divBdr>
    </w:div>
    <w:div w:id="821772848">
      <w:bodyDiv w:val="1"/>
      <w:marLeft w:val="0"/>
      <w:marRight w:val="0"/>
      <w:marTop w:val="0"/>
      <w:marBottom w:val="0"/>
      <w:divBdr>
        <w:top w:val="none" w:sz="0" w:space="0" w:color="auto"/>
        <w:left w:val="none" w:sz="0" w:space="0" w:color="auto"/>
        <w:bottom w:val="none" w:sz="0" w:space="0" w:color="auto"/>
        <w:right w:val="none" w:sz="0" w:space="0" w:color="auto"/>
      </w:divBdr>
    </w:div>
    <w:div w:id="825249145">
      <w:bodyDiv w:val="1"/>
      <w:marLeft w:val="0"/>
      <w:marRight w:val="0"/>
      <w:marTop w:val="0"/>
      <w:marBottom w:val="0"/>
      <w:divBdr>
        <w:top w:val="none" w:sz="0" w:space="0" w:color="auto"/>
        <w:left w:val="none" w:sz="0" w:space="0" w:color="auto"/>
        <w:bottom w:val="none" w:sz="0" w:space="0" w:color="auto"/>
        <w:right w:val="none" w:sz="0" w:space="0" w:color="auto"/>
      </w:divBdr>
    </w:div>
    <w:div w:id="827211641">
      <w:bodyDiv w:val="1"/>
      <w:marLeft w:val="0"/>
      <w:marRight w:val="0"/>
      <w:marTop w:val="0"/>
      <w:marBottom w:val="0"/>
      <w:divBdr>
        <w:top w:val="none" w:sz="0" w:space="0" w:color="auto"/>
        <w:left w:val="none" w:sz="0" w:space="0" w:color="auto"/>
        <w:bottom w:val="none" w:sz="0" w:space="0" w:color="auto"/>
        <w:right w:val="none" w:sz="0" w:space="0" w:color="auto"/>
      </w:divBdr>
    </w:div>
    <w:div w:id="828523712">
      <w:bodyDiv w:val="1"/>
      <w:marLeft w:val="0"/>
      <w:marRight w:val="0"/>
      <w:marTop w:val="0"/>
      <w:marBottom w:val="0"/>
      <w:divBdr>
        <w:top w:val="none" w:sz="0" w:space="0" w:color="auto"/>
        <w:left w:val="none" w:sz="0" w:space="0" w:color="auto"/>
        <w:bottom w:val="none" w:sz="0" w:space="0" w:color="auto"/>
        <w:right w:val="none" w:sz="0" w:space="0" w:color="auto"/>
      </w:divBdr>
    </w:div>
    <w:div w:id="831678830">
      <w:bodyDiv w:val="1"/>
      <w:marLeft w:val="0"/>
      <w:marRight w:val="0"/>
      <w:marTop w:val="0"/>
      <w:marBottom w:val="0"/>
      <w:divBdr>
        <w:top w:val="none" w:sz="0" w:space="0" w:color="auto"/>
        <w:left w:val="none" w:sz="0" w:space="0" w:color="auto"/>
        <w:bottom w:val="none" w:sz="0" w:space="0" w:color="auto"/>
        <w:right w:val="none" w:sz="0" w:space="0" w:color="auto"/>
      </w:divBdr>
    </w:div>
    <w:div w:id="839542643">
      <w:bodyDiv w:val="1"/>
      <w:marLeft w:val="0"/>
      <w:marRight w:val="0"/>
      <w:marTop w:val="0"/>
      <w:marBottom w:val="0"/>
      <w:divBdr>
        <w:top w:val="none" w:sz="0" w:space="0" w:color="auto"/>
        <w:left w:val="none" w:sz="0" w:space="0" w:color="auto"/>
        <w:bottom w:val="none" w:sz="0" w:space="0" w:color="auto"/>
        <w:right w:val="none" w:sz="0" w:space="0" w:color="auto"/>
      </w:divBdr>
    </w:div>
    <w:div w:id="842933029">
      <w:bodyDiv w:val="1"/>
      <w:marLeft w:val="0"/>
      <w:marRight w:val="0"/>
      <w:marTop w:val="0"/>
      <w:marBottom w:val="0"/>
      <w:divBdr>
        <w:top w:val="none" w:sz="0" w:space="0" w:color="auto"/>
        <w:left w:val="none" w:sz="0" w:space="0" w:color="auto"/>
        <w:bottom w:val="none" w:sz="0" w:space="0" w:color="auto"/>
        <w:right w:val="none" w:sz="0" w:space="0" w:color="auto"/>
      </w:divBdr>
    </w:div>
    <w:div w:id="853765466">
      <w:bodyDiv w:val="1"/>
      <w:marLeft w:val="0"/>
      <w:marRight w:val="0"/>
      <w:marTop w:val="0"/>
      <w:marBottom w:val="0"/>
      <w:divBdr>
        <w:top w:val="none" w:sz="0" w:space="0" w:color="auto"/>
        <w:left w:val="none" w:sz="0" w:space="0" w:color="auto"/>
        <w:bottom w:val="none" w:sz="0" w:space="0" w:color="auto"/>
        <w:right w:val="none" w:sz="0" w:space="0" w:color="auto"/>
      </w:divBdr>
    </w:div>
    <w:div w:id="855769773">
      <w:bodyDiv w:val="1"/>
      <w:marLeft w:val="0"/>
      <w:marRight w:val="0"/>
      <w:marTop w:val="0"/>
      <w:marBottom w:val="0"/>
      <w:divBdr>
        <w:top w:val="none" w:sz="0" w:space="0" w:color="auto"/>
        <w:left w:val="none" w:sz="0" w:space="0" w:color="auto"/>
        <w:bottom w:val="none" w:sz="0" w:space="0" w:color="auto"/>
        <w:right w:val="none" w:sz="0" w:space="0" w:color="auto"/>
      </w:divBdr>
    </w:div>
    <w:div w:id="866142446">
      <w:bodyDiv w:val="1"/>
      <w:marLeft w:val="0"/>
      <w:marRight w:val="0"/>
      <w:marTop w:val="0"/>
      <w:marBottom w:val="0"/>
      <w:divBdr>
        <w:top w:val="none" w:sz="0" w:space="0" w:color="auto"/>
        <w:left w:val="none" w:sz="0" w:space="0" w:color="auto"/>
        <w:bottom w:val="none" w:sz="0" w:space="0" w:color="auto"/>
        <w:right w:val="none" w:sz="0" w:space="0" w:color="auto"/>
      </w:divBdr>
    </w:div>
    <w:div w:id="875314687">
      <w:bodyDiv w:val="1"/>
      <w:marLeft w:val="0"/>
      <w:marRight w:val="0"/>
      <w:marTop w:val="0"/>
      <w:marBottom w:val="0"/>
      <w:divBdr>
        <w:top w:val="none" w:sz="0" w:space="0" w:color="auto"/>
        <w:left w:val="none" w:sz="0" w:space="0" w:color="auto"/>
        <w:bottom w:val="none" w:sz="0" w:space="0" w:color="auto"/>
        <w:right w:val="none" w:sz="0" w:space="0" w:color="auto"/>
      </w:divBdr>
    </w:div>
    <w:div w:id="879703237">
      <w:bodyDiv w:val="1"/>
      <w:marLeft w:val="0"/>
      <w:marRight w:val="0"/>
      <w:marTop w:val="0"/>
      <w:marBottom w:val="0"/>
      <w:divBdr>
        <w:top w:val="none" w:sz="0" w:space="0" w:color="auto"/>
        <w:left w:val="none" w:sz="0" w:space="0" w:color="auto"/>
        <w:bottom w:val="none" w:sz="0" w:space="0" w:color="auto"/>
        <w:right w:val="none" w:sz="0" w:space="0" w:color="auto"/>
      </w:divBdr>
    </w:div>
    <w:div w:id="880748951">
      <w:bodyDiv w:val="1"/>
      <w:marLeft w:val="0"/>
      <w:marRight w:val="0"/>
      <w:marTop w:val="0"/>
      <w:marBottom w:val="0"/>
      <w:divBdr>
        <w:top w:val="none" w:sz="0" w:space="0" w:color="auto"/>
        <w:left w:val="none" w:sz="0" w:space="0" w:color="auto"/>
        <w:bottom w:val="none" w:sz="0" w:space="0" w:color="auto"/>
        <w:right w:val="none" w:sz="0" w:space="0" w:color="auto"/>
      </w:divBdr>
    </w:div>
    <w:div w:id="886643794">
      <w:bodyDiv w:val="1"/>
      <w:marLeft w:val="0"/>
      <w:marRight w:val="0"/>
      <w:marTop w:val="0"/>
      <w:marBottom w:val="0"/>
      <w:divBdr>
        <w:top w:val="none" w:sz="0" w:space="0" w:color="auto"/>
        <w:left w:val="none" w:sz="0" w:space="0" w:color="auto"/>
        <w:bottom w:val="none" w:sz="0" w:space="0" w:color="auto"/>
        <w:right w:val="none" w:sz="0" w:space="0" w:color="auto"/>
      </w:divBdr>
    </w:div>
    <w:div w:id="893736450">
      <w:bodyDiv w:val="1"/>
      <w:marLeft w:val="0"/>
      <w:marRight w:val="0"/>
      <w:marTop w:val="0"/>
      <w:marBottom w:val="0"/>
      <w:divBdr>
        <w:top w:val="none" w:sz="0" w:space="0" w:color="auto"/>
        <w:left w:val="none" w:sz="0" w:space="0" w:color="auto"/>
        <w:bottom w:val="none" w:sz="0" w:space="0" w:color="auto"/>
        <w:right w:val="none" w:sz="0" w:space="0" w:color="auto"/>
      </w:divBdr>
    </w:div>
    <w:div w:id="894435673">
      <w:bodyDiv w:val="1"/>
      <w:marLeft w:val="0"/>
      <w:marRight w:val="0"/>
      <w:marTop w:val="0"/>
      <w:marBottom w:val="0"/>
      <w:divBdr>
        <w:top w:val="none" w:sz="0" w:space="0" w:color="auto"/>
        <w:left w:val="none" w:sz="0" w:space="0" w:color="auto"/>
        <w:bottom w:val="none" w:sz="0" w:space="0" w:color="auto"/>
        <w:right w:val="none" w:sz="0" w:space="0" w:color="auto"/>
      </w:divBdr>
    </w:div>
    <w:div w:id="904336265">
      <w:bodyDiv w:val="1"/>
      <w:marLeft w:val="0"/>
      <w:marRight w:val="0"/>
      <w:marTop w:val="0"/>
      <w:marBottom w:val="0"/>
      <w:divBdr>
        <w:top w:val="none" w:sz="0" w:space="0" w:color="auto"/>
        <w:left w:val="none" w:sz="0" w:space="0" w:color="auto"/>
        <w:bottom w:val="none" w:sz="0" w:space="0" w:color="auto"/>
        <w:right w:val="none" w:sz="0" w:space="0" w:color="auto"/>
      </w:divBdr>
    </w:div>
    <w:div w:id="905650437">
      <w:bodyDiv w:val="1"/>
      <w:marLeft w:val="0"/>
      <w:marRight w:val="0"/>
      <w:marTop w:val="0"/>
      <w:marBottom w:val="0"/>
      <w:divBdr>
        <w:top w:val="none" w:sz="0" w:space="0" w:color="auto"/>
        <w:left w:val="none" w:sz="0" w:space="0" w:color="auto"/>
        <w:bottom w:val="none" w:sz="0" w:space="0" w:color="auto"/>
        <w:right w:val="none" w:sz="0" w:space="0" w:color="auto"/>
      </w:divBdr>
    </w:div>
    <w:div w:id="913927884">
      <w:bodyDiv w:val="1"/>
      <w:marLeft w:val="0"/>
      <w:marRight w:val="0"/>
      <w:marTop w:val="0"/>
      <w:marBottom w:val="0"/>
      <w:divBdr>
        <w:top w:val="none" w:sz="0" w:space="0" w:color="auto"/>
        <w:left w:val="none" w:sz="0" w:space="0" w:color="auto"/>
        <w:bottom w:val="none" w:sz="0" w:space="0" w:color="auto"/>
        <w:right w:val="none" w:sz="0" w:space="0" w:color="auto"/>
      </w:divBdr>
    </w:div>
    <w:div w:id="915477906">
      <w:bodyDiv w:val="1"/>
      <w:marLeft w:val="0"/>
      <w:marRight w:val="0"/>
      <w:marTop w:val="0"/>
      <w:marBottom w:val="0"/>
      <w:divBdr>
        <w:top w:val="none" w:sz="0" w:space="0" w:color="auto"/>
        <w:left w:val="none" w:sz="0" w:space="0" w:color="auto"/>
        <w:bottom w:val="none" w:sz="0" w:space="0" w:color="auto"/>
        <w:right w:val="none" w:sz="0" w:space="0" w:color="auto"/>
      </w:divBdr>
    </w:div>
    <w:div w:id="915817940">
      <w:bodyDiv w:val="1"/>
      <w:marLeft w:val="0"/>
      <w:marRight w:val="0"/>
      <w:marTop w:val="0"/>
      <w:marBottom w:val="0"/>
      <w:divBdr>
        <w:top w:val="none" w:sz="0" w:space="0" w:color="auto"/>
        <w:left w:val="none" w:sz="0" w:space="0" w:color="auto"/>
        <w:bottom w:val="none" w:sz="0" w:space="0" w:color="auto"/>
        <w:right w:val="none" w:sz="0" w:space="0" w:color="auto"/>
      </w:divBdr>
    </w:div>
    <w:div w:id="917329397">
      <w:bodyDiv w:val="1"/>
      <w:marLeft w:val="0"/>
      <w:marRight w:val="0"/>
      <w:marTop w:val="0"/>
      <w:marBottom w:val="0"/>
      <w:divBdr>
        <w:top w:val="none" w:sz="0" w:space="0" w:color="auto"/>
        <w:left w:val="none" w:sz="0" w:space="0" w:color="auto"/>
        <w:bottom w:val="none" w:sz="0" w:space="0" w:color="auto"/>
        <w:right w:val="none" w:sz="0" w:space="0" w:color="auto"/>
      </w:divBdr>
    </w:div>
    <w:div w:id="924656943">
      <w:bodyDiv w:val="1"/>
      <w:marLeft w:val="0"/>
      <w:marRight w:val="0"/>
      <w:marTop w:val="0"/>
      <w:marBottom w:val="0"/>
      <w:divBdr>
        <w:top w:val="none" w:sz="0" w:space="0" w:color="auto"/>
        <w:left w:val="none" w:sz="0" w:space="0" w:color="auto"/>
        <w:bottom w:val="none" w:sz="0" w:space="0" w:color="auto"/>
        <w:right w:val="none" w:sz="0" w:space="0" w:color="auto"/>
      </w:divBdr>
    </w:div>
    <w:div w:id="931355157">
      <w:bodyDiv w:val="1"/>
      <w:marLeft w:val="0"/>
      <w:marRight w:val="0"/>
      <w:marTop w:val="0"/>
      <w:marBottom w:val="0"/>
      <w:divBdr>
        <w:top w:val="none" w:sz="0" w:space="0" w:color="auto"/>
        <w:left w:val="none" w:sz="0" w:space="0" w:color="auto"/>
        <w:bottom w:val="none" w:sz="0" w:space="0" w:color="auto"/>
        <w:right w:val="none" w:sz="0" w:space="0" w:color="auto"/>
      </w:divBdr>
    </w:div>
    <w:div w:id="934901106">
      <w:bodyDiv w:val="1"/>
      <w:marLeft w:val="0"/>
      <w:marRight w:val="0"/>
      <w:marTop w:val="0"/>
      <w:marBottom w:val="0"/>
      <w:divBdr>
        <w:top w:val="none" w:sz="0" w:space="0" w:color="auto"/>
        <w:left w:val="none" w:sz="0" w:space="0" w:color="auto"/>
        <w:bottom w:val="none" w:sz="0" w:space="0" w:color="auto"/>
        <w:right w:val="none" w:sz="0" w:space="0" w:color="auto"/>
      </w:divBdr>
    </w:div>
    <w:div w:id="936910300">
      <w:bodyDiv w:val="1"/>
      <w:marLeft w:val="0"/>
      <w:marRight w:val="0"/>
      <w:marTop w:val="0"/>
      <w:marBottom w:val="0"/>
      <w:divBdr>
        <w:top w:val="none" w:sz="0" w:space="0" w:color="auto"/>
        <w:left w:val="none" w:sz="0" w:space="0" w:color="auto"/>
        <w:bottom w:val="none" w:sz="0" w:space="0" w:color="auto"/>
        <w:right w:val="none" w:sz="0" w:space="0" w:color="auto"/>
      </w:divBdr>
    </w:div>
    <w:div w:id="936979406">
      <w:bodyDiv w:val="1"/>
      <w:marLeft w:val="0"/>
      <w:marRight w:val="0"/>
      <w:marTop w:val="0"/>
      <w:marBottom w:val="0"/>
      <w:divBdr>
        <w:top w:val="none" w:sz="0" w:space="0" w:color="auto"/>
        <w:left w:val="none" w:sz="0" w:space="0" w:color="auto"/>
        <w:bottom w:val="none" w:sz="0" w:space="0" w:color="auto"/>
        <w:right w:val="none" w:sz="0" w:space="0" w:color="auto"/>
      </w:divBdr>
    </w:div>
    <w:div w:id="937980203">
      <w:bodyDiv w:val="1"/>
      <w:marLeft w:val="0"/>
      <w:marRight w:val="0"/>
      <w:marTop w:val="0"/>
      <w:marBottom w:val="0"/>
      <w:divBdr>
        <w:top w:val="none" w:sz="0" w:space="0" w:color="auto"/>
        <w:left w:val="none" w:sz="0" w:space="0" w:color="auto"/>
        <w:bottom w:val="none" w:sz="0" w:space="0" w:color="auto"/>
        <w:right w:val="none" w:sz="0" w:space="0" w:color="auto"/>
      </w:divBdr>
    </w:div>
    <w:div w:id="940187272">
      <w:bodyDiv w:val="1"/>
      <w:marLeft w:val="0"/>
      <w:marRight w:val="0"/>
      <w:marTop w:val="0"/>
      <w:marBottom w:val="0"/>
      <w:divBdr>
        <w:top w:val="none" w:sz="0" w:space="0" w:color="auto"/>
        <w:left w:val="none" w:sz="0" w:space="0" w:color="auto"/>
        <w:bottom w:val="none" w:sz="0" w:space="0" w:color="auto"/>
        <w:right w:val="none" w:sz="0" w:space="0" w:color="auto"/>
      </w:divBdr>
    </w:div>
    <w:div w:id="959338078">
      <w:bodyDiv w:val="1"/>
      <w:marLeft w:val="0"/>
      <w:marRight w:val="0"/>
      <w:marTop w:val="0"/>
      <w:marBottom w:val="0"/>
      <w:divBdr>
        <w:top w:val="none" w:sz="0" w:space="0" w:color="auto"/>
        <w:left w:val="none" w:sz="0" w:space="0" w:color="auto"/>
        <w:bottom w:val="none" w:sz="0" w:space="0" w:color="auto"/>
        <w:right w:val="none" w:sz="0" w:space="0" w:color="auto"/>
      </w:divBdr>
    </w:div>
    <w:div w:id="963652887">
      <w:bodyDiv w:val="1"/>
      <w:marLeft w:val="0"/>
      <w:marRight w:val="0"/>
      <w:marTop w:val="0"/>
      <w:marBottom w:val="0"/>
      <w:divBdr>
        <w:top w:val="none" w:sz="0" w:space="0" w:color="auto"/>
        <w:left w:val="none" w:sz="0" w:space="0" w:color="auto"/>
        <w:bottom w:val="none" w:sz="0" w:space="0" w:color="auto"/>
        <w:right w:val="none" w:sz="0" w:space="0" w:color="auto"/>
      </w:divBdr>
    </w:div>
    <w:div w:id="972293797">
      <w:bodyDiv w:val="1"/>
      <w:marLeft w:val="0"/>
      <w:marRight w:val="0"/>
      <w:marTop w:val="0"/>
      <w:marBottom w:val="0"/>
      <w:divBdr>
        <w:top w:val="none" w:sz="0" w:space="0" w:color="auto"/>
        <w:left w:val="none" w:sz="0" w:space="0" w:color="auto"/>
        <w:bottom w:val="none" w:sz="0" w:space="0" w:color="auto"/>
        <w:right w:val="none" w:sz="0" w:space="0" w:color="auto"/>
      </w:divBdr>
    </w:div>
    <w:div w:id="974800138">
      <w:bodyDiv w:val="1"/>
      <w:marLeft w:val="0"/>
      <w:marRight w:val="0"/>
      <w:marTop w:val="0"/>
      <w:marBottom w:val="0"/>
      <w:divBdr>
        <w:top w:val="none" w:sz="0" w:space="0" w:color="auto"/>
        <w:left w:val="none" w:sz="0" w:space="0" w:color="auto"/>
        <w:bottom w:val="none" w:sz="0" w:space="0" w:color="auto"/>
        <w:right w:val="none" w:sz="0" w:space="0" w:color="auto"/>
      </w:divBdr>
    </w:div>
    <w:div w:id="982127058">
      <w:bodyDiv w:val="1"/>
      <w:marLeft w:val="0"/>
      <w:marRight w:val="0"/>
      <w:marTop w:val="0"/>
      <w:marBottom w:val="0"/>
      <w:divBdr>
        <w:top w:val="none" w:sz="0" w:space="0" w:color="auto"/>
        <w:left w:val="none" w:sz="0" w:space="0" w:color="auto"/>
        <w:bottom w:val="none" w:sz="0" w:space="0" w:color="auto"/>
        <w:right w:val="none" w:sz="0" w:space="0" w:color="auto"/>
      </w:divBdr>
    </w:div>
    <w:div w:id="984046864">
      <w:bodyDiv w:val="1"/>
      <w:marLeft w:val="0"/>
      <w:marRight w:val="0"/>
      <w:marTop w:val="0"/>
      <w:marBottom w:val="0"/>
      <w:divBdr>
        <w:top w:val="none" w:sz="0" w:space="0" w:color="auto"/>
        <w:left w:val="none" w:sz="0" w:space="0" w:color="auto"/>
        <w:bottom w:val="none" w:sz="0" w:space="0" w:color="auto"/>
        <w:right w:val="none" w:sz="0" w:space="0" w:color="auto"/>
      </w:divBdr>
    </w:div>
    <w:div w:id="992413585">
      <w:bodyDiv w:val="1"/>
      <w:marLeft w:val="0"/>
      <w:marRight w:val="0"/>
      <w:marTop w:val="0"/>
      <w:marBottom w:val="0"/>
      <w:divBdr>
        <w:top w:val="none" w:sz="0" w:space="0" w:color="auto"/>
        <w:left w:val="none" w:sz="0" w:space="0" w:color="auto"/>
        <w:bottom w:val="none" w:sz="0" w:space="0" w:color="auto"/>
        <w:right w:val="none" w:sz="0" w:space="0" w:color="auto"/>
      </w:divBdr>
    </w:div>
    <w:div w:id="995187844">
      <w:bodyDiv w:val="1"/>
      <w:marLeft w:val="0"/>
      <w:marRight w:val="0"/>
      <w:marTop w:val="0"/>
      <w:marBottom w:val="0"/>
      <w:divBdr>
        <w:top w:val="none" w:sz="0" w:space="0" w:color="auto"/>
        <w:left w:val="none" w:sz="0" w:space="0" w:color="auto"/>
        <w:bottom w:val="none" w:sz="0" w:space="0" w:color="auto"/>
        <w:right w:val="none" w:sz="0" w:space="0" w:color="auto"/>
      </w:divBdr>
    </w:div>
    <w:div w:id="995457663">
      <w:bodyDiv w:val="1"/>
      <w:marLeft w:val="0"/>
      <w:marRight w:val="0"/>
      <w:marTop w:val="0"/>
      <w:marBottom w:val="0"/>
      <w:divBdr>
        <w:top w:val="none" w:sz="0" w:space="0" w:color="auto"/>
        <w:left w:val="none" w:sz="0" w:space="0" w:color="auto"/>
        <w:bottom w:val="none" w:sz="0" w:space="0" w:color="auto"/>
        <w:right w:val="none" w:sz="0" w:space="0" w:color="auto"/>
      </w:divBdr>
    </w:div>
    <w:div w:id="999431937">
      <w:bodyDiv w:val="1"/>
      <w:marLeft w:val="0"/>
      <w:marRight w:val="0"/>
      <w:marTop w:val="0"/>
      <w:marBottom w:val="0"/>
      <w:divBdr>
        <w:top w:val="none" w:sz="0" w:space="0" w:color="auto"/>
        <w:left w:val="none" w:sz="0" w:space="0" w:color="auto"/>
        <w:bottom w:val="none" w:sz="0" w:space="0" w:color="auto"/>
        <w:right w:val="none" w:sz="0" w:space="0" w:color="auto"/>
      </w:divBdr>
    </w:div>
    <w:div w:id="1006245878">
      <w:bodyDiv w:val="1"/>
      <w:marLeft w:val="0"/>
      <w:marRight w:val="0"/>
      <w:marTop w:val="0"/>
      <w:marBottom w:val="0"/>
      <w:divBdr>
        <w:top w:val="none" w:sz="0" w:space="0" w:color="auto"/>
        <w:left w:val="none" w:sz="0" w:space="0" w:color="auto"/>
        <w:bottom w:val="none" w:sz="0" w:space="0" w:color="auto"/>
        <w:right w:val="none" w:sz="0" w:space="0" w:color="auto"/>
      </w:divBdr>
    </w:div>
    <w:div w:id="1006984019">
      <w:bodyDiv w:val="1"/>
      <w:marLeft w:val="0"/>
      <w:marRight w:val="0"/>
      <w:marTop w:val="0"/>
      <w:marBottom w:val="0"/>
      <w:divBdr>
        <w:top w:val="none" w:sz="0" w:space="0" w:color="auto"/>
        <w:left w:val="none" w:sz="0" w:space="0" w:color="auto"/>
        <w:bottom w:val="none" w:sz="0" w:space="0" w:color="auto"/>
        <w:right w:val="none" w:sz="0" w:space="0" w:color="auto"/>
      </w:divBdr>
    </w:div>
    <w:div w:id="1014765404">
      <w:bodyDiv w:val="1"/>
      <w:marLeft w:val="0"/>
      <w:marRight w:val="0"/>
      <w:marTop w:val="0"/>
      <w:marBottom w:val="0"/>
      <w:divBdr>
        <w:top w:val="none" w:sz="0" w:space="0" w:color="auto"/>
        <w:left w:val="none" w:sz="0" w:space="0" w:color="auto"/>
        <w:bottom w:val="none" w:sz="0" w:space="0" w:color="auto"/>
        <w:right w:val="none" w:sz="0" w:space="0" w:color="auto"/>
      </w:divBdr>
    </w:div>
    <w:div w:id="1015301543">
      <w:bodyDiv w:val="1"/>
      <w:marLeft w:val="0"/>
      <w:marRight w:val="0"/>
      <w:marTop w:val="0"/>
      <w:marBottom w:val="0"/>
      <w:divBdr>
        <w:top w:val="none" w:sz="0" w:space="0" w:color="auto"/>
        <w:left w:val="none" w:sz="0" w:space="0" w:color="auto"/>
        <w:bottom w:val="none" w:sz="0" w:space="0" w:color="auto"/>
        <w:right w:val="none" w:sz="0" w:space="0" w:color="auto"/>
      </w:divBdr>
    </w:div>
    <w:div w:id="1016230780">
      <w:bodyDiv w:val="1"/>
      <w:marLeft w:val="0"/>
      <w:marRight w:val="0"/>
      <w:marTop w:val="0"/>
      <w:marBottom w:val="0"/>
      <w:divBdr>
        <w:top w:val="none" w:sz="0" w:space="0" w:color="auto"/>
        <w:left w:val="none" w:sz="0" w:space="0" w:color="auto"/>
        <w:bottom w:val="none" w:sz="0" w:space="0" w:color="auto"/>
        <w:right w:val="none" w:sz="0" w:space="0" w:color="auto"/>
      </w:divBdr>
    </w:div>
    <w:div w:id="1019236705">
      <w:bodyDiv w:val="1"/>
      <w:marLeft w:val="0"/>
      <w:marRight w:val="0"/>
      <w:marTop w:val="0"/>
      <w:marBottom w:val="0"/>
      <w:divBdr>
        <w:top w:val="none" w:sz="0" w:space="0" w:color="auto"/>
        <w:left w:val="none" w:sz="0" w:space="0" w:color="auto"/>
        <w:bottom w:val="none" w:sz="0" w:space="0" w:color="auto"/>
        <w:right w:val="none" w:sz="0" w:space="0" w:color="auto"/>
      </w:divBdr>
    </w:div>
    <w:div w:id="1019939291">
      <w:bodyDiv w:val="1"/>
      <w:marLeft w:val="0"/>
      <w:marRight w:val="0"/>
      <w:marTop w:val="0"/>
      <w:marBottom w:val="0"/>
      <w:divBdr>
        <w:top w:val="none" w:sz="0" w:space="0" w:color="auto"/>
        <w:left w:val="none" w:sz="0" w:space="0" w:color="auto"/>
        <w:bottom w:val="none" w:sz="0" w:space="0" w:color="auto"/>
        <w:right w:val="none" w:sz="0" w:space="0" w:color="auto"/>
      </w:divBdr>
    </w:div>
    <w:div w:id="1028063697">
      <w:bodyDiv w:val="1"/>
      <w:marLeft w:val="0"/>
      <w:marRight w:val="0"/>
      <w:marTop w:val="0"/>
      <w:marBottom w:val="0"/>
      <w:divBdr>
        <w:top w:val="none" w:sz="0" w:space="0" w:color="auto"/>
        <w:left w:val="none" w:sz="0" w:space="0" w:color="auto"/>
        <w:bottom w:val="none" w:sz="0" w:space="0" w:color="auto"/>
        <w:right w:val="none" w:sz="0" w:space="0" w:color="auto"/>
      </w:divBdr>
    </w:div>
    <w:div w:id="1041711921">
      <w:bodyDiv w:val="1"/>
      <w:marLeft w:val="0"/>
      <w:marRight w:val="0"/>
      <w:marTop w:val="0"/>
      <w:marBottom w:val="0"/>
      <w:divBdr>
        <w:top w:val="none" w:sz="0" w:space="0" w:color="auto"/>
        <w:left w:val="none" w:sz="0" w:space="0" w:color="auto"/>
        <w:bottom w:val="none" w:sz="0" w:space="0" w:color="auto"/>
        <w:right w:val="none" w:sz="0" w:space="0" w:color="auto"/>
      </w:divBdr>
    </w:div>
    <w:div w:id="1042560753">
      <w:bodyDiv w:val="1"/>
      <w:marLeft w:val="0"/>
      <w:marRight w:val="0"/>
      <w:marTop w:val="0"/>
      <w:marBottom w:val="0"/>
      <w:divBdr>
        <w:top w:val="none" w:sz="0" w:space="0" w:color="auto"/>
        <w:left w:val="none" w:sz="0" w:space="0" w:color="auto"/>
        <w:bottom w:val="none" w:sz="0" w:space="0" w:color="auto"/>
        <w:right w:val="none" w:sz="0" w:space="0" w:color="auto"/>
      </w:divBdr>
    </w:div>
    <w:div w:id="1054155298">
      <w:bodyDiv w:val="1"/>
      <w:marLeft w:val="0"/>
      <w:marRight w:val="0"/>
      <w:marTop w:val="0"/>
      <w:marBottom w:val="0"/>
      <w:divBdr>
        <w:top w:val="none" w:sz="0" w:space="0" w:color="auto"/>
        <w:left w:val="none" w:sz="0" w:space="0" w:color="auto"/>
        <w:bottom w:val="none" w:sz="0" w:space="0" w:color="auto"/>
        <w:right w:val="none" w:sz="0" w:space="0" w:color="auto"/>
      </w:divBdr>
    </w:div>
    <w:div w:id="1055930146">
      <w:bodyDiv w:val="1"/>
      <w:marLeft w:val="0"/>
      <w:marRight w:val="0"/>
      <w:marTop w:val="0"/>
      <w:marBottom w:val="0"/>
      <w:divBdr>
        <w:top w:val="none" w:sz="0" w:space="0" w:color="auto"/>
        <w:left w:val="none" w:sz="0" w:space="0" w:color="auto"/>
        <w:bottom w:val="none" w:sz="0" w:space="0" w:color="auto"/>
        <w:right w:val="none" w:sz="0" w:space="0" w:color="auto"/>
      </w:divBdr>
    </w:div>
    <w:div w:id="1061103462">
      <w:bodyDiv w:val="1"/>
      <w:marLeft w:val="0"/>
      <w:marRight w:val="0"/>
      <w:marTop w:val="0"/>
      <w:marBottom w:val="0"/>
      <w:divBdr>
        <w:top w:val="none" w:sz="0" w:space="0" w:color="auto"/>
        <w:left w:val="none" w:sz="0" w:space="0" w:color="auto"/>
        <w:bottom w:val="none" w:sz="0" w:space="0" w:color="auto"/>
        <w:right w:val="none" w:sz="0" w:space="0" w:color="auto"/>
      </w:divBdr>
    </w:div>
    <w:div w:id="1063061244">
      <w:bodyDiv w:val="1"/>
      <w:marLeft w:val="0"/>
      <w:marRight w:val="0"/>
      <w:marTop w:val="0"/>
      <w:marBottom w:val="0"/>
      <w:divBdr>
        <w:top w:val="none" w:sz="0" w:space="0" w:color="auto"/>
        <w:left w:val="none" w:sz="0" w:space="0" w:color="auto"/>
        <w:bottom w:val="none" w:sz="0" w:space="0" w:color="auto"/>
        <w:right w:val="none" w:sz="0" w:space="0" w:color="auto"/>
      </w:divBdr>
    </w:div>
    <w:div w:id="1066293818">
      <w:bodyDiv w:val="1"/>
      <w:marLeft w:val="0"/>
      <w:marRight w:val="0"/>
      <w:marTop w:val="0"/>
      <w:marBottom w:val="0"/>
      <w:divBdr>
        <w:top w:val="none" w:sz="0" w:space="0" w:color="auto"/>
        <w:left w:val="none" w:sz="0" w:space="0" w:color="auto"/>
        <w:bottom w:val="none" w:sz="0" w:space="0" w:color="auto"/>
        <w:right w:val="none" w:sz="0" w:space="0" w:color="auto"/>
      </w:divBdr>
    </w:div>
    <w:div w:id="1079013247">
      <w:bodyDiv w:val="1"/>
      <w:marLeft w:val="0"/>
      <w:marRight w:val="0"/>
      <w:marTop w:val="0"/>
      <w:marBottom w:val="0"/>
      <w:divBdr>
        <w:top w:val="none" w:sz="0" w:space="0" w:color="auto"/>
        <w:left w:val="none" w:sz="0" w:space="0" w:color="auto"/>
        <w:bottom w:val="none" w:sz="0" w:space="0" w:color="auto"/>
        <w:right w:val="none" w:sz="0" w:space="0" w:color="auto"/>
      </w:divBdr>
    </w:div>
    <w:div w:id="1080105863">
      <w:bodyDiv w:val="1"/>
      <w:marLeft w:val="0"/>
      <w:marRight w:val="0"/>
      <w:marTop w:val="0"/>
      <w:marBottom w:val="0"/>
      <w:divBdr>
        <w:top w:val="none" w:sz="0" w:space="0" w:color="auto"/>
        <w:left w:val="none" w:sz="0" w:space="0" w:color="auto"/>
        <w:bottom w:val="none" w:sz="0" w:space="0" w:color="auto"/>
        <w:right w:val="none" w:sz="0" w:space="0" w:color="auto"/>
      </w:divBdr>
    </w:div>
    <w:div w:id="1082796055">
      <w:bodyDiv w:val="1"/>
      <w:marLeft w:val="0"/>
      <w:marRight w:val="0"/>
      <w:marTop w:val="0"/>
      <w:marBottom w:val="0"/>
      <w:divBdr>
        <w:top w:val="none" w:sz="0" w:space="0" w:color="auto"/>
        <w:left w:val="none" w:sz="0" w:space="0" w:color="auto"/>
        <w:bottom w:val="none" w:sz="0" w:space="0" w:color="auto"/>
        <w:right w:val="none" w:sz="0" w:space="0" w:color="auto"/>
      </w:divBdr>
    </w:div>
    <w:div w:id="1084957856">
      <w:bodyDiv w:val="1"/>
      <w:marLeft w:val="0"/>
      <w:marRight w:val="0"/>
      <w:marTop w:val="0"/>
      <w:marBottom w:val="0"/>
      <w:divBdr>
        <w:top w:val="none" w:sz="0" w:space="0" w:color="auto"/>
        <w:left w:val="none" w:sz="0" w:space="0" w:color="auto"/>
        <w:bottom w:val="none" w:sz="0" w:space="0" w:color="auto"/>
        <w:right w:val="none" w:sz="0" w:space="0" w:color="auto"/>
      </w:divBdr>
    </w:div>
    <w:div w:id="1092361284">
      <w:bodyDiv w:val="1"/>
      <w:marLeft w:val="0"/>
      <w:marRight w:val="0"/>
      <w:marTop w:val="0"/>
      <w:marBottom w:val="0"/>
      <w:divBdr>
        <w:top w:val="none" w:sz="0" w:space="0" w:color="auto"/>
        <w:left w:val="none" w:sz="0" w:space="0" w:color="auto"/>
        <w:bottom w:val="none" w:sz="0" w:space="0" w:color="auto"/>
        <w:right w:val="none" w:sz="0" w:space="0" w:color="auto"/>
      </w:divBdr>
    </w:div>
    <w:div w:id="1104880440">
      <w:bodyDiv w:val="1"/>
      <w:marLeft w:val="0"/>
      <w:marRight w:val="0"/>
      <w:marTop w:val="0"/>
      <w:marBottom w:val="0"/>
      <w:divBdr>
        <w:top w:val="none" w:sz="0" w:space="0" w:color="auto"/>
        <w:left w:val="none" w:sz="0" w:space="0" w:color="auto"/>
        <w:bottom w:val="none" w:sz="0" w:space="0" w:color="auto"/>
        <w:right w:val="none" w:sz="0" w:space="0" w:color="auto"/>
      </w:divBdr>
    </w:div>
    <w:div w:id="1107385574">
      <w:bodyDiv w:val="1"/>
      <w:marLeft w:val="0"/>
      <w:marRight w:val="0"/>
      <w:marTop w:val="0"/>
      <w:marBottom w:val="0"/>
      <w:divBdr>
        <w:top w:val="none" w:sz="0" w:space="0" w:color="auto"/>
        <w:left w:val="none" w:sz="0" w:space="0" w:color="auto"/>
        <w:bottom w:val="none" w:sz="0" w:space="0" w:color="auto"/>
        <w:right w:val="none" w:sz="0" w:space="0" w:color="auto"/>
      </w:divBdr>
    </w:div>
    <w:div w:id="1123496896">
      <w:bodyDiv w:val="1"/>
      <w:marLeft w:val="0"/>
      <w:marRight w:val="0"/>
      <w:marTop w:val="0"/>
      <w:marBottom w:val="0"/>
      <w:divBdr>
        <w:top w:val="none" w:sz="0" w:space="0" w:color="auto"/>
        <w:left w:val="none" w:sz="0" w:space="0" w:color="auto"/>
        <w:bottom w:val="none" w:sz="0" w:space="0" w:color="auto"/>
        <w:right w:val="none" w:sz="0" w:space="0" w:color="auto"/>
      </w:divBdr>
    </w:div>
    <w:div w:id="1125660712">
      <w:bodyDiv w:val="1"/>
      <w:marLeft w:val="0"/>
      <w:marRight w:val="0"/>
      <w:marTop w:val="0"/>
      <w:marBottom w:val="0"/>
      <w:divBdr>
        <w:top w:val="none" w:sz="0" w:space="0" w:color="auto"/>
        <w:left w:val="none" w:sz="0" w:space="0" w:color="auto"/>
        <w:bottom w:val="none" w:sz="0" w:space="0" w:color="auto"/>
        <w:right w:val="none" w:sz="0" w:space="0" w:color="auto"/>
      </w:divBdr>
    </w:div>
    <w:div w:id="1132752767">
      <w:bodyDiv w:val="1"/>
      <w:marLeft w:val="0"/>
      <w:marRight w:val="0"/>
      <w:marTop w:val="0"/>
      <w:marBottom w:val="0"/>
      <w:divBdr>
        <w:top w:val="none" w:sz="0" w:space="0" w:color="auto"/>
        <w:left w:val="none" w:sz="0" w:space="0" w:color="auto"/>
        <w:bottom w:val="none" w:sz="0" w:space="0" w:color="auto"/>
        <w:right w:val="none" w:sz="0" w:space="0" w:color="auto"/>
      </w:divBdr>
    </w:div>
    <w:div w:id="1137065754">
      <w:bodyDiv w:val="1"/>
      <w:marLeft w:val="0"/>
      <w:marRight w:val="0"/>
      <w:marTop w:val="0"/>
      <w:marBottom w:val="0"/>
      <w:divBdr>
        <w:top w:val="none" w:sz="0" w:space="0" w:color="auto"/>
        <w:left w:val="none" w:sz="0" w:space="0" w:color="auto"/>
        <w:bottom w:val="none" w:sz="0" w:space="0" w:color="auto"/>
        <w:right w:val="none" w:sz="0" w:space="0" w:color="auto"/>
      </w:divBdr>
    </w:div>
    <w:div w:id="1159275025">
      <w:bodyDiv w:val="1"/>
      <w:marLeft w:val="0"/>
      <w:marRight w:val="0"/>
      <w:marTop w:val="0"/>
      <w:marBottom w:val="0"/>
      <w:divBdr>
        <w:top w:val="none" w:sz="0" w:space="0" w:color="auto"/>
        <w:left w:val="none" w:sz="0" w:space="0" w:color="auto"/>
        <w:bottom w:val="none" w:sz="0" w:space="0" w:color="auto"/>
        <w:right w:val="none" w:sz="0" w:space="0" w:color="auto"/>
      </w:divBdr>
    </w:div>
    <w:div w:id="1161776622">
      <w:bodyDiv w:val="1"/>
      <w:marLeft w:val="0"/>
      <w:marRight w:val="0"/>
      <w:marTop w:val="0"/>
      <w:marBottom w:val="0"/>
      <w:divBdr>
        <w:top w:val="none" w:sz="0" w:space="0" w:color="auto"/>
        <w:left w:val="none" w:sz="0" w:space="0" w:color="auto"/>
        <w:bottom w:val="none" w:sz="0" w:space="0" w:color="auto"/>
        <w:right w:val="none" w:sz="0" w:space="0" w:color="auto"/>
      </w:divBdr>
    </w:div>
    <w:div w:id="1164005827">
      <w:bodyDiv w:val="1"/>
      <w:marLeft w:val="0"/>
      <w:marRight w:val="0"/>
      <w:marTop w:val="0"/>
      <w:marBottom w:val="0"/>
      <w:divBdr>
        <w:top w:val="none" w:sz="0" w:space="0" w:color="auto"/>
        <w:left w:val="none" w:sz="0" w:space="0" w:color="auto"/>
        <w:bottom w:val="none" w:sz="0" w:space="0" w:color="auto"/>
        <w:right w:val="none" w:sz="0" w:space="0" w:color="auto"/>
      </w:divBdr>
    </w:div>
    <w:div w:id="1164323950">
      <w:bodyDiv w:val="1"/>
      <w:marLeft w:val="0"/>
      <w:marRight w:val="0"/>
      <w:marTop w:val="0"/>
      <w:marBottom w:val="0"/>
      <w:divBdr>
        <w:top w:val="none" w:sz="0" w:space="0" w:color="auto"/>
        <w:left w:val="none" w:sz="0" w:space="0" w:color="auto"/>
        <w:bottom w:val="none" w:sz="0" w:space="0" w:color="auto"/>
        <w:right w:val="none" w:sz="0" w:space="0" w:color="auto"/>
      </w:divBdr>
    </w:div>
    <w:div w:id="1164904025">
      <w:bodyDiv w:val="1"/>
      <w:marLeft w:val="0"/>
      <w:marRight w:val="0"/>
      <w:marTop w:val="0"/>
      <w:marBottom w:val="0"/>
      <w:divBdr>
        <w:top w:val="none" w:sz="0" w:space="0" w:color="auto"/>
        <w:left w:val="none" w:sz="0" w:space="0" w:color="auto"/>
        <w:bottom w:val="none" w:sz="0" w:space="0" w:color="auto"/>
        <w:right w:val="none" w:sz="0" w:space="0" w:color="auto"/>
      </w:divBdr>
    </w:div>
    <w:div w:id="1167357791">
      <w:bodyDiv w:val="1"/>
      <w:marLeft w:val="0"/>
      <w:marRight w:val="0"/>
      <w:marTop w:val="0"/>
      <w:marBottom w:val="0"/>
      <w:divBdr>
        <w:top w:val="none" w:sz="0" w:space="0" w:color="auto"/>
        <w:left w:val="none" w:sz="0" w:space="0" w:color="auto"/>
        <w:bottom w:val="none" w:sz="0" w:space="0" w:color="auto"/>
        <w:right w:val="none" w:sz="0" w:space="0" w:color="auto"/>
      </w:divBdr>
    </w:div>
    <w:div w:id="1168206135">
      <w:bodyDiv w:val="1"/>
      <w:marLeft w:val="0"/>
      <w:marRight w:val="0"/>
      <w:marTop w:val="0"/>
      <w:marBottom w:val="0"/>
      <w:divBdr>
        <w:top w:val="none" w:sz="0" w:space="0" w:color="auto"/>
        <w:left w:val="none" w:sz="0" w:space="0" w:color="auto"/>
        <w:bottom w:val="none" w:sz="0" w:space="0" w:color="auto"/>
        <w:right w:val="none" w:sz="0" w:space="0" w:color="auto"/>
      </w:divBdr>
    </w:div>
    <w:div w:id="1170943308">
      <w:bodyDiv w:val="1"/>
      <w:marLeft w:val="0"/>
      <w:marRight w:val="0"/>
      <w:marTop w:val="0"/>
      <w:marBottom w:val="0"/>
      <w:divBdr>
        <w:top w:val="none" w:sz="0" w:space="0" w:color="auto"/>
        <w:left w:val="none" w:sz="0" w:space="0" w:color="auto"/>
        <w:bottom w:val="none" w:sz="0" w:space="0" w:color="auto"/>
        <w:right w:val="none" w:sz="0" w:space="0" w:color="auto"/>
      </w:divBdr>
    </w:div>
    <w:div w:id="1172792131">
      <w:bodyDiv w:val="1"/>
      <w:marLeft w:val="0"/>
      <w:marRight w:val="0"/>
      <w:marTop w:val="0"/>
      <w:marBottom w:val="0"/>
      <w:divBdr>
        <w:top w:val="none" w:sz="0" w:space="0" w:color="auto"/>
        <w:left w:val="none" w:sz="0" w:space="0" w:color="auto"/>
        <w:bottom w:val="none" w:sz="0" w:space="0" w:color="auto"/>
        <w:right w:val="none" w:sz="0" w:space="0" w:color="auto"/>
      </w:divBdr>
    </w:div>
    <w:div w:id="1176647940">
      <w:bodyDiv w:val="1"/>
      <w:marLeft w:val="0"/>
      <w:marRight w:val="0"/>
      <w:marTop w:val="0"/>
      <w:marBottom w:val="0"/>
      <w:divBdr>
        <w:top w:val="none" w:sz="0" w:space="0" w:color="auto"/>
        <w:left w:val="none" w:sz="0" w:space="0" w:color="auto"/>
        <w:bottom w:val="none" w:sz="0" w:space="0" w:color="auto"/>
        <w:right w:val="none" w:sz="0" w:space="0" w:color="auto"/>
      </w:divBdr>
    </w:div>
    <w:div w:id="1181430832">
      <w:bodyDiv w:val="1"/>
      <w:marLeft w:val="0"/>
      <w:marRight w:val="0"/>
      <w:marTop w:val="0"/>
      <w:marBottom w:val="0"/>
      <w:divBdr>
        <w:top w:val="none" w:sz="0" w:space="0" w:color="auto"/>
        <w:left w:val="none" w:sz="0" w:space="0" w:color="auto"/>
        <w:bottom w:val="none" w:sz="0" w:space="0" w:color="auto"/>
        <w:right w:val="none" w:sz="0" w:space="0" w:color="auto"/>
      </w:divBdr>
    </w:div>
    <w:div w:id="1185630136">
      <w:bodyDiv w:val="1"/>
      <w:marLeft w:val="0"/>
      <w:marRight w:val="0"/>
      <w:marTop w:val="0"/>
      <w:marBottom w:val="0"/>
      <w:divBdr>
        <w:top w:val="none" w:sz="0" w:space="0" w:color="auto"/>
        <w:left w:val="none" w:sz="0" w:space="0" w:color="auto"/>
        <w:bottom w:val="none" w:sz="0" w:space="0" w:color="auto"/>
        <w:right w:val="none" w:sz="0" w:space="0" w:color="auto"/>
      </w:divBdr>
    </w:div>
    <w:div w:id="1190337298">
      <w:bodyDiv w:val="1"/>
      <w:marLeft w:val="0"/>
      <w:marRight w:val="0"/>
      <w:marTop w:val="0"/>
      <w:marBottom w:val="0"/>
      <w:divBdr>
        <w:top w:val="none" w:sz="0" w:space="0" w:color="auto"/>
        <w:left w:val="none" w:sz="0" w:space="0" w:color="auto"/>
        <w:bottom w:val="none" w:sz="0" w:space="0" w:color="auto"/>
        <w:right w:val="none" w:sz="0" w:space="0" w:color="auto"/>
      </w:divBdr>
    </w:div>
    <w:div w:id="1199858564">
      <w:bodyDiv w:val="1"/>
      <w:marLeft w:val="0"/>
      <w:marRight w:val="0"/>
      <w:marTop w:val="0"/>
      <w:marBottom w:val="0"/>
      <w:divBdr>
        <w:top w:val="none" w:sz="0" w:space="0" w:color="auto"/>
        <w:left w:val="none" w:sz="0" w:space="0" w:color="auto"/>
        <w:bottom w:val="none" w:sz="0" w:space="0" w:color="auto"/>
        <w:right w:val="none" w:sz="0" w:space="0" w:color="auto"/>
      </w:divBdr>
    </w:div>
    <w:div w:id="1200046012">
      <w:bodyDiv w:val="1"/>
      <w:marLeft w:val="0"/>
      <w:marRight w:val="0"/>
      <w:marTop w:val="0"/>
      <w:marBottom w:val="0"/>
      <w:divBdr>
        <w:top w:val="none" w:sz="0" w:space="0" w:color="auto"/>
        <w:left w:val="none" w:sz="0" w:space="0" w:color="auto"/>
        <w:bottom w:val="none" w:sz="0" w:space="0" w:color="auto"/>
        <w:right w:val="none" w:sz="0" w:space="0" w:color="auto"/>
      </w:divBdr>
    </w:div>
    <w:div w:id="1200119206">
      <w:bodyDiv w:val="1"/>
      <w:marLeft w:val="0"/>
      <w:marRight w:val="0"/>
      <w:marTop w:val="0"/>
      <w:marBottom w:val="0"/>
      <w:divBdr>
        <w:top w:val="none" w:sz="0" w:space="0" w:color="auto"/>
        <w:left w:val="none" w:sz="0" w:space="0" w:color="auto"/>
        <w:bottom w:val="none" w:sz="0" w:space="0" w:color="auto"/>
        <w:right w:val="none" w:sz="0" w:space="0" w:color="auto"/>
      </w:divBdr>
    </w:div>
    <w:div w:id="1201359961">
      <w:bodyDiv w:val="1"/>
      <w:marLeft w:val="0"/>
      <w:marRight w:val="0"/>
      <w:marTop w:val="0"/>
      <w:marBottom w:val="0"/>
      <w:divBdr>
        <w:top w:val="none" w:sz="0" w:space="0" w:color="auto"/>
        <w:left w:val="none" w:sz="0" w:space="0" w:color="auto"/>
        <w:bottom w:val="none" w:sz="0" w:space="0" w:color="auto"/>
        <w:right w:val="none" w:sz="0" w:space="0" w:color="auto"/>
      </w:divBdr>
    </w:div>
    <w:div w:id="1205870571">
      <w:bodyDiv w:val="1"/>
      <w:marLeft w:val="0"/>
      <w:marRight w:val="0"/>
      <w:marTop w:val="0"/>
      <w:marBottom w:val="0"/>
      <w:divBdr>
        <w:top w:val="none" w:sz="0" w:space="0" w:color="auto"/>
        <w:left w:val="none" w:sz="0" w:space="0" w:color="auto"/>
        <w:bottom w:val="none" w:sz="0" w:space="0" w:color="auto"/>
        <w:right w:val="none" w:sz="0" w:space="0" w:color="auto"/>
      </w:divBdr>
    </w:div>
    <w:div w:id="1211302886">
      <w:bodyDiv w:val="1"/>
      <w:marLeft w:val="0"/>
      <w:marRight w:val="0"/>
      <w:marTop w:val="0"/>
      <w:marBottom w:val="0"/>
      <w:divBdr>
        <w:top w:val="none" w:sz="0" w:space="0" w:color="auto"/>
        <w:left w:val="none" w:sz="0" w:space="0" w:color="auto"/>
        <w:bottom w:val="none" w:sz="0" w:space="0" w:color="auto"/>
        <w:right w:val="none" w:sz="0" w:space="0" w:color="auto"/>
      </w:divBdr>
    </w:div>
    <w:div w:id="1211456551">
      <w:bodyDiv w:val="1"/>
      <w:marLeft w:val="0"/>
      <w:marRight w:val="0"/>
      <w:marTop w:val="0"/>
      <w:marBottom w:val="0"/>
      <w:divBdr>
        <w:top w:val="none" w:sz="0" w:space="0" w:color="auto"/>
        <w:left w:val="none" w:sz="0" w:space="0" w:color="auto"/>
        <w:bottom w:val="none" w:sz="0" w:space="0" w:color="auto"/>
        <w:right w:val="none" w:sz="0" w:space="0" w:color="auto"/>
      </w:divBdr>
    </w:div>
    <w:div w:id="1224752632">
      <w:bodyDiv w:val="1"/>
      <w:marLeft w:val="0"/>
      <w:marRight w:val="0"/>
      <w:marTop w:val="0"/>
      <w:marBottom w:val="0"/>
      <w:divBdr>
        <w:top w:val="none" w:sz="0" w:space="0" w:color="auto"/>
        <w:left w:val="none" w:sz="0" w:space="0" w:color="auto"/>
        <w:bottom w:val="none" w:sz="0" w:space="0" w:color="auto"/>
        <w:right w:val="none" w:sz="0" w:space="0" w:color="auto"/>
      </w:divBdr>
    </w:div>
    <w:div w:id="1225873299">
      <w:bodyDiv w:val="1"/>
      <w:marLeft w:val="0"/>
      <w:marRight w:val="0"/>
      <w:marTop w:val="0"/>
      <w:marBottom w:val="0"/>
      <w:divBdr>
        <w:top w:val="none" w:sz="0" w:space="0" w:color="auto"/>
        <w:left w:val="none" w:sz="0" w:space="0" w:color="auto"/>
        <w:bottom w:val="none" w:sz="0" w:space="0" w:color="auto"/>
        <w:right w:val="none" w:sz="0" w:space="0" w:color="auto"/>
      </w:divBdr>
    </w:div>
    <w:div w:id="1231771244">
      <w:bodyDiv w:val="1"/>
      <w:marLeft w:val="0"/>
      <w:marRight w:val="0"/>
      <w:marTop w:val="0"/>
      <w:marBottom w:val="0"/>
      <w:divBdr>
        <w:top w:val="none" w:sz="0" w:space="0" w:color="auto"/>
        <w:left w:val="none" w:sz="0" w:space="0" w:color="auto"/>
        <w:bottom w:val="none" w:sz="0" w:space="0" w:color="auto"/>
        <w:right w:val="none" w:sz="0" w:space="0" w:color="auto"/>
      </w:divBdr>
    </w:div>
    <w:div w:id="1236628556">
      <w:bodyDiv w:val="1"/>
      <w:marLeft w:val="0"/>
      <w:marRight w:val="0"/>
      <w:marTop w:val="0"/>
      <w:marBottom w:val="0"/>
      <w:divBdr>
        <w:top w:val="none" w:sz="0" w:space="0" w:color="auto"/>
        <w:left w:val="none" w:sz="0" w:space="0" w:color="auto"/>
        <w:bottom w:val="none" w:sz="0" w:space="0" w:color="auto"/>
        <w:right w:val="none" w:sz="0" w:space="0" w:color="auto"/>
      </w:divBdr>
    </w:div>
    <w:div w:id="1249540569">
      <w:bodyDiv w:val="1"/>
      <w:marLeft w:val="0"/>
      <w:marRight w:val="0"/>
      <w:marTop w:val="0"/>
      <w:marBottom w:val="0"/>
      <w:divBdr>
        <w:top w:val="none" w:sz="0" w:space="0" w:color="auto"/>
        <w:left w:val="none" w:sz="0" w:space="0" w:color="auto"/>
        <w:bottom w:val="none" w:sz="0" w:space="0" w:color="auto"/>
        <w:right w:val="none" w:sz="0" w:space="0" w:color="auto"/>
      </w:divBdr>
    </w:div>
    <w:div w:id="1250891519">
      <w:bodyDiv w:val="1"/>
      <w:marLeft w:val="0"/>
      <w:marRight w:val="0"/>
      <w:marTop w:val="0"/>
      <w:marBottom w:val="0"/>
      <w:divBdr>
        <w:top w:val="none" w:sz="0" w:space="0" w:color="auto"/>
        <w:left w:val="none" w:sz="0" w:space="0" w:color="auto"/>
        <w:bottom w:val="none" w:sz="0" w:space="0" w:color="auto"/>
        <w:right w:val="none" w:sz="0" w:space="0" w:color="auto"/>
      </w:divBdr>
    </w:div>
    <w:div w:id="1257716949">
      <w:bodyDiv w:val="1"/>
      <w:marLeft w:val="0"/>
      <w:marRight w:val="0"/>
      <w:marTop w:val="0"/>
      <w:marBottom w:val="0"/>
      <w:divBdr>
        <w:top w:val="none" w:sz="0" w:space="0" w:color="auto"/>
        <w:left w:val="none" w:sz="0" w:space="0" w:color="auto"/>
        <w:bottom w:val="none" w:sz="0" w:space="0" w:color="auto"/>
        <w:right w:val="none" w:sz="0" w:space="0" w:color="auto"/>
      </w:divBdr>
    </w:div>
    <w:div w:id="1274364270">
      <w:bodyDiv w:val="1"/>
      <w:marLeft w:val="0"/>
      <w:marRight w:val="0"/>
      <w:marTop w:val="0"/>
      <w:marBottom w:val="0"/>
      <w:divBdr>
        <w:top w:val="none" w:sz="0" w:space="0" w:color="auto"/>
        <w:left w:val="none" w:sz="0" w:space="0" w:color="auto"/>
        <w:bottom w:val="none" w:sz="0" w:space="0" w:color="auto"/>
        <w:right w:val="none" w:sz="0" w:space="0" w:color="auto"/>
      </w:divBdr>
    </w:div>
    <w:div w:id="1276791995">
      <w:bodyDiv w:val="1"/>
      <w:marLeft w:val="0"/>
      <w:marRight w:val="0"/>
      <w:marTop w:val="0"/>
      <w:marBottom w:val="0"/>
      <w:divBdr>
        <w:top w:val="none" w:sz="0" w:space="0" w:color="auto"/>
        <w:left w:val="none" w:sz="0" w:space="0" w:color="auto"/>
        <w:bottom w:val="none" w:sz="0" w:space="0" w:color="auto"/>
        <w:right w:val="none" w:sz="0" w:space="0" w:color="auto"/>
      </w:divBdr>
    </w:div>
    <w:div w:id="1283152828">
      <w:bodyDiv w:val="1"/>
      <w:marLeft w:val="0"/>
      <w:marRight w:val="0"/>
      <w:marTop w:val="0"/>
      <w:marBottom w:val="0"/>
      <w:divBdr>
        <w:top w:val="none" w:sz="0" w:space="0" w:color="auto"/>
        <w:left w:val="none" w:sz="0" w:space="0" w:color="auto"/>
        <w:bottom w:val="none" w:sz="0" w:space="0" w:color="auto"/>
        <w:right w:val="none" w:sz="0" w:space="0" w:color="auto"/>
      </w:divBdr>
    </w:div>
    <w:div w:id="1289897688">
      <w:bodyDiv w:val="1"/>
      <w:marLeft w:val="0"/>
      <w:marRight w:val="0"/>
      <w:marTop w:val="0"/>
      <w:marBottom w:val="0"/>
      <w:divBdr>
        <w:top w:val="none" w:sz="0" w:space="0" w:color="auto"/>
        <w:left w:val="none" w:sz="0" w:space="0" w:color="auto"/>
        <w:bottom w:val="none" w:sz="0" w:space="0" w:color="auto"/>
        <w:right w:val="none" w:sz="0" w:space="0" w:color="auto"/>
      </w:divBdr>
    </w:div>
    <w:div w:id="1291084521">
      <w:bodyDiv w:val="1"/>
      <w:marLeft w:val="0"/>
      <w:marRight w:val="0"/>
      <w:marTop w:val="0"/>
      <w:marBottom w:val="0"/>
      <w:divBdr>
        <w:top w:val="none" w:sz="0" w:space="0" w:color="auto"/>
        <w:left w:val="none" w:sz="0" w:space="0" w:color="auto"/>
        <w:bottom w:val="none" w:sz="0" w:space="0" w:color="auto"/>
        <w:right w:val="none" w:sz="0" w:space="0" w:color="auto"/>
      </w:divBdr>
    </w:div>
    <w:div w:id="1291280856">
      <w:bodyDiv w:val="1"/>
      <w:marLeft w:val="0"/>
      <w:marRight w:val="0"/>
      <w:marTop w:val="0"/>
      <w:marBottom w:val="0"/>
      <w:divBdr>
        <w:top w:val="none" w:sz="0" w:space="0" w:color="auto"/>
        <w:left w:val="none" w:sz="0" w:space="0" w:color="auto"/>
        <w:bottom w:val="none" w:sz="0" w:space="0" w:color="auto"/>
        <w:right w:val="none" w:sz="0" w:space="0" w:color="auto"/>
      </w:divBdr>
    </w:div>
    <w:div w:id="1296449389">
      <w:bodyDiv w:val="1"/>
      <w:marLeft w:val="0"/>
      <w:marRight w:val="0"/>
      <w:marTop w:val="0"/>
      <w:marBottom w:val="0"/>
      <w:divBdr>
        <w:top w:val="none" w:sz="0" w:space="0" w:color="auto"/>
        <w:left w:val="none" w:sz="0" w:space="0" w:color="auto"/>
        <w:bottom w:val="none" w:sz="0" w:space="0" w:color="auto"/>
        <w:right w:val="none" w:sz="0" w:space="0" w:color="auto"/>
      </w:divBdr>
    </w:div>
    <w:div w:id="1311473238">
      <w:bodyDiv w:val="1"/>
      <w:marLeft w:val="0"/>
      <w:marRight w:val="0"/>
      <w:marTop w:val="0"/>
      <w:marBottom w:val="0"/>
      <w:divBdr>
        <w:top w:val="none" w:sz="0" w:space="0" w:color="auto"/>
        <w:left w:val="none" w:sz="0" w:space="0" w:color="auto"/>
        <w:bottom w:val="none" w:sz="0" w:space="0" w:color="auto"/>
        <w:right w:val="none" w:sz="0" w:space="0" w:color="auto"/>
      </w:divBdr>
    </w:div>
    <w:div w:id="1313217468">
      <w:bodyDiv w:val="1"/>
      <w:marLeft w:val="0"/>
      <w:marRight w:val="0"/>
      <w:marTop w:val="0"/>
      <w:marBottom w:val="0"/>
      <w:divBdr>
        <w:top w:val="none" w:sz="0" w:space="0" w:color="auto"/>
        <w:left w:val="none" w:sz="0" w:space="0" w:color="auto"/>
        <w:bottom w:val="none" w:sz="0" w:space="0" w:color="auto"/>
        <w:right w:val="none" w:sz="0" w:space="0" w:color="auto"/>
      </w:divBdr>
    </w:div>
    <w:div w:id="1324503130">
      <w:bodyDiv w:val="1"/>
      <w:marLeft w:val="0"/>
      <w:marRight w:val="0"/>
      <w:marTop w:val="0"/>
      <w:marBottom w:val="0"/>
      <w:divBdr>
        <w:top w:val="none" w:sz="0" w:space="0" w:color="auto"/>
        <w:left w:val="none" w:sz="0" w:space="0" w:color="auto"/>
        <w:bottom w:val="none" w:sz="0" w:space="0" w:color="auto"/>
        <w:right w:val="none" w:sz="0" w:space="0" w:color="auto"/>
      </w:divBdr>
    </w:div>
    <w:div w:id="1330134982">
      <w:bodyDiv w:val="1"/>
      <w:marLeft w:val="0"/>
      <w:marRight w:val="0"/>
      <w:marTop w:val="0"/>
      <w:marBottom w:val="0"/>
      <w:divBdr>
        <w:top w:val="none" w:sz="0" w:space="0" w:color="auto"/>
        <w:left w:val="none" w:sz="0" w:space="0" w:color="auto"/>
        <w:bottom w:val="none" w:sz="0" w:space="0" w:color="auto"/>
        <w:right w:val="none" w:sz="0" w:space="0" w:color="auto"/>
      </w:divBdr>
    </w:div>
    <w:div w:id="1337462091">
      <w:bodyDiv w:val="1"/>
      <w:marLeft w:val="0"/>
      <w:marRight w:val="0"/>
      <w:marTop w:val="0"/>
      <w:marBottom w:val="0"/>
      <w:divBdr>
        <w:top w:val="none" w:sz="0" w:space="0" w:color="auto"/>
        <w:left w:val="none" w:sz="0" w:space="0" w:color="auto"/>
        <w:bottom w:val="none" w:sz="0" w:space="0" w:color="auto"/>
        <w:right w:val="none" w:sz="0" w:space="0" w:color="auto"/>
      </w:divBdr>
    </w:div>
    <w:div w:id="1342776185">
      <w:bodyDiv w:val="1"/>
      <w:marLeft w:val="0"/>
      <w:marRight w:val="0"/>
      <w:marTop w:val="0"/>
      <w:marBottom w:val="0"/>
      <w:divBdr>
        <w:top w:val="none" w:sz="0" w:space="0" w:color="auto"/>
        <w:left w:val="none" w:sz="0" w:space="0" w:color="auto"/>
        <w:bottom w:val="none" w:sz="0" w:space="0" w:color="auto"/>
        <w:right w:val="none" w:sz="0" w:space="0" w:color="auto"/>
      </w:divBdr>
    </w:div>
    <w:div w:id="1342927889">
      <w:bodyDiv w:val="1"/>
      <w:marLeft w:val="0"/>
      <w:marRight w:val="0"/>
      <w:marTop w:val="0"/>
      <w:marBottom w:val="0"/>
      <w:divBdr>
        <w:top w:val="none" w:sz="0" w:space="0" w:color="auto"/>
        <w:left w:val="none" w:sz="0" w:space="0" w:color="auto"/>
        <w:bottom w:val="none" w:sz="0" w:space="0" w:color="auto"/>
        <w:right w:val="none" w:sz="0" w:space="0" w:color="auto"/>
      </w:divBdr>
    </w:div>
    <w:div w:id="1344019081">
      <w:bodyDiv w:val="1"/>
      <w:marLeft w:val="0"/>
      <w:marRight w:val="0"/>
      <w:marTop w:val="0"/>
      <w:marBottom w:val="0"/>
      <w:divBdr>
        <w:top w:val="none" w:sz="0" w:space="0" w:color="auto"/>
        <w:left w:val="none" w:sz="0" w:space="0" w:color="auto"/>
        <w:bottom w:val="none" w:sz="0" w:space="0" w:color="auto"/>
        <w:right w:val="none" w:sz="0" w:space="0" w:color="auto"/>
      </w:divBdr>
    </w:div>
    <w:div w:id="1350181444">
      <w:bodyDiv w:val="1"/>
      <w:marLeft w:val="0"/>
      <w:marRight w:val="0"/>
      <w:marTop w:val="0"/>
      <w:marBottom w:val="0"/>
      <w:divBdr>
        <w:top w:val="none" w:sz="0" w:space="0" w:color="auto"/>
        <w:left w:val="none" w:sz="0" w:space="0" w:color="auto"/>
        <w:bottom w:val="none" w:sz="0" w:space="0" w:color="auto"/>
        <w:right w:val="none" w:sz="0" w:space="0" w:color="auto"/>
      </w:divBdr>
    </w:div>
    <w:div w:id="1356492917">
      <w:bodyDiv w:val="1"/>
      <w:marLeft w:val="0"/>
      <w:marRight w:val="0"/>
      <w:marTop w:val="0"/>
      <w:marBottom w:val="0"/>
      <w:divBdr>
        <w:top w:val="none" w:sz="0" w:space="0" w:color="auto"/>
        <w:left w:val="none" w:sz="0" w:space="0" w:color="auto"/>
        <w:bottom w:val="none" w:sz="0" w:space="0" w:color="auto"/>
        <w:right w:val="none" w:sz="0" w:space="0" w:color="auto"/>
      </w:divBdr>
    </w:div>
    <w:div w:id="1358963973">
      <w:bodyDiv w:val="1"/>
      <w:marLeft w:val="0"/>
      <w:marRight w:val="0"/>
      <w:marTop w:val="0"/>
      <w:marBottom w:val="0"/>
      <w:divBdr>
        <w:top w:val="none" w:sz="0" w:space="0" w:color="auto"/>
        <w:left w:val="none" w:sz="0" w:space="0" w:color="auto"/>
        <w:bottom w:val="none" w:sz="0" w:space="0" w:color="auto"/>
        <w:right w:val="none" w:sz="0" w:space="0" w:color="auto"/>
      </w:divBdr>
    </w:div>
    <w:div w:id="1368793369">
      <w:bodyDiv w:val="1"/>
      <w:marLeft w:val="0"/>
      <w:marRight w:val="0"/>
      <w:marTop w:val="0"/>
      <w:marBottom w:val="0"/>
      <w:divBdr>
        <w:top w:val="none" w:sz="0" w:space="0" w:color="auto"/>
        <w:left w:val="none" w:sz="0" w:space="0" w:color="auto"/>
        <w:bottom w:val="none" w:sz="0" w:space="0" w:color="auto"/>
        <w:right w:val="none" w:sz="0" w:space="0" w:color="auto"/>
      </w:divBdr>
    </w:div>
    <w:div w:id="1374307169">
      <w:bodyDiv w:val="1"/>
      <w:marLeft w:val="0"/>
      <w:marRight w:val="0"/>
      <w:marTop w:val="0"/>
      <w:marBottom w:val="0"/>
      <w:divBdr>
        <w:top w:val="none" w:sz="0" w:space="0" w:color="auto"/>
        <w:left w:val="none" w:sz="0" w:space="0" w:color="auto"/>
        <w:bottom w:val="none" w:sz="0" w:space="0" w:color="auto"/>
        <w:right w:val="none" w:sz="0" w:space="0" w:color="auto"/>
      </w:divBdr>
    </w:div>
    <w:div w:id="1379890253">
      <w:bodyDiv w:val="1"/>
      <w:marLeft w:val="0"/>
      <w:marRight w:val="0"/>
      <w:marTop w:val="0"/>
      <w:marBottom w:val="0"/>
      <w:divBdr>
        <w:top w:val="none" w:sz="0" w:space="0" w:color="auto"/>
        <w:left w:val="none" w:sz="0" w:space="0" w:color="auto"/>
        <w:bottom w:val="none" w:sz="0" w:space="0" w:color="auto"/>
        <w:right w:val="none" w:sz="0" w:space="0" w:color="auto"/>
      </w:divBdr>
    </w:div>
    <w:div w:id="1380323688">
      <w:bodyDiv w:val="1"/>
      <w:marLeft w:val="0"/>
      <w:marRight w:val="0"/>
      <w:marTop w:val="0"/>
      <w:marBottom w:val="0"/>
      <w:divBdr>
        <w:top w:val="none" w:sz="0" w:space="0" w:color="auto"/>
        <w:left w:val="none" w:sz="0" w:space="0" w:color="auto"/>
        <w:bottom w:val="none" w:sz="0" w:space="0" w:color="auto"/>
        <w:right w:val="none" w:sz="0" w:space="0" w:color="auto"/>
      </w:divBdr>
    </w:div>
    <w:div w:id="1385447210">
      <w:bodyDiv w:val="1"/>
      <w:marLeft w:val="0"/>
      <w:marRight w:val="0"/>
      <w:marTop w:val="0"/>
      <w:marBottom w:val="0"/>
      <w:divBdr>
        <w:top w:val="none" w:sz="0" w:space="0" w:color="auto"/>
        <w:left w:val="none" w:sz="0" w:space="0" w:color="auto"/>
        <w:bottom w:val="none" w:sz="0" w:space="0" w:color="auto"/>
        <w:right w:val="none" w:sz="0" w:space="0" w:color="auto"/>
      </w:divBdr>
    </w:div>
    <w:div w:id="1389526733">
      <w:bodyDiv w:val="1"/>
      <w:marLeft w:val="0"/>
      <w:marRight w:val="0"/>
      <w:marTop w:val="0"/>
      <w:marBottom w:val="0"/>
      <w:divBdr>
        <w:top w:val="none" w:sz="0" w:space="0" w:color="auto"/>
        <w:left w:val="none" w:sz="0" w:space="0" w:color="auto"/>
        <w:bottom w:val="none" w:sz="0" w:space="0" w:color="auto"/>
        <w:right w:val="none" w:sz="0" w:space="0" w:color="auto"/>
      </w:divBdr>
    </w:div>
    <w:div w:id="1393039473">
      <w:bodyDiv w:val="1"/>
      <w:marLeft w:val="0"/>
      <w:marRight w:val="0"/>
      <w:marTop w:val="0"/>
      <w:marBottom w:val="0"/>
      <w:divBdr>
        <w:top w:val="none" w:sz="0" w:space="0" w:color="auto"/>
        <w:left w:val="none" w:sz="0" w:space="0" w:color="auto"/>
        <w:bottom w:val="none" w:sz="0" w:space="0" w:color="auto"/>
        <w:right w:val="none" w:sz="0" w:space="0" w:color="auto"/>
      </w:divBdr>
    </w:div>
    <w:div w:id="1400010642">
      <w:bodyDiv w:val="1"/>
      <w:marLeft w:val="0"/>
      <w:marRight w:val="0"/>
      <w:marTop w:val="0"/>
      <w:marBottom w:val="0"/>
      <w:divBdr>
        <w:top w:val="none" w:sz="0" w:space="0" w:color="auto"/>
        <w:left w:val="none" w:sz="0" w:space="0" w:color="auto"/>
        <w:bottom w:val="none" w:sz="0" w:space="0" w:color="auto"/>
        <w:right w:val="none" w:sz="0" w:space="0" w:color="auto"/>
      </w:divBdr>
    </w:div>
    <w:div w:id="1406143062">
      <w:bodyDiv w:val="1"/>
      <w:marLeft w:val="0"/>
      <w:marRight w:val="0"/>
      <w:marTop w:val="0"/>
      <w:marBottom w:val="0"/>
      <w:divBdr>
        <w:top w:val="none" w:sz="0" w:space="0" w:color="auto"/>
        <w:left w:val="none" w:sz="0" w:space="0" w:color="auto"/>
        <w:bottom w:val="none" w:sz="0" w:space="0" w:color="auto"/>
        <w:right w:val="none" w:sz="0" w:space="0" w:color="auto"/>
      </w:divBdr>
    </w:div>
    <w:div w:id="1414349595">
      <w:bodyDiv w:val="1"/>
      <w:marLeft w:val="0"/>
      <w:marRight w:val="0"/>
      <w:marTop w:val="0"/>
      <w:marBottom w:val="0"/>
      <w:divBdr>
        <w:top w:val="none" w:sz="0" w:space="0" w:color="auto"/>
        <w:left w:val="none" w:sz="0" w:space="0" w:color="auto"/>
        <w:bottom w:val="none" w:sz="0" w:space="0" w:color="auto"/>
        <w:right w:val="none" w:sz="0" w:space="0" w:color="auto"/>
      </w:divBdr>
    </w:div>
    <w:div w:id="1415085103">
      <w:bodyDiv w:val="1"/>
      <w:marLeft w:val="0"/>
      <w:marRight w:val="0"/>
      <w:marTop w:val="0"/>
      <w:marBottom w:val="0"/>
      <w:divBdr>
        <w:top w:val="none" w:sz="0" w:space="0" w:color="auto"/>
        <w:left w:val="none" w:sz="0" w:space="0" w:color="auto"/>
        <w:bottom w:val="none" w:sz="0" w:space="0" w:color="auto"/>
        <w:right w:val="none" w:sz="0" w:space="0" w:color="auto"/>
      </w:divBdr>
    </w:div>
    <w:div w:id="1418746896">
      <w:bodyDiv w:val="1"/>
      <w:marLeft w:val="0"/>
      <w:marRight w:val="0"/>
      <w:marTop w:val="0"/>
      <w:marBottom w:val="0"/>
      <w:divBdr>
        <w:top w:val="none" w:sz="0" w:space="0" w:color="auto"/>
        <w:left w:val="none" w:sz="0" w:space="0" w:color="auto"/>
        <w:bottom w:val="none" w:sz="0" w:space="0" w:color="auto"/>
        <w:right w:val="none" w:sz="0" w:space="0" w:color="auto"/>
      </w:divBdr>
    </w:div>
    <w:div w:id="1421835262">
      <w:bodyDiv w:val="1"/>
      <w:marLeft w:val="0"/>
      <w:marRight w:val="0"/>
      <w:marTop w:val="0"/>
      <w:marBottom w:val="0"/>
      <w:divBdr>
        <w:top w:val="none" w:sz="0" w:space="0" w:color="auto"/>
        <w:left w:val="none" w:sz="0" w:space="0" w:color="auto"/>
        <w:bottom w:val="none" w:sz="0" w:space="0" w:color="auto"/>
        <w:right w:val="none" w:sz="0" w:space="0" w:color="auto"/>
      </w:divBdr>
    </w:div>
    <w:div w:id="1443379223">
      <w:bodyDiv w:val="1"/>
      <w:marLeft w:val="0"/>
      <w:marRight w:val="0"/>
      <w:marTop w:val="0"/>
      <w:marBottom w:val="0"/>
      <w:divBdr>
        <w:top w:val="none" w:sz="0" w:space="0" w:color="auto"/>
        <w:left w:val="none" w:sz="0" w:space="0" w:color="auto"/>
        <w:bottom w:val="none" w:sz="0" w:space="0" w:color="auto"/>
        <w:right w:val="none" w:sz="0" w:space="0" w:color="auto"/>
      </w:divBdr>
    </w:div>
    <w:div w:id="1443918137">
      <w:bodyDiv w:val="1"/>
      <w:marLeft w:val="0"/>
      <w:marRight w:val="0"/>
      <w:marTop w:val="0"/>
      <w:marBottom w:val="0"/>
      <w:divBdr>
        <w:top w:val="none" w:sz="0" w:space="0" w:color="auto"/>
        <w:left w:val="none" w:sz="0" w:space="0" w:color="auto"/>
        <w:bottom w:val="none" w:sz="0" w:space="0" w:color="auto"/>
        <w:right w:val="none" w:sz="0" w:space="0" w:color="auto"/>
      </w:divBdr>
    </w:div>
    <w:div w:id="1453013014">
      <w:bodyDiv w:val="1"/>
      <w:marLeft w:val="0"/>
      <w:marRight w:val="0"/>
      <w:marTop w:val="0"/>
      <w:marBottom w:val="0"/>
      <w:divBdr>
        <w:top w:val="none" w:sz="0" w:space="0" w:color="auto"/>
        <w:left w:val="none" w:sz="0" w:space="0" w:color="auto"/>
        <w:bottom w:val="none" w:sz="0" w:space="0" w:color="auto"/>
        <w:right w:val="none" w:sz="0" w:space="0" w:color="auto"/>
      </w:divBdr>
    </w:div>
    <w:div w:id="1453555603">
      <w:bodyDiv w:val="1"/>
      <w:marLeft w:val="0"/>
      <w:marRight w:val="0"/>
      <w:marTop w:val="0"/>
      <w:marBottom w:val="0"/>
      <w:divBdr>
        <w:top w:val="none" w:sz="0" w:space="0" w:color="auto"/>
        <w:left w:val="none" w:sz="0" w:space="0" w:color="auto"/>
        <w:bottom w:val="none" w:sz="0" w:space="0" w:color="auto"/>
        <w:right w:val="none" w:sz="0" w:space="0" w:color="auto"/>
      </w:divBdr>
    </w:div>
    <w:div w:id="1457991694">
      <w:bodyDiv w:val="1"/>
      <w:marLeft w:val="0"/>
      <w:marRight w:val="0"/>
      <w:marTop w:val="0"/>
      <w:marBottom w:val="0"/>
      <w:divBdr>
        <w:top w:val="none" w:sz="0" w:space="0" w:color="auto"/>
        <w:left w:val="none" w:sz="0" w:space="0" w:color="auto"/>
        <w:bottom w:val="none" w:sz="0" w:space="0" w:color="auto"/>
        <w:right w:val="none" w:sz="0" w:space="0" w:color="auto"/>
      </w:divBdr>
    </w:div>
    <w:div w:id="1476950271">
      <w:bodyDiv w:val="1"/>
      <w:marLeft w:val="0"/>
      <w:marRight w:val="0"/>
      <w:marTop w:val="0"/>
      <w:marBottom w:val="0"/>
      <w:divBdr>
        <w:top w:val="none" w:sz="0" w:space="0" w:color="auto"/>
        <w:left w:val="none" w:sz="0" w:space="0" w:color="auto"/>
        <w:bottom w:val="none" w:sz="0" w:space="0" w:color="auto"/>
        <w:right w:val="none" w:sz="0" w:space="0" w:color="auto"/>
      </w:divBdr>
    </w:div>
    <w:div w:id="1479347541">
      <w:bodyDiv w:val="1"/>
      <w:marLeft w:val="0"/>
      <w:marRight w:val="0"/>
      <w:marTop w:val="0"/>
      <w:marBottom w:val="0"/>
      <w:divBdr>
        <w:top w:val="none" w:sz="0" w:space="0" w:color="auto"/>
        <w:left w:val="none" w:sz="0" w:space="0" w:color="auto"/>
        <w:bottom w:val="none" w:sz="0" w:space="0" w:color="auto"/>
        <w:right w:val="none" w:sz="0" w:space="0" w:color="auto"/>
      </w:divBdr>
    </w:div>
    <w:div w:id="1487090153">
      <w:bodyDiv w:val="1"/>
      <w:marLeft w:val="0"/>
      <w:marRight w:val="0"/>
      <w:marTop w:val="0"/>
      <w:marBottom w:val="0"/>
      <w:divBdr>
        <w:top w:val="none" w:sz="0" w:space="0" w:color="auto"/>
        <w:left w:val="none" w:sz="0" w:space="0" w:color="auto"/>
        <w:bottom w:val="none" w:sz="0" w:space="0" w:color="auto"/>
        <w:right w:val="none" w:sz="0" w:space="0" w:color="auto"/>
      </w:divBdr>
    </w:div>
    <w:div w:id="1490824882">
      <w:bodyDiv w:val="1"/>
      <w:marLeft w:val="0"/>
      <w:marRight w:val="0"/>
      <w:marTop w:val="0"/>
      <w:marBottom w:val="0"/>
      <w:divBdr>
        <w:top w:val="none" w:sz="0" w:space="0" w:color="auto"/>
        <w:left w:val="none" w:sz="0" w:space="0" w:color="auto"/>
        <w:bottom w:val="none" w:sz="0" w:space="0" w:color="auto"/>
        <w:right w:val="none" w:sz="0" w:space="0" w:color="auto"/>
      </w:divBdr>
    </w:div>
    <w:div w:id="1499494112">
      <w:bodyDiv w:val="1"/>
      <w:marLeft w:val="0"/>
      <w:marRight w:val="0"/>
      <w:marTop w:val="0"/>
      <w:marBottom w:val="0"/>
      <w:divBdr>
        <w:top w:val="none" w:sz="0" w:space="0" w:color="auto"/>
        <w:left w:val="none" w:sz="0" w:space="0" w:color="auto"/>
        <w:bottom w:val="none" w:sz="0" w:space="0" w:color="auto"/>
        <w:right w:val="none" w:sz="0" w:space="0" w:color="auto"/>
      </w:divBdr>
    </w:div>
    <w:div w:id="1505851882">
      <w:bodyDiv w:val="1"/>
      <w:marLeft w:val="0"/>
      <w:marRight w:val="0"/>
      <w:marTop w:val="0"/>
      <w:marBottom w:val="0"/>
      <w:divBdr>
        <w:top w:val="none" w:sz="0" w:space="0" w:color="auto"/>
        <w:left w:val="none" w:sz="0" w:space="0" w:color="auto"/>
        <w:bottom w:val="none" w:sz="0" w:space="0" w:color="auto"/>
        <w:right w:val="none" w:sz="0" w:space="0" w:color="auto"/>
      </w:divBdr>
    </w:div>
    <w:div w:id="1511993691">
      <w:bodyDiv w:val="1"/>
      <w:marLeft w:val="0"/>
      <w:marRight w:val="0"/>
      <w:marTop w:val="0"/>
      <w:marBottom w:val="0"/>
      <w:divBdr>
        <w:top w:val="none" w:sz="0" w:space="0" w:color="auto"/>
        <w:left w:val="none" w:sz="0" w:space="0" w:color="auto"/>
        <w:bottom w:val="none" w:sz="0" w:space="0" w:color="auto"/>
        <w:right w:val="none" w:sz="0" w:space="0" w:color="auto"/>
      </w:divBdr>
    </w:div>
    <w:div w:id="1520461377">
      <w:bodyDiv w:val="1"/>
      <w:marLeft w:val="0"/>
      <w:marRight w:val="0"/>
      <w:marTop w:val="0"/>
      <w:marBottom w:val="0"/>
      <w:divBdr>
        <w:top w:val="none" w:sz="0" w:space="0" w:color="auto"/>
        <w:left w:val="none" w:sz="0" w:space="0" w:color="auto"/>
        <w:bottom w:val="none" w:sz="0" w:space="0" w:color="auto"/>
        <w:right w:val="none" w:sz="0" w:space="0" w:color="auto"/>
      </w:divBdr>
    </w:div>
    <w:div w:id="1523932521">
      <w:bodyDiv w:val="1"/>
      <w:marLeft w:val="0"/>
      <w:marRight w:val="0"/>
      <w:marTop w:val="0"/>
      <w:marBottom w:val="0"/>
      <w:divBdr>
        <w:top w:val="none" w:sz="0" w:space="0" w:color="auto"/>
        <w:left w:val="none" w:sz="0" w:space="0" w:color="auto"/>
        <w:bottom w:val="none" w:sz="0" w:space="0" w:color="auto"/>
        <w:right w:val="none" w:sz="0" w:space="0" w:color="auto"/>
      </w:divBdr>
    </w:div>
    <w:div w:id="1534688806">
      <w:bodyDiv w:val="1"/>
      <w:marLeft w:val="0"/>
      <w:marRight w:val="0"/>
      <w:marTop w:val="0"/>
      <w:marBottom w:val="0"/>
      <w:divBdr>
        <w:top w:val="none" w:sz="0" w:space="0" w:color="auto"/>
        <w:left w:val="none" w:sz="0" w:space="0" w:color="auto"/>
        <w:bottom w:val="none" w:sz="0" w:space="0" w:color="auto"/>
        <w:right w:val="none" w:sz="0" w:space="0" w:color="auto"/>
      </w:divBdr>
    </w:div>
    <w:div w:id="1544439297">
      <w:bodyDiv w:val="1"/>
      <w:marLeft w:val="0"/>
      <w:marRight w:val="0"/>
      <w:marTop w:val="0"/>
      <w:marBottom w:val="0"/>
      <w:divBdr>
        <w:top w:val="none" w:sz="0" w:space="0" w:color="auto"/>
        <w:left w:val="none" w:sz="0" w:space="0" w:color="auto"/>
        <w:bottom w:val="none" w:sz="0" w:space="0" w:color="auto"/>
        <w:right w:val="none" w:sz="0" w:space="0" w:color="auto"/>
      </w:divBdr>
    </w:div>
    <w:div w:id="1546333323">
      <w:bodyDiv w:val="1"/>
      <w:marLeft w:val="0"/>
      <w:marRight w:val="0"/>
      <w:marTop w:val="0"/>
      <w:marBottom w:val="0"/>
      <w:divBdr>
        <w:top w:val="none" w:sz="0" w:space="0" w:color="auto"/>
        <w:left w:val="none" w:sz="0" w:space="0" w:color="auto"/>
        <w:bottom w:val="none" w:sz="0" w:space="0" w:color="auto"/>
        <w:right w:val="none" w:sz="0" w:space="0" w:color="auto"/>
      </w:divBdr>
    </w:div>
    <w:div w:id="1552645027">
      <w:bodyDiv w:val="1"/>
      <w:marLeft w:val="0"/>
      <w:marRight w:val="0"/>
      <w:marTop w:val="0"/>
      <w:marBottom w:val="0"/>
      <w:divBdr>
        <w:top w:val="none" w:sz="0" w:space="0" w:color="auto"/>
        <w:left w:val="none" w:sz="0" w:space="0" w:color="auto"/>
        <w:bottom w:val="none" w:sz="0" w:space="0" w:color="auto"/>
        <w:right w:val="none" w:sz="0" w:space="0" w:color="auto"/>
      </w:divBdr>
    </w:div>
    <w:div w:id="1559902611">
      <w:bodyDiv w:val="1"/>
      <w:marLeft w:val="0"/>
      <w:marRight w:val="0"/>
      <w:marTop w:val="0"/>
      <w:marBottom w:val="0"/>
      <w:divBdr>
        <w:top w:val="none" w:sz="0" w:space="0" w:color="auto"/>
        <w:left w:val="none" w:sz="0" w:space="0" w:color="auto"/>
        <w:bottom w:val="none" w:sz="0" w:space="0" w:color="auto"/>
        <w:right w:val="none" w:sz="0" w:space="0" w:color="auto"/>
      </w:divBdr>
    </w:div>
    <w:div w:id="1561133901">
      <w:bodyDiv w:val="1"/>
      <w:marLeft w:val="0"/>
      <w:marRight w:val="0"/>
      <w:marTop w:val="0"/>
      <w:marBottom w:val="0"/>
      <w:divBdr>
        <w:top w:val="none" w:sz="0" w:space="0" w:color="auto"/>
        <w:left w:val="none" w:sz="0" w:space="0" w:color="auto"/>
        <w:bottom w:val="none" w:sz="0" w:space="0" w:color="auto"/>
        <w:right w:val="none" w:sz="0" w:space="0" w:color="auto"/>
      </w:divBdr>
    </w:div>
    <w:div w:id="1561407528">
      <w:bodyDiv w:val="1"/>
      <w:marLeft w:val="0"/>
      <w:marRight w:val="0"/>
      <w:marTop w:val="0"/>
      <w:marBottom w:val="0"/>
      <w:divBdr>
        <w:top w:val="none" w:sz="0" w:space="0" w:color="auto"/>
        <w:left w:val="none" w:sz="0" w:space="0" w:color="auto"/>
        <w:bottom w:val="none" w:sz="0" w:space="0" w:color="auto"/>
        <w:right w:val="none" w:sz="0" w:space="0" w:color="auto"/>
      </w:divBdr>
    </w:div>
    <w:div w:id="1562984940">
      <w:bodyDiv w:val="1"/>
      <w:marLeft w:val="0"/>
      <w:marRight w:val="0"/>
      <w:marTop w:val="0"/>
      <w:marBottom w:val="0"/>
      <w:divBdr>
        <w:top w:val="none" w:sz="0" w:space="0" w:color="auto"/>
        <w:left w:val="none" w:sz="0" w:space="0" w:color="auto"/>
        <w:bottom w:val="none" w:sz="0" w:space="0" w:color="auto"/>
        <w:right w:val="none" w:sz="0" w:space="0" w:color="auto"/>
      </w:divBdr>
    </w:div>
    <w:div w:id="1566717634">
      <w:bodyDiv w:val="1"/>
      <w:marLeft w:val="0"/>
      <w:marRight w:val="0"/>
      <w:marTop w:val="0"/>
      <w:marBottom w:val="0"/>
      <w:divBdr>
        <w:top w:val="none" w:sz="0" w:space="0" w:color="auto"/>
        <w:left w:val="none" w:sz="0" w:space="0" w:color="auto"/>
        <w:bottom w:val="none" w:sz="0" w:space="0" w:color="auto"/>
        <w:right w:val="none" w:sz="0" w:space="0" w:color="auto"/>
      </w:divBdr>
    </w:div>
    <w:div w:id="1578980139">
      <w:bodyDiv w:val="1"/>
      <w:marLeft w:val="0"/>
      <w:marRight w:val="0"/>
      <w:marTop w:val="0"/>
      <w:marBottom w:val="0"/>
      <w:divBdr>
        <w:top w:val="none" w:sz="0" w:space="0" w:color="auto"/>
        <w:left w:val="none" w:sz="0" w:space="0" w:color="auto"/>
        <w:bottom w:val="none" w:sz="0" w:space="0" w:color="auto"/>
        <w:right w:val="none" w:sz="0" w:space="0" w:color="auto"/>
      </w:divBdr>
    </w:div>
    <w:div w:id="1593509289">
      <w:bodyDiv w:val="1"/>
      <w:marLeft w:val="0"/>
      <w:marRight w:val="0"/>
      <w:marTop w:val="0"/>
      <w:marBottom w:val="0"/>
      <w:divBdr>
        <w:top w:val="none" w:sz="0" w:space="0" w:color="auto"/>
        <w:left w:val="none" w:sz="0" w:space="0" w:color="auto"/>
        <w:bottom w:val="none" w:sz="0" w:space="0" w:color="auto"/>
        <w:right w:val="none" w:sz="0" w:space="0" w:color="auto"/>
      </w:divBdr>
    </w:div>
    <w:div w:id="1593733268">
      <w:bodyDiv w:val="1"/>
      <w:marLeft w:val="0"/>
      <w:marRight w:val="0"/>
      <w:marTop w:val="0"/>
      <w:marBottom w:val="0"/>
      <w:divBdr>
        <w:top w:val="none" w:sz="0" w:space="0" w:color="auto"/>
        <w:left w:val="none" w:sz="0" w:space="0" w:color="auto"/>
        <w:bottom w:val="none" w:sz="0" w:space="0" w:color="auto"/>
        <w:right w:val="none" w:sz="0" w:space="0" w:color="auto"/>
      </w:divBdr>
    </w:div>
    <w:div w:id="1616257093">
      <w:bodyDiv w:val="1"/>
      <w:marLeft w:val="0"/>
      <w:marRight w:val="0"/>
      <w:marTop w:val="0"/>
      <w:marBottom w:val="0"/>
      <w:divBdr>
        <w:top w:val="none" w:sz="0" w:space="0" w:color="auto"/>
        <w:left w:val="none" w:sz="0" w:space="0" w:color="auto"/>
        <w:bottom w:val="none" w:sz="0" w:space="0" w:color="auto"/>
        <w:right w:val="none" w:sz="0" w:space="0" w:color="auto"/>
      </w:divBdr>
    </w:div>
    <w:div w:id="1618675756">
      <w:bodyDiv w:val="1"/>
      <w:marLeft w:val="0"/>
      <w:marRight w:val="0"/>
      <w:marTop w:val="0"/>
      <w:marBottom w:val="0"/>
      <w:divBdr>
        <w:top w:val="none" w:sz="0" w:space="0" w:color="auto"/>
        <w:left w:val="none" w:sz="0" w:space="0" w:color="auto"/>
        <w:bottom w:val="none" w:sz="0" w:space="0" w:color="auto"/>
        <w:right w:val="none" w:sz="0" w:space="0" w:color="auto"/>
      </w:divBdr>
    </w:div>
    <w:div w:id="1622301798">
      <w:bodyDiv w:val="1"/>
      <w:marLeft w:val="0"/>
      <w:marRight w:val="0"/>
      <w:marTop w:val="0"/>
      <w:marBottom w:val="0"/>
      <w:divBdr>
        <w:top w:val="none" w:sz="0" w:space="0" w:color="auto"/>
        <w:left w:val="none" w:sz="0" w:space="0" w:color="auto"/>
        <w:bottom w:val="none" w:sz="0" w:space="0" w:color="auto"/>
        <w:right w:val="none" w:sz="0" w:space="0" w:color="auto"/>
      </w:divBdr>
    </w:div>
    <w:div w:id="1622571229">
      <w:bodyDiv w:val="1"/>
      <w:marLeft w:val="0"/>
      <w:marRight w:val="0"/>
      <w:marTop w:val="0"/>
      <w:marBottom w:val="0"/>
      <w:divBdr>
        <w:top w:val="none" w:sz="0" w:space="0" w:color="auto"/>
        <w:left w:val="none" w:sz="0" w:space="0" w:color="auto"/>
        <w:bottom w:val="none" w:sz="0" w:space="0" w:color="auto"/>
        <w:right w:val="none" w:sz="0" w:space="0" w:color="auto"/>
      </w:divBdr>
    </w:div>
    <w:div w:id="1623877348">
      <w:bodyDiv w:val="1"/>
      <w:marLeft w:val="0"/>
      <w:marRight w:val="0"/>
      <w:marTop w:val="0"/>
      <w:marBottom w:val="0"/>
      <w:divBdr>
        <w:top w:val="none" w:sz="0" w:space="0" w:color="auto"/>
        <w:left w:val="none" w:sz="0" w:space="0" w:color="auto"/>
        <w:bottom w:val="none" w:sz="0" w:space="0" w:color="auto"/>
        <w:right w:val="none" w:sz="0" w:space="0" w:color="auto"/>
      </w:divBdr>
    </w:div>
    <w:div w:id="1631747141">
      <w:bodyDiv w:val="1"/>
      <w:marLeft w:val="0"/>
      <w:marRight w:val="0"/>
      <w:marTop w:val="0"/>
      <w:marBottom w:val="0"/>
      <w:divBdr>
        <w:top w:val="none" w:sz="0" w:space="0" w:color="auto"/>
        <w:left w:val="none" w:sz="0" w:space="0" w:color="auto"/>
        <w:bottom w:val="none" w:sz="0" w:space="0" w:color="auto"/>
        <w:right w:val="none" w:sz="0" w:space="0" w:color="auto"/>
      </w:divBdr>
    </w:div>
    <w:div w:id="1634287520">
      <w:bodyDiv w:val="1"/>
      <w:marLeft w:val="0"/>
      <w:marRight w:val="0"/>
      <w:marTop w:val="0"/>
      <w:marBottom w:val="0"/>
      <w:divBdr>
        <w:top w:val="none" w:sz="0" w:space="0" w:color="auto"/>
        <w:left w:val="none" w:sz="0" w:space="0" w:color="auto"/>
        <w:bottom w:val="none" w:sz="0" w:space="0" w:color="auto"/>
        <w:right w:val="none" w:sz="0" w:space="0" w:color="auto"/>
      </w:divBdr>
    </w:div>
    <w:div w:id="1638410695">
      <w:bodyDiv w:val="1"/>
      <w:marLeft w:val="0"/>
      <w:marRight w:val="0"/>
      <w:marTop w:val="0"/>
      <w:marBottom w:val="0"/>
      <w:divBdr>
        <w:top w:val="none" w:sz="0" w:space="0" w:color="auto"/>
        <w:left w:val="none" w:sz="0" w:space="0" w:color="auto"/>
        <w:bottom w:val="none" w:sz="0" w:space="0" w:color="auto"/>
        <w:right w:val="none" w:sz="0" w:space="0" w:color="auto"/>
      </w:divBdr>
    </w:div>
    <w:div w:id="1643072428">
      <w:bodyDiv w:val="1"/>
      <w:marLeft w:val="0"/>
      <w:marRight w:val="0"/>
      <w:marTop w:val="0"/>
      <w:marBottom w:val="0"/>
      <w:divBdr>
        <w:top w:val="none" w:sz="0" w:space="0" w:color="auto"/>
        <w:left w:val="none" w:sz="0" w:space="0" w:color="auto"/>
        <w:bottom w:val="none" w:sz="0" w:space="0" w:color="auto"/>
        <w:right w:val="none" w:sz="0" w:space="0" w:color="auto"/>
      </w:divBdr>
    </w:div>
    <w:div w:id="1647123157">
      <w:bodyDiv w:val="1"/>
      <w:marLeft w:val="0"/>
      <w:marRight w:val="0"/>
      <w:marTop w:val="0"/>
      <w:marBottom w:val="0"/>
      <w:divBdr>
        <w:top w:val="none" w:sz="0" w:space="0" w:color="auto"/>
        <w:left w:val="none" w:sz="0" w:space="0" w:color="auto"/>
        <w:bottom w:val="none" w:sz="0" w:space="0" w:color="auto"/>
        <w:right w:val="none" w:sz="0" w:space="0" w:color="auto"/>
      </w:divBdr>
    </w:div>
    <w:div w:id="1654600211">
      <w:bodyDiv w:val="1"/>
      <w:marLeft w:val="0"/>
      <w:marRight w:val="0"/>
      <w:marTop w:val="0"/>
      <w:marBottom w:val="0"/>
      <w:divBdr>
        <w:top w:val="none" w:sz="0" w:space="0" w:color="auto"/>
        <w:left w:val="none" w:sz="0" w:space="0" w:color="auto"/>
        <w:bottom w:val="none" w:sz="0" w:space="0" w:color="auto"/>
        <w:right w:val="none" w:sz="0" w:space="0" w:color="auto"/>
      </w:divBdr>
    </w:div>
    <w:div w:id="1655530088">
      <w:bodyDiv w:val="1"/>
      <w:marLeft w:val="0"/>
      <w:marRight w:val="0"/>
      <w:marTop w:val="0"/>
      <w:marBottom w:val="0"/>
      <w:divBdr>
        <w:top w:val="none" w:sz="0" w:space="0" w:color="auto"/>
        <w:left w:val="none" w:sz="0" w:space="0" w:color="auto"/>
        <w:bottom w:val="none" w:sz="0" w:space="0" w:color="auto"/>
        <w:right w:val="none" w:sz="0" w:space="0" w:color="auto"/>
      </w:divBdr>
    </w:div>
    <w:div w:id="1657105751">
      <w:bodyDiv w:val="1"/>
      <w:marLeft w:val="0"/>
      <w:marRight w:val="0"/>
      <w:marTop w:val="0"/>
      <w:marBottom w:val="0"/>
      <w:divBdr>
        <w:top w:val="none" w:sz="0" w:space="0" w:color="auto"/>
        <w:left w:val="none" w:sz="0" w:space="0" w:color="auto"/>
        <w:bottom w:val="none" w:sz="0" w:space="0" w:color="auto"/>
        <w:right w:val="none" w:sz="0" w:space="0" w:color="auto"/>
      </w:divBdr>
    </w:div>
    <w:div w:id="1658145887">
      <w:bodyDiv w:val="1"/>
      <w:marLeft w:val="0"/>
      <w:marRight w:val="0"/>
      <w:marTop w:val="0"/>
      <w:marBottom w:val="0"/>
      <w:divBdr>
        <w:top w:val="none" w:sz="0" w:space="0" w:color="auto"/>
        <w:left w:val="none" w:sz="0" w:space="0" w:color="auto"/>
        <w:bottom w:val="none" w:sz="0" w:space="0" w:color="auto"/>
        <w:right w:val="none" w:sz="0" w:space="0" w:color="auto"/>
      </w:divBdr>
    </w:div>
    <w:div w:id="1658219947">
      <w:bodyDiv w:val="1"/>
      <w:marLeft w:val="0"/>
      <w:marRight w:val="0"/>
      <w:marTop w:val="0"/>
      <w:marBottom w:val="0"/>
      <w:divBdr>
        <w:top w:val="none" w:sz="0" w:space="0" w:color="auto"/>
        <w:left w:val="none" w:sz="0" w:space="0" w:color="auto"/>
        <w:bottom w:val="none" w:sz="0" w:space="0" w:color="auto"/>
        <w:right w:val="none" w:sz="0" w:space="0" w:color="auto"/>
      </w:divBdr>
    </w:div>
    <w:div w:id="1660499493">
      <w:bodyDiv w:val="1"/>
      <w:marLeft w:val="0"/>
      <w:marRight w:val="0"/>
      <w:marTop w:val="0"/>
      <w:marBottom w:val="0"/>
      <w:divBdr>
        <w:top w:val="none" w:sz="0" w:space="0" w:color="auto"/>
        <w:left w:val="none" w:sz="0" w:space="0" w:color="auto"/>
        <w:bottom w:val="none" w:sz="0" w:space="0" w:color="auto"/>
        <w:right w:val="none" w:sz="0" w:space="0" w:color="auto"/>
      </w:divBdr>
    </w:div>
    <w:div w:id="1672950490">
      <w:bodyDiv w:val="1"/>
      <w:marLeft w:val="0"/>
      <w:marRight w:val="0"/>
      <w:marTop w:val="0"/>
      <w:marBottom w:val="0"/>
      <w:divBdr>
        <w:top w:val="none" w:sz="0" w:space="0" w:color="auto"/>
        <w:left w:val="none" w:sz="0" w:space="0" w:color="auto"/>
        <w:bottom w:val="none" w:sz="0" w:space="0" w:color="auto"/>
        <w:right w:val="none" w:sz="0" w:space="0" w:color="auto"/>
      </w:divBdr>
    </w:div>
    <w:div w:id="1674990424">
      <w:bodyDiv w:val="1"/>
      <w:marLeft w:val="0"/>
      <w:marRight w:val="0"/>
      <w:marTop w:val="0"/>
      <w:marBottom w:val="0"/>
      <w:divBdr>
        <w:top w:val="none" w:sz="0" w:space="0" w:color="auto"/>
        <w:left w:val="none" w:sz="0" w:space="0" w:color="auto"/>
        <w:bottom w:val="none" w:sz="0" w:space="0" w:color="auto"/>
        <w:right w:val="none" w:sz="0" w:space="0" w:color="auto"/>
      </w:divBdr>
    </w:div>
    <w:div w:id="1678651897">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692753960">
      <w:bodyDiv w:val="1"/>
      <w:marLeft w:val="0"/>
      <w:marRight w:val="0"/>
      <w:marTop w:val="0"/>
      <w:marBottom w:val="0"/>
      <w:divBdr>
        <w:top w:val="none" w:sz="0" w:space="0" w:color="auto"/>
        <w:left w:val="none" w:sz="0" w:space="0" w:color="auto"/>
        <w:bottom w:val="none" w:sz="0" w:space="0" w:color="auto"/>
        <w:right w:val="none" w:sz="0" w:space="0" w:color="auto"/>
      </w:divBdr>
    </w:div>
    <w:div w:id="1699694953">
      <w:bodyDiv w:val="1"/>
      <w:marLeft w:val="0"/>
      <w:marRight w:val="0"/>
      <w:marTop w:val="0"/>
      <w:marBottom w:val="0"/>
      <w:divBdr>
        <w:top w:val="none" w:sz="0" w:space="0" w:color="auto"/>
        <w:left w:val="none" w:sz="0" w:space="0" w:color="auto"/>
        <w:bottom w:val="none" w:sz="0" w:space="0" w:color="auto"/>
        <w:right w:val="none" w:sz="0" w:space="0" w:color="auto"/>
      </w:divBdr>
    </w:div>
    <w:div w:id="1706445934">
      <w:bodyDiv w:val="1"/>
      <w:marLeft w:val="0"/>
      <w:marRight w:val="0"/>
      <w:marTop w:val="0"/>
      <w:marBottom w:val="0"/>
      <w:divBdr>
        <w:top w:val="none" w:sz="0" w:space="0" w:color="auto"/>
        <w:left w:val="none" w:sz="0" w:space="0" w:color="auto"/>
        <w:bottom w:val="none" w:sz="0" w:space="0" w:color="auto"/>
        <w:right w:val="none" w:sz="0" w:space="0" w:color="auto"/>
      </w:divBdr>
    </w:div>
    <w:div w:id="1715739957">
      <w:bodyDiv w:val="1"/>
      <w:marLeft w:val="0"/>
      <w:marRight w:val="0"/>
      <w:marTop w:val="0"/>
      <w:marBottom w:val="0"/>
      <w:divBdr>
        <w:top w:val="none" w:sz="0" w:space="0" w:color="auto"/>
        <w:left w:val="none" w:sz="0" w:space="0" w:color="auto"/>
        <w:bottom w:val="none" w:sz="0" w:space="0" w:color="auto"/>
        <w:right w:val="none" w:sz="0" w:space="0" w:color="auto"/>
      </w:divBdr>
    </w:div>
    <w:div w:id="1717583308">
      <w:bodyDiv w:val="1"/>
      <w:marLeft w:val="0"/>
      <w:marRight w:val="0"/>
      <w:marTop w:val="0"/>
      <w:marBottom w:val="0"/>
      <w:divBdr>
        <w:top w:val="none" w:sz="0" w:space="0" w:color="auto"/>
        <w:left w:val="none" w:sz="0" w:space="0" w:color="auto"/>
        <w:bottom w:val="none" w:sz="0" w:space="0" w:color="auto"/>
        <w:right w:val="none" w:sz="0" w:space="0" w:color="auto"/>
      </w:divBdr>
    </w:div>
    <w:div w:id="1731270534">
      <w:bodyDiv w:val="1"/>
      <w:marLeft w:val="0"/>
      <w:marRight w:val="0"/>
      <w:marTop w:val="0"/>
      <w:marBottom w:val="0"/>
      <w:divBdr>
        <w:top w:val="none" w:sz="0" w:space="0" w:color="auto"/>
        <w:left w:val="none" w:sz="0" w:space="0" w:color="auto"/>
        <w:bottom w:val="none" w:sz="0" w:space="0" w:color="auto"/>
        <w:right w:val="none" w:sz="0" w:space="0" w:color="auto"/>
      </w:divBdr>
    </w:div>
    <w:div w:id="1736127091">
      <w:bodyDiv w:val="1"/>
      <w:marLeft w:val="0"/>
      <w:marRight w:val="0"/>
      <w:marTop w:val="0"/>
      <w:marBottom w:val="0"/>
      <w:divBdr>
        <w:top w:val="none" w:sz="0" w:space="0" w:color="auto"/>
        <w:left w:val="none" w:sz="0" w:space="0" w:color="auto"/>
        <w:bottom w:val="none" w:sz="0" w:space="0" w:color="auto"/>
        <w:right w:val="none" w:sz="0" w:space="0" w:color="auto"/>
      </w:divBdr>
    </w:div>
    <w:div w:id="1737588532">
      <w:bodyDiv w:val="1"/>
      <w:marLeft w:val="0"/>
      <w:marRight w:val="0"/>
      <w:marTop w:val="0"/>
      <w:marBottom w:val="0"/>
      <w:divBdr>
        <w:top w:val="none" w:sz="0" w:space="0" w:color="auto"/>
        <w:left w:val="none" w:sz="0" w:space="0" w:color="auto"/>
        <w:bottom w:val="none" w:sz="0" w:space="0" w:color="auto"/>
        <w:right w:val="none" w:sz="0" w:space="0" w:color="auto"/>
      </w:divBdr>
    </w:div>
    <w:div w:id="1759866240">
      <w:bodyDiv w:val="1"/>
      <w:marLeft w:val="0"/>
      <w:marRight w:val="0"/>
      <w:marTop w:val="0"/>
      <w:marBottom w:val="0"/>
      <w:divBdr>
        <w:top w:val="none" w:sz="0" w:space="0" w:color="auto"/>
        <w:left w:val="none" w:sz="0" w:space="0" w:color="auto"/>
        <w:bottom w:val="none" w:sz="0" w:space="0" w:color="auto"/>
        <w:right w:val="none" w:sz="0" w:space="0" w:color="auto"/>
      </w:divBdr>
    </w:div>
    <w:div w:id="1765109023">
      <w:bodyDiv w:val="1"/>
      <w:marLeft w:val="0"/>
      <w:marRight w:val="0"/>
      <w:marTop w:val="0"/>
      <w:marBottom w:val="0"/>
      <w:divBdr>
        <w:top w:val="none" w:sz="0" w:space="0" w:color="auto"/>
        <w:left w:val="none" w:sz="0" w:space="0" w:color="auto"/>
        <w:bottom w:val="none" w:sz="0" w:space="0" w:color="auto"/>
        <w:right w:val="none" w:sz="0" w:space="0" w:color="auto"/>
      </w:divBdr>
    </w:div>
    <w:div w:id="1771849185">
      <w:bodyDiv w:val="1"/>
      <w:marLeft w:val="0"/>
      <w:marRight w:val="0"/>
      <w:marTop w:val="0"/>
      <w:marBottom w:val="0"/>
      <w:divBdr>
        <w:top w:val="none" w:sz="0" w:space="0" w:color="auto"/>
        <w:left w:val="none" w:sz="0" w:space="0" w:color="auto"/>
        <w:bottom w:val="none" w:sz="0" w:space="0" w:color="auto"/>
        <w:right w:val="none" w:sz="0" w:space="0" w:color="auto"/>
      </w:divBdr>
    </w:div>
    <w:div w:id="1773938020">
      <w:bodyDiv w:val="1"/>
      <w:marLeft w:val="0"/>
      <w:marRight w:val="0"/>
      <w:marTop w:val="0"/>
      <w:marBottom w:val="0"/>
      <w:divBdr>
        <w:top w:val="none" w:sz="0" w:space="0" w:color="auto"/>
        <w:left w:val="none" w:sz="0" w:space="0" w:color="auto"/>
        <w:bottom w:val="none" w:sz="0" w:space="0" w:color="auto"/>
        <w:right w:val="none" w:sz="0" w:space="0" w:color="auto"/>
      </w:divBdr>
    </w:div>
    <w:div w:id="1775518099">
      <w:bodyDiv w:val="1"/>
      <w:marLeft w:val="0"/>
      <w:marRight w:val="0"/>
      <w:marTop w:val="0"/>
      <w:marBottom w:val="0"/>
      <w:divBdr>
        <w:top w:val="none" w:sz="0" w:space="0" w:color="auto"/>
        <w:left w:val="none" w:sz="0" w:space="0" w:color="auto"/>
        <w:bottom w:val="none" w:sz="0" w:space="0" w:color="auto"/>
        <w:right w:val="none" w:sz="0" w:space="0" w:color="auto"/>
      </w:divBdr>
    </w:div>
    <w:div w:id="1780952145">
      <w:bodyDiv w:val="1"/>
      <w:marLeft w:val="0"/>
      <w:marRight w:val="0"/>
      <w:marTop w:val="0"/>
      <w:marBottom w:val="0"/>
      <w:divBdr>
        <w:top w:val="none" w:sz="0" w:space="0" w:color="auto"/>
        <w:left w:val="none" w:sz="0" w:space="0" w:color="auto"/>
        <w:bottom w:val="none" w:sz="0" w:space="0" w:color="auto"/>
        <w:right w:val="none" w:sz="0" w:space="0" w:color="auto"/>
      </w:divBdr>
    </w:div>
    <w:div w:id="1780955934">
      <w:bodyDiv w:val="1"/>
      <w:marLeft w:val="0"/>
      <w:marRight w:val="0"/>
      <w:marTop w:val="0"/>
      <w:marBottom w:val="0"/>
      <w:divBdr>
        <w:top w:val="none" w:sz="0" w:space="0" w:color="auto"/>
        <w:left w:val="none" w:sz="0" w:space="0" w:color="auto"/>
        <w:bottom w:val="none" w:sz="0" w:space="0" w:color="auto"/>
        <w:right w:val="none" w:sz="0" w:space="0" w:color="auto"/>
      </w:divBdr>
    </w:div>
    <w:div w:id="1788162735">
      <w:bodyDiv w:val="1"/>
      <w:marLeft w:val="0"/>
      <w:marRight w:val="0"/>
      <w:marTop w:val="0"/>
      <w:marBottom w:val="0"/>
      <w:divBdr>
        <w:top w:val="none" w:sz="0" w:space="0" w:color="auto"/>
        <w:left w:val="none" w:sz="0" w:space="0" w:color="auto"/>
        <w:bottom w:val="none" w:sz="0" w:space="0" w:color="auto"/>
        <w:right w:val="none" w:sz="0" w:space="0" w:color="auto"/>
      </w:divBdr>
    </w:div>
    <w:div w:id="1789541242">
      <w:bodyDiv w:val="1"/>
      <w:marLeft w:val="0"/>
      <w:marRight w:val="0"/>
      <w:marTop w:val="0"/>
      <w:marBottom w:val="0"/>
      <w:divBdr>
        <w:top w:val="none" w:sz="0" w:space="0" w:color="auto"/>
        <w:left w:val="none" w:sz="0" w:space="0" w:color="auto"/>
        <w:bottom w:val="none" w:sz="0" w:space="0" w:color="auto"/>
        <w:right w:val="none" w:sz="0" w:space="0" w:color="auto"/>
      </w:divBdr>
    </w:div>
    <w:div w:id="1789814577">
      <w:bodyDiv w:val="1"/>
      <w:marLeft w:val="0"/>
      <w:marRight w:val="0"/>
      <w:marTop w:val="0"/>
      <w:marBottom w:val="0"/>
      <w:divBdr>
        <w:top w:val="none" w:sz="0" w:space="0" w:color="auto"/>
        <w:left w:val="none" w:sz="0" w:space="0" w:color="auto"/>
        <w:bottom w:val="none" w:sz="0" w:space="0" w:color="auto"/>
        <w:right w:val="none" w:sz="0" w:space="0" w:color="auto"/>
      </w:divBdr>
    </w:div>
    <w:div w:id="1800756700">
      <w:bodyDiv w:val="1"/>
      <w:marLeft w:val="0"/>
      <w:marRight w:val="0"/>
      <w:marTop w:val="0"/>
      <w:marBottom w:val="0"/>
      <w:divBdr>
        <w:top w:val="none" w:sz="0" w:space="0" w:color="auto"/>
        <w:left w:val="none" w:sz="0" w:space="0" w:color="auto"/>
        <w:bottom w:val="none" w:sz="0" w:space="0" w:color="auto"/>
        <w:right w:val="none" w:sz="0" w:space="0" w:color="auto"/>
      </w:divBdr>
    </w:div>
    <w:div w:id="1801142726">
      <w:bodyDiv w:val="1"/>
      <w:marLeft w:val="0"/>
      <w:marRight w:val="0"/>
      <w:marTop w:val="0"/>
      <w:marBottom w:val="0"/>
      <w:divBdr>
        <w:top w:val="none" w:sz="0" w:space="0" w:color="auto"/>
        <w:left w:val="none" w:sz="0" w:space="0" w:color="auto"/>
        <w:bottom w:val="none" w:sz="0" w:space="0" w:color="auto"/>
        <w:right w:val="none" w:sz="0" w:space="0" w:color="auto"/>
      </w:divBdr>
    </w:div>
    <w:div w:id="1808860596">
      <w:bodyDiv w:val="1"/>
      <w:marLeft w:val="0"/>
      <w:marRight w:val="0"/>
      <w:marTop w:val="0"/>
      <w:marBottom w:val="0"/>
      <w:divBdr>
        <w:top w:val="none" w:sz="0" w:space="0" w:color="auto"/>
        <w:left w:val="none" w:sz="0" w:space="0" w:color="auto"/>
        <w:bottom w:val="none" w:sz="0" w:space="0" w:color="auto"/>
        <w:right w:val="none" w:sz="0" w:space="0" w:color="auto"/>
      </w:divBdr>
    </w:div>
    <w:div w:id="1812823416">
      <w:bodyDiv w:val="1"/>
      <w:marLeft w:val="0"/>
      <w:marRight w:val="0"/>
      <w:marTop w:val="0"/>
      <w:marBottom w:val="0"/>
      <w:divBdr>
        <w:top w:val="none" w:sz="0" w:space="0" w:color="auto"/>
        <w:left w:val="none" w:sz="0" w:space="0" w:color="auto"/>
        <w:bottom w:val="none" w:sz="0" w:space="0" w:color="auto"/>
        <w:right w:val="none" w:sz="0" w:space="0" w:color="auto"/>
      </w:divBdr>
    </w:div>
    <w:div w:id="1817255650">
      <w:bodyDiv w:val="1"/>
      <w:marLeft w:val="0"/>
      <w:marRight w:val="0"/>
      <w:marTop w:val="0"/>
      <w:marBottom w:val="0"/>
      <w:divBdr>
        <w:top w:val="none" w:sz="0" w:space="0" w:color="auto"/>
        <w:left w:val="none" w:sz="0" w:space="0" w:color="auto"/>
        <w:bottom w:val="none" w:sz="0" w:space="0" w:color="auto"/>
        <w:right w:val="none" w:sz="0" w:space="0" w:color="auto"/>
      </w:divBdr>
    </w:div>
    <w:div w:id="1825315219">
      <w:bodyDiv w:val="1"/>
      <w:marLeft w:val="0"/>
      <w:marRight w:val="0"/>
      <w:marTop w:val="0"/>
      <w:marBottom w:val="0"/>
      <w:divBdr>
        <w:top w:val="none" w:sz="0" w:space="0" w:color="auto"/>
        <w:left w:val="none" w:sz="0" w:space="0" w:color="auto"/>
        <w:bottom w:val="none" w:sz="0" w:space="0" w:color="auto"/>
        <w:right w:val="none" w:sz="0" w:space="0" w:color="auto"/>
      </w:divBdr>
    </w:div>
    <w:div w:id="1828668045">
      <w:bodyDiv w:val="1"/>
      <w:marLeft w:val="0"/>
      <w:marRight w:val="0"/>
      <w:marTop w:val="0"/>
      <w:marBottom w:val="0"/>
      <w:divBdr>
        <w:top w:val="none" w:sz="0" w:space="0" w:color="auto"/>
        <w:left w:val="none" w:sz="0" w:space="0" w:color="auto"/>
        <w:bottom w:val="none" w:sz="0" w:space="0" w:color="auto"/>
        <w:right w:val="none" w:sz="0" w:space="0" w:color="auto"/>
      </w:divBdr>
    </w:div>
    <w:div w:id="1835413327">
      <w:bodyDiv w:val="1"/>
      <w:marLeft w:val="0"/>
      <w:marRight w:val="0"/>
      <w:marTop w:val="0"/>
      <w:marBottom w:val="0"/>
      <w:divBdr>
        <w:top w:val="none" w:sz="0" w:space="0" w:color="auto"/>
        <w:left w:val="none" w:sz="0" w:space="0" w:color="auto"/>
        <w:bottom w:val="none" w:sz="0" w:space="0" w:color="auto"/>
        <w:right w:val="none" w:sz="0" w:space="0" w:color="auto"/>
      </w:divBdr>
    </w:div>
    <w:div w:id="1840147442">
      <w:bodyDiv w:val="1"/>
      <w:marLeft w:val="0"/>
      <w:marRight w:val="0"/>
      <w:marTop w:val="0"/>
      <w:marBottom w:val="0"/>
      <w:divBdr>
        <w:top w:val="none" w:sz="0" w:space="0" w:color="auto"/>
        <w:left w:val="none" w:sz="0" w:space="0" w:color="auto"/>
        <w:bottom w:val="none" w:sz="0" w:space="0" w:color="auto"/>
        <w:right w:val="none" w:sz="0" w:space="0" w:color="auto"/>
      </w:divBdr>
    </w:div>
    <w:div w:id="1840266826">
      <w:bodyDiv w:val="1"/>
      <w:marLeft w:val="0"/>
      <w:marRight w:val="0"/>
      <w:marTop w:val="0"/>
      <w:marBottom w:val="0"/>
      <w:divBdr>
        <w:top w:val="none" w:sz="0" w:space="0" w:color="auto"/>
        <w:left w:val="none" w:sz="0" w:space="0" w:color="auto"/>
        <w:bottom w:val="none" w:sz="0" w:space="0" w:color="auto"/>
        <w:right w:val="none" w:sz="0" w:space="0" w:color="auto"/>
      </w:divBdr>
    </w:div>
    <w:div w:id="1844935185">
      <w:bodyDiv w:val="1"/>
      <w:marLeft w:val="0"/>
      <w:marRight w:val="0"/>
      <w:marTop w:val="0"/>
      <w:marBottom w:val="0"/>
      <w:divBdr>
        <w:top w:val="none" w:sz="0" w:space="0" w:color="auto"/>
        <w:left w:val="none" w:sz="0" w:space="0" w:color="auto"/>
        <w:bottom w:val="none" w:sz="0" w:space="0" w:color="auto"/>
        <w:right w:val="none" w:sz="0" w:space="0" w:color="auto"/>
      </w:divBdr>
    </w:div>
    <w:div w:id="1848671939">
      <w:bodyDiv w:val="1"/>
      <w:marLeft w:val="0"/>
      <w:marRight w:val="0"/>
      <w:marTop w:val="0"/>
      <w:marBottom w:val="0"/>
      <w:divBdr>
        <w:top w:val="none" w:sz="0" w:space="0" w:color="auto"/>
        <w:left w:val="none" w:sz="0" w:space="0" w:color="auto"/>
        <w:bottom w:val="none" w:sz="0" w:space="0" w:color="auto"/>
        <w:right w:val="none" w:sz="0" w:space="0" w:color="auto"/>
      </w:divBdr>
    </w:div>
    <w:div w:id="1852983781">
      <w:bodyDiv w:val="1"/>
      <w:marLeft w:val="0"/>
      <w:marRight w:val="0"/>
      <w:marTop w:val="0"/>
      <w:marBottom w:val="0"/>
      <w:divBdr>
        <w:top w:val="none" w:sz="0" w:space="0" w:color="auto"/>
        <w:left w:val="none" w:sz="0" w:space="0" w:color="auto"/>
        <w:bottom w:val="none" w:sz="0" w:space="0" w:color="auto"/>
        <w:right w:val="none" w:sz="0" w:space="0" w:color="auto"/>
      </w:divBdr>
    </w:div>
    <w:div w:id="1858274163">
      <w:bodyDiv w:val="1"/>
      <w:marLeft w:val="0"/>
      <w:marRight w:val="0"/>
      <w:marTop w:val="0"/>
      <w:marBottom w:val="0"/>
      <w:divBdr>
        <w:top w:val="none" w:sz="0" w:space="0" w:color="auto"/>
        <w:left w:val="none" w:sz="0" w:space="0" w:color="auto"/>
        <w:bottom w:val="none" w:sz="0" w:space="0" w:color="auto"/>
        <w:right w:val="none" w:sz="0" w:space="0" w:color="auto"/>
      </w:divBdr>
    </w:div>
    <w:div w:id="1869835167">
      <w:bodyDiv w:val="1"/>
      <w:marLeft w:val="0"/>
      <w:marRight w:val="0"/>
      <w:marTop w:val="0"/>
      <w:marBottom w:val="0"/>
      <w:divBdr>
        <w:top w:val="none" w:sz="0" w:space="0" w:color="auto"/>
        <w:left w:val="none" w:sz="0" w:space="0" w:color="auto"/>
        <w:bottom w:val="none" w:sz="0" w:space="0" w:color="auto"/>
        <w:right w:val="none" w:sz="0" w:space="0" w:color="auto"/>
      </w:divBdr>
    </w:div>
    <w:div w:id="1882941284">
      <w:bodyDiv w:val="1"/>
      <w:marLeft w:val="0"/>
      <w:marRight w:val="0"/>
      <w:marTop w:val="0"/>
      <w:marBottom w:val="0"/>
      <w:divBdr>
        <w:top w:val="none" w:sz="0" w:space="0" w:color="auto"/>
        <w:left w:val="none" w:sz="0" w:space="0" w:color="auto"/>
        <w:bottom w:val="none" w:sz="0" w:space="0" w:color="auto"/>
        <w:right w:val="none" w:sz="0" w:space="0" w:color="auto"/>
      </w:divBdr>
    </w:div>
    <w:div w:id="1886136971">
      <w:bodyDiv w:val="1"/>
      <w:marLeft w:val="0"/>
      <w:marRight w:val="0"/>
      <w:marTop w:val="0"/>
      <w:marBottom w:val="0"/>
      <w:divBdr>
        <w:top w:val="none" w:sz="0" w:space="0" w:color="auto"/>
        <w:left w:val="none" w:sz="0" w:space="0" w:color="auto"/>
        <w:bottom w:val="none" w:sz="0" w:space="0" w:color="auto"/>
        <w:right w:val="none" w:sz="0" w:space="0" w:color="auto"/>
      </w:divBdr>
    </w:div>
    <w:div w:id="1886285947">
      <w:bodyDiv w:val="1"/>
      <w:marLeft w:val="0"/>
      <w:marRight w:val="0"/>
      <w:marTop w:val="0"/>
      <w:marBottom w:val="0"/>
      <w:divBdr>
        <w:top w:val="none" w:sz="0" w:space="0" w:color="auto"/>
        <w:left w:val="none" w:sz="0" w:space="0" w:color="auto"/>
        <w:bottom w:val="none" w:sz="0" w:space="0" w:color="auto"/>
        <w:right w:val="none" w:sz="0" w:space="0" w:color="auto"/>
      </w:divBdr>
    </w:div>
    <w:div w:id="1889948739">
      <w:bodyDiv w:val="1"/>
      <w:marLeft w:val="0"/>
      <w:marRight w:val="0"/>
      <w:marTop w:val="0"/>
      <w:marBottom w:val="0"/>
      <w:divBdr>
        <w:top w:val="none" w:sz="0" w:space="0" w:color="auto"/>
        <w:left w:val="none" w:sz="0" w:space="0" w:color="auto"/>
        <w:bottom w:val="none" w:sz="0" w:space="0" w:color="auto"/>
        <w:right w:val="none" w:sz="0" w:space="0" w:color="auto"/>
      </w:divBdr>
    </w:div>
    <w:div w:id="1891456930">
      <w:bodyDiv w:val="1"/>
      <w:marLeft w:val="0"/>
      <w:marRight w:val="0"/>
      <w:marTop w:val="0"/>
      <w:marBottom w:val="0"/>
      <w:divBdr>
        <w:top w:val="none" w:sz="0" w:space="0" w:color="auto"/>
        <w:left w:val="none" w:sz="0" w:space="0" w:color="auto"/>
        <w:bottom w:val="none" w:sz="0" w:space="0" w:color="auto"/>
        <w:right w:val="none" w:sz="0" w:space="0" w:color="auto"/>
      </w:divBdr>
    </w:div>
    <w:div w:id="1892839029">
      <w:bodyDiv w:val="1"/>
      <w:marLeft w:val="0"/>
      <w:marRight w:val="0"/>
      <w:marTop w:val="0"/>
      <w:marBottom w:val="0"/>
      <w:divBdr>
        <w:top w:val="none" w:sz="0" w:space="0" w:color="auto"/>
        <w:left w:val="none" w:sz="0" w:space="0" w:color="auto"/>
        <w:bottom w:val="none" w:sz="0" w:space="0" w:color="auto"/>
        <w:right w:val="none" w:sz="0" w:space="0" w:color="auto"/>
      </w:divBdr>
    </w:div>
    <w:div w:id="1893033360">
      <w:bodyDiv w:val="1"/>
      <w:marLeft w:val="0"/>
      <w:marRight w:val="0"/>
      <w:marTop w:val="0"/>
      <w:marBottom w:val="0"/>
      <w:divBdr>
        <w:top w:val="none" w:sz="0" w:space="0" w:color="auto"/>
        <w:left w:val="none" w:sz="0" w:space="0" w:color="auto"/>
        <w:bottom w:val="none" w:sz="0" w:space="0" w:color="auto"/>
        <w:right w:val="none" w:sz="0" w:space="0" w:color="auto"/>
      </w:divBdr>
    </w:div>
    <w:div w:id="1894190425">
      <w:bodyDiv w:val="1"/>
      <w:marLeft w:val="0"/>
      <w:marRight w:val="0"/>
      <w:marTop w:val="0"/>
      <w:marBottom w:val="0"/>
      <w:divBdr>
        <w:top w:val="none" w:sz="0" w:space="0" w:color="auto"/>
        <w:left w:val="none" w:sz="0" w:space="0" w:color="auto"/>
        <w:bottom w:val="none" w:sz="0" w:space="0" w:color="auto"/>
        <w:right w:val="none" w:sz="0" w:space="0" w:color="auto"/>
      </w:divBdr>
    </w:div>
    <w:div w:id="1897232800">
      <w:bodyDiv w:val="1"/>
      <w:marLeft w:val="0"/>
      <w:marRight w:val="0"/>
      <w:marTop w:val="0"/>
      <w:marBottom w:val="0"/>
      <w:divBdr>
        <w:top w:val="none" w:sz="0" w:space="0" w:color="auto"/>
        <w:left w:val="none" w:sz="0" w:space="0" w:color="auto"/>
        <w:bottom w:val="none" w:sz="0" w:space="0" w:color="auto"/>
        <w:right w:val="none" w:sz="0" w:space="0" w:color="auto"/>
      </w:divBdr>
    </w:div>
    <w:div w:id="1897350302">
      <w:bodyDiv w:val="1"/>
      <w:marLeft w:val="0"/>
      <w:marRight w:val="0"/>
      <w:marTop w:val="0"/>
      <w:marBottom w:val="0"/>
      <w:divBdr>
        <w:top w:val="none" w:sz="0" w:space="0" w:color="auto"/>
        <w:left w:val="none" w:sz="0" w:space="0" w:color="auto"/>
        <w:bottom w:val="none" w:sz="0" w:space="0" w:color="auto"/>
        <w:right w:val="none" w:sz="0" w:space="0" w:color="auto"/>
      </w:divBdr>
    </w:div>
    <w:div w:id="1898735865">
      <w:bodyDiv w:val="1"/>
      <w:marLeft w:val="0"/>
      <w:marRight w:val="0"/>
      <w:marTop w:val="0"/>
      <w:marBottom w:val="0"/>
      <w:divBdr>
        <w:top w:val="none" w:sz="0" w:space="0" w:color="auto"/>
        <w:left w:val="none" w:sz="0" w:space="0" w:color="auto"/>
        <w:bottom w:val="none" w:sz="0" w:space="0" w:color="auto"/>
        <w:right w:val="none" w:sz="0" w:space="0" w:color="auto"/>
      </w:divBdr>
    </w:div>
    <w:div w:id="1903832774">
      <w:bodyDiv w:val="1"/>
      <w:marLeft w:val="0"/>
      <w:marRight w:val="0"/>
      <w:marTop w:val="0"/>
      <w:marBottom w:val="0"/>
      <w:divBdr>
        <w:top w:val="none" w:sz="0" w:space="0" w:color="auto"/>
        <w:left w:val="none" w:sz="0" w:space="0" w:color="auto"/>
        <w:bottom w:val="none" w:sz="0" w:space="0" w:color="auto"/>
        <w:right w:val="none" w:sz="0" w:space="0" w:color="auto"/>
      </w:divBdr>
    </w:div>
    <w:div w:id="1910530482">
      <w:bodyDiv w:val="1"/>
      <w:marLeft w:val="0"/>
      <w:marRight w:val="0"/>
      <w:marTop w:val="0"/>
      <w:marBottom w:val="0"/>
      <w:divBdr>
        <w:top w:val="none" w:sz="0" w:space="0" w:color="auto"/>
        <w:left w:val="none" w:sz="0" w:space="0" w:color="auto"/>
        <w:bottom w:val="none" w:sz="0" w:space="0" w:color="auto"/>
        <w:right w:val="none" w:sz="0" w:space="0" w:color="auto"/>
      </w:divBdr>
    </w:div>
    <w:div w:id="1916157792">
      <w:bodyDiv w:val="1"/>
      <w:marLeft w:val="0"/>
      <w:marRight w:val="0"/>
      <w:marTop w:val="0"/>
      <w:marBottom w:val="0"/>
      <w:divBdr>
        <w:top w:val="none" w:sz="0" w:space="0" w:color="auto"/>
        <w:left w:val="none" w:sz="0" w:space="0" w:color="auto"/>
        <w:bottom w:val="none" w:sz="0" w:space="0" w:color="auto"/>
        <w:right w:val="none" w:sz="0" w:space="0" w:color="auto"/>
      </w:divBdr>
    </w:div>
    <w:div w:id="1928997077">
      <w:bodyDiv w:val="1"/>
      <w:marLeft w:val="0"/>
      <w:marRight w:val="0"/>
      <w:marTop w:val="0"/>
      <w:marBottom w:val="0"/>
      <w:divBdr>
        <w:top w:val="none" w:sz="0" w:space="0" w:color="auto"/>
        <w:left w:val="none" w:sz="0" w:space="0" w:color="auto"/>
        <w:bottom w:val="none" w:sz="0" w:space="0" w:color="auto"/>
        <w:right w:val="none" w:sz="0" w:space="0" w:color="auto"/>
      </w:divBdr>
    </w:div>
    <w:div w:id="1942255772">
      <w:bodyDiv w:val="1"/>
      <w:marLeft w:val="0"/>
      <w:marRight w:val="0"/>
      <w:marTop w:val="0"/>
      <w:marBottom w:val="0"/>
      <w:divBdr>
        <w:top w:val="none" w:sz="0" w:space="0" w:color="auto"/>
        <w:left w:val="none" w:sz="0" w:space="0" w:color="auto"/>
        <w:bottom w:val="none" w:sz="0" w:space="0" w:color="auto"/>
        <w:right w:val="none" w:sz="0" w:space="0" w:color="auto"/>
      </w:divBdr>
    </w:div>
    <w:div w:id="1955557417">
      <w:bodyDiv w:val="1"/>
      <w:marLeft w:val="0"/>
      <w:marRight w:val="0"/>
      <w:marTop w:val="0"/>
      <w:marBottom w:val="0"/>
      <w:divBdr>
        <w:top w:val="none" w:sz="0" w:space="0" w:color="auto"/>
        <w:left w:val="none" w:sz="0" w:space="0" w:color="auto"/>
        <w:bottom w:val="none" w:sz="0" w:space="0" w:color="auto"/>
        <w:right w:val="none" w:sz="0" w:space="0" w:color="auto"/>
      </w:divBdr>
    </w:div>
    <w:div w:id="1958826974">
      <w:bodyDiv w:val="1"/>
      <w:marLeft w:val="0"/>
      <w:marRight w:val="0"/>
      <w:marTop w:val="0"/>
      <w:marBottom w:val="0"/>
      <w:divBdr>
        <w:top w:val="none" w:sz="0" w:space="0" w:color="auto"/>
        <w:left w:val="none" w:sz="0" w:space="0" w:color="auto"/>
        <w:bottom w:val="none" w:sz="0" w:space="0" w:color="auto"/>
        <w:right w:val="none" w:sz="0" w:space="0" w:color="auto"/>
      </w:divBdr>
    </w:div>
    <w:div w:id="1959792623">
      <w:bodyDiv w:val="1"/>
      <w:marLeft w:val="0"/>
      <w:marRight w:val="0"/>
      <w:marTop w:val="0"/>
      <w:marBottom w:val="0"/>
      <w:divBdr>
        <w:top w:val="none" w:sz="0" w:space="0" w:color="auto"/>
        <w:left w:val="none" w:sz="0" w:space="0" w:color="auto"/>
        <w:bottom w:val="none" w:sz="0" w:space="0" w:color="auto"/>
        <w:right w:val="none" w:sz="0" w:space="0" w:color="auto"/>
      </w:divBdr>
    </w:div>
    <w:div w:id="1961260407">
      <w:bodyDiv w:val="1"/>
      <w:marLeft w:val="0"/>
      <w:marRight w:val="0"/>
      <w:marTop w:val="0"/>
      <w:marBottom w:val="0"/>
      <w:divBdr>
        <w:top w:val="none" w:sz="0" w:space="0" w:color="auto"/>
        <w:left w:val="none" w:sz="0" w:space="0" w:color="auto"/>
        <w:bottom w:val="none" w:sz="0" w:space="0" w:color="auto"/>
        <w:right w:val="none" w:sz="0" w:space="0" w:color="auto"/>
      </w:divBdr>
    </w:div>
    <w:div w:id="1970428584">
      <w:bodyDiv w:val="1"/>
      <w:marLeft w:val="0"/>
      <w:marRight w:val="0"/>
      <w:marTop w:val="0"/>
      <w:marBottom w:val="0"/>
      <w:divBdr>
        <w:top w:val="none" w:sz="0" w:space="0" w:color="auto"/>
        <w:left w:val="none" w:sz="0" w:space="0" w:color="auto"/>
        <w:bottom w:val="none" w:sz="0" w:space="0" w:color="auto"/>
        <w:right w:val="none" w:sz="0" w:space="0" w:color="auto"/>
      </w:divBdr>
    </w:div>
    <w:div w:id="1972588551">
      <w:bodyDiv w:val="1"/>
      <w:marLeft w:val="0"/>
      <w:marRight w:val="0"/>
      <w:marTop w:val="0"/>
      <w:marBottom w:val="0"/>
      <w:divBdr>
        <w:top w:val="none" w:sz="0" w:space="0" w:color="auto"/>
        <w:left w:val="none" w:sz="0" w:space="0" w:color="auto"/>
        <w:bottom w:val="none" w:sz="0" w:space="0" w:color="auto"/>
        <w:right w:val="none" w:sz="0" w:space="0" w:color="auto"/>
      </w:divBdr>
    </w:div>
    <w:div w:id="1976719790">
      <w:bodyDiv w:val="1"/>
      <w:marLeft w:val="0"/>
      <w:marRight w:val="0"/>
      <w:marTop w:val="0"/>
      <w:marBottom w:val="0"/>
      <w:divBdr>
        <w:top w:val="none" w:sz="0" w:space="0" w:color="auto"/>
        <w:left w:val="none" w:sz="0" w:space="0" w:color="auto"/>
        <w:bottom w:val="none" w:sz="0" w:space="0" w:color="auto"/>
        <w:right w:val="none" w:sz="0" w:space="0" w:color="auto"/>
      </w:divBdr>
    </w:div>
    <w:div w:id="1980694724">
      <w:bodyDiv w:val="1"/>
      <w:marLeft w:val="0"/>
      <w:marRight w:val="0"/>
      <w:marTop w:val="0"/>
      <w:marBottom w:val="0"/>
      <w:divBdr>
        <w:top w:val="none" w:sz="0" w:space="0" w:color="auto"/>
        <w:left w:val="none" w:sz="0" w:space="0" w:color="auto"/>
        <w:bottom w:val="none" w:sz="0" w:space="0" w:color="auto"/>
        <w:right w:val="none" w:sz="0" w:space="0" w:color="auto"/>
      </w:divBdr>
    </w:div>
    <w:div w:id="1987278552">
      <w:bodyDiv w:val="1"/>
      <w:marLeft w:val="0"/>
      <w:marRight w:val="0"/>
      <w:marTop w:val="0"/>
      <w:marBottom w:val="0"/>
      <w:divBdr>
        <w:top w:val="none" w:sz="0" w:space="0" w:color="auto"/>
        <w:left w:val="none" w:sz="0" w:space="0" w:color="auto"/>
        <w:bottom w:val="none" w:sz="0" w:space="0" w:color="auto"/>
        <w:right w:val="none" w:sz="0" w:space="0" w:color="auto"/>
      </w:divBdr>
    </w:div>
    <w:div w:id="1994329622">
      <w:bodyDiv w:val="1"/>
      <w:marLeft w:val="0"/>
      <w:marRight w:val="0"/>
      <w:marTop w:val="0"/>
      <w:marBottom w:val="0"/>
      <w:divBdr>
        <w:top w:val="none" w:sz="0" w:space="0" w:color="auto"/>
        <w:left w:val="none" w:sz="0" w:space="0" w:color="auto"/>
        <w:bottom w:val="none" w:sz="0" w:space="0" w:color="auto"/>
        <w:right w:val="none" w:sz="0" w:space="0" w:color="auto"/>
      </w:divBdr>
    </w:div>
    <w:div w:id="1997680995">
      <w:bodyDiv w:val="1"/>
      <w:marLeft w:val="0"/>
      <w:marRight w:val="0"/>
      <w:marTop w:val="0"/>
      <w:marBottom w:val="0"/>
      <w:divBdr>
        <w:top w:val="none" w:sz="0" w:space="0" w:color="auto"/>
        <w:left w:val="none" w:sz="0" w:space="0" w:color="auto"/>
        <w:bottom w:val="none" w:sz="0" w:space="0" w:color="auto"/>
        <w:right w:val="none" w:sz="0" w:space="0" w:color="auto"/>
      </w:divBdr>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
    <w:div w:id="1998224237">
      <w:bodyDiv w:val="1"/>
      <w:marLeft w:val="0"/>
      <w:marRight w:val="0"/>
      <w:marTop w:val="0"/>
      <w:marBottom w:val="0"/>
      <w:divBdr>
        <w:top w:val="none" w:sz="0" w:space="0" w:color="auto"/>
        <w:left w:val="none" w:sz="0" w:space="0" w:color="auto"/>
        <w:bottom w:val="none" w:sz="0" w:space="0" w:color="auto"/>
        <w:right w:val="none" w:sz="0" w:space="0" w:color="auto"/>
      </w:divBdr>
    </w:div>
    <w:div w:id="2006088270">
      <w:bodyDiv w:val="1"/>
      <w:marLeft w:val="0"/>
      <w:marRight w:val="0"/>
      <w:marTop w:val="0"/>
      <w:marBottom w:val="0"/>
      <w:divBdr>
        <w:top w:val="none" w:sz="0" w:space="0" w:color="auto"/>
        <w:left w:val="none" w:sz="0" w:space="0" w:color="auto"/>
        <w:bottom w:val="none" w:sz="0" w:space="0" w:color="auto"/>
        <w:right w:val="none" w:sz="0" w:space="0" w:color="auto"/>
      </w:divBdr>
    </w:div>
    <w:div w:id="2024239679">
      <w:bodyDiv w:val="1"/>
      <w:marLeft w:val="0"/>
      <w:marRight w:val="0"/>
      <w:marTop w:val="0"/>
      <w:marBottom w:val="0"/>
      <w:divBdr>
        <w:top w:val="none" w:sz="0" w:space="0" w:color="auto"/>
        <w:left w:val="none" w:sz="0" w:space="0" w:color="auto"/>
        <w:bottom w:val="none" w:sz="0" w:space="0" w:color="auto"/>
        <w:right w:val="none" w:sz="0" w:space="0" w:color="auto"/>
      </w:divBdr>
    </w:div>
    <w:div w:id="2026051014">
      <w:bodyDiv w:val="1"/>
      <w:marLeft w:val="0"/>
      <w:marRight w:val="0"/>
      <w:marTop w:val="0"/>
      <w:marBottom w:val="0"/>
      <w:divBdr>
        <w:top w:val="none" w:sz="0" w:space="0" w:color="auto"/>
        <w:left w:val="none" w:sz="0" w:space="0" w:color="auto"/>
        <w:bottom w:val="none" w:sz="0" w:space="0" w:color="auto"/>
        <w:right w:val="none" w:sz="0" w:space="0" w:color="auto"/>
      </w:divBdr>
    </w:div>
    <w:div w:id="2039115500">
      <w:bodyDiv w:val="1"/>
      <w:marLeft w:val="0"/>
      <w:marRight w:val="0"/>
      <w:marTop w:val="0"/>
      <w:marBottom w:val="0"/>
      <w:divBdr>
        <w:top w:val="none" w:sz="0" w:space="0" w:color="auto"/>
        <w:left w:val="none" w:sz="0" w:space="0" w:color="auto"/>
        <w:bottom w:val="none" w:sz="0" w:space="0" w:color="auto"/>
        <w:right w:val="none" w:sz="0" w:space="0" w:color="auto"/>
      </w:divBdr>
    </w:div>
    <w:div w:id="2043166122">
      <w:bodyDiv w:val="1"/>
      <w:marLeft w:val="0"/>
      <w:marRight w:val="0"/>
      <w:marTop w:val="0"/>
      <w:marBottom w:val="0"/>
      <w:divBdr>
        <w:top w:val="none" w:sz="0" w:space="0" w:color="auto"/>
        <w:left w:val="none" w:sz="0" w:space="0" w:color="auto"/>
        <w:bottom w:val="none" w:sz="0" w:space="0" w:color="auto"/>
        <w:right w:val="none" w:sz="0" w:space="0" w:color="auto"/>
      </w:divBdr>
    </w:div>
    <w:div w:id="2046829578">
      <w:bodyDiv w:val="1"/>
      <w:marLeft w:val="0"/>
      <w:marRight w:val="0"/>
      <w:marTop w:val="0"/>
      <w:marBottom w:val="0"/>
      <w:divBdr>
        <w:top w:val="none" w:sz="0" w:space="0" w:color="auto"/>
        <w:left w:val="none" w:sz="0" w:space="0" w:color="auto"/>
        <w:bottom w:val="none" w:sz="0" w:space="0" w:color="auto"/>
        <w:right w:val="none" w:sz="0" w:space="0" w:color="auto"/>
      </w:divBdr>
    </w:div>
    <w:div w:id="2047482139">
      <w:bodyDiv w:val="1"/>
      <w:marLeft w:val="0"/>
      <w:marRight w:val="0"/>
      <w:marTop w:val="0"/>
      <w:marBottom w:val="0"/>
      <w:divBdr>
        <w:top w:val="none" w:sz="0" w:space="0" w:color="auto"/>
        <w:left w:val="none" w:sz="0" w:space="0" w:color="auto"/>
        <w:bottom w:val="none" w:sz="0" w:space="0" w:color="auto"/>
        <w:right w:val="none" w:sz="0" w:space="0" w:color="auto"/>
      </w:divBdr>
    </w:div>
    <w:div w:id="2050645177">
      <w:bodyDiv w:val="1"/>
      <w:marLeft w:val="0"/>
      <w:marRight w:val="0"/>
      <w:marTop w:val="0"/>
      <w:marBottom w:val="0"/>
      <w:divBdr>
        <w:top w:val="none" w:sz="0" w:space="0" w:color="auto"/>
        <w:left w:val="none" w:sz="0" w:space="0" w:color="auto"/>
        <w:bottom w:val="none" w:sz="0" w:space="0" w:color="auto"/>
        <w:right w:val="none" w:sz="0" w:space="0" w:color="auto"/>
      </w:divBdr>
    </w:div>
    <w:div w:id="2059625405">
      <w:bodyDiv w:val="1"/>
      <w:marLeft w:val="0"/>
      <w:marRight w:val="0"/>
      <w:marTop w:val="0"/>
      <w:marBottom w:val="0"/>
      <w:divBdr>
        <w:top w:val="none" w:sz="0" w:space="0" w:color="auto"/>
        <w:left w:val="none" w:sz="0" w:space="0" w:color="auto"/>
        <w:bottom w:val="none" w:sz="0" w:space="0" w:color="auto"/>
        <w:right w:val="none" w:sz="0" w:space="0" w:color="auto"/>
      </w:divBdr>
    </w:div>
    <w:div w:id="2061007472">
      <w:bodyDiv w:val="1"/>
      <w:marLeft w:val="0"/>
      <w:marRight w:val="0"/>
      <w:marTop w:val="0"/>
      <w:marBottom w:val="0"/>
      <w:divBdr>
        <w:top w:val="none" w:sz="0" w:space="0" w:color="auto"/>
        <w:left w:val="none" w:sz="0" w:space="0" w:color="auto"/>
        <w:bottom w:val="none" w:sz="0" w:space="0" w:color="auto"/>
        <w:right w:val="none" w:sz="0" w:space="0" w:color="auto"/>
      </w:divBdr>
    </w:div>
    <w:div w:id="2065640999">
      <w:bodyDiv w:val="1"/>
      <w:marLeft w:val="0"/>
      <w:marRight w:val="0"/>
      <w:marTop w:val="0"/>
      <w:marBottom w:val="0"/>
      <w:divBdr>
        <w:top w:val="none" w:sz="0" w:space="0" w:color="auto"/>
        <w:left w:val="none" w:sz="0" w:space="0" w:color="auto"/>
        <w:bottom w:val="none" w:sz="0" w:space="0" w:color="auto"/>
        <w:right w:val="none" w:sz="0" w:space="0" w:color="auto"/>
      </w:divBdr>
    </w:div>
    <w:div w:id="2066297349">
      <w:bodyDiv w:val="1"/>
      <w:marLeft w:val="0"/>
      <w:marRight w:val="0"/>
      <w:marTop w:val="0"/>
      <w:marBottom w:val="0"/>
      <w:divBdr>
        <w:top w:val="none" w:sz="0" w:space="0" w:color="auto"/>
        <w:left w:val="none" w:sz="0" w:space="0" w:color="auto"/>
        <w:bottom w:val="none" w:sz="0" w:space="0" w:color="auto"/>
        <w:right w:val="none" w:sz="0" w:space="0" w:color="auto"/>
      </w:divBdr>
    </w:div>
    <w:div w:id="2069764967">
      <w:bodyDiv w:val="1"/>
      <w:marLeft w:val="0"/>
      <w:marRight w:val="0"/>
      <w:marTop w:val="0"/>
      <w:marBottom w:val="0"/>
      <w:divBdr>
        <w:top w:val="none" w:sz="0" w:space="0" w:color="auto"/>
        <w:left w:val="none" w:sz="0" w:space="0" w:color="auto"/>
        <w:bottom w:val="none" w:sz="0" w:space="0" w:color="auto"/>
        <w:right w:val="none" w:sz="0" w:space="0" w:color="auto"/>
      </w:divBdr>
    </w:div>
    <w:div w:id="2073190968">
      <w:bodyDiv w:val="1"/>
      <w:marLeft w:val="0"/>
      <w:marRight w:val="0"/>
      <w:marTop w:val="0"/>
      <w:marBottom w:val="0"/>
      <w:divBdr>
        <w:top w:val="none" w:sz="0" w:space="0" w:color="auto"/>
        <w:left w:val="none" w:sz="0" w:space="0" w:color="auto"/>
        <w:bottom w:val="none" w:sz="0" w:space="0" w:color="auto"/>
        <w:right w:val="none" w:sz="0" w:space="0" w:color="auto"/>
      </w:divBdr>
    </w:div>
    <w:div w:id="2077317390">
      <w:bodyDiv w:val="1"/>
      <w:marLeft w:val="0"/>
      <w:marRight w:val="0"/>
      <w:marTop w:val="0"/>
      <w:marBottom w:val="0"/>
      <w:divBdr>
        <w:top w:val="none" w:sz="0" w:space="0" w:color="auto"/>
        <w:left w:val="none" w:sz="0" w:space="0" w:color="auto"/>
        <w:bottom w:val="none" w:sz="0" w:space="0" w:color="auto"/>
        <w:right w:val="none" w:sz="0" w:space="0" w:color="auto"/>
      </w:divBdr>
    </w:div>
    <w:div w:id="2077701987">
      <w:bodyDiv w:val="1"/>
      <w:marLeft w:val="0"/>
      <w:marRight w:val="0"/>
      <w:marTop w:val="0"/>
      <w:marBottom w:val="0"/>
      <w:divBdr>
        <w:top w:val="none" w:sz="0" w:space="0" w:color="auto"/>
        <w:left w:val="none" w:sz="0" w:space="0" w:color="auto"/>
        <w:bottom w:val="none" w:sz="0" w:space="0" w:color="auto"/>
        <w:right w:val="none" w:sz="0" w:space="0" w:color="auto"/>
      </w:divBdr>
    </w:div>
    <w:div w:id="2081948860">
      <w:bodyDiv w:val="1"/>
      <w:marLeft w:val="0"/>
      <w:marRight w:val="0"/>
      <w:marTop w:val="0"/>
      <w:marBottom w:val="0"/>
      <w:divBdr>
        <w:top w:val="none" w:sz="0" w:space="0" w:color="auto"/>
        <w:left w:val="none" w:sz="0" w:space="0" w:color="auto"/>
        <w:bottom w:val="none" w:sz="0" w:space="0" w:color="auto"/>
        <w:right w:val="none" w:sz="0" w:space="0" w:color="auto"/>
      </w:divBdr>
    </w:div>
    <w:div w:id="2085443595">
      <w:bodyDiv w:val="1"/>
      <w:marLeft w:val="0"/>
      <w:marRight w:val="0"/>
      <w:marTop w:val="0"/>
      <w:marBottom w:val="0"/>
      <w:divBdr>
        <w:top w:val="none" w:sz="0" w:space="0" w:color="auto"/>
        <w:left w:val="none" w:sz="0" w:space="0" w:color="auto"/>
        <w:bottom w:val="none" w:sz="0" w:space="0" w:color="auto"/>
        <w:right w:val="none" w:sz="0" w:space="0" w:color="auto"/>
      </w:divBdr>
    </w:div>
    <w:div w:id="2085642019">
      <w:bodyDiv w:val="1"/>
      <w:marLeft w:val="0"/>
      <w:marRight w:val="0"/>
      <w:marTop w:val="0"/>
      <w:marBottom w:val="0"/>
      <w:divBdr>
        <w:top w:val="none" w:sz="0" w:space="0" w:color="auto"/>
        <w:left w:val="none" w:sz="0" w:space="0" w:color="auto"/>
        <w:bottom w:val="none" w:sz="0" w:space="0" w:color="auto"/>
        <w:right w:val="none" w:sz="0" w:space="0" w:color="auto"/>
      </w:divBdr>
    </w:div>
    <w:div w:id="2089841626">
      <w:bodyDiv w:val="1"/>
      <w:marLeft w:val="0"/>
      <w:marRight w:val="0"/>
      <w:marTop w:val="0"/>
      <w:marBottom w:val="0"/>
      <w:divBdr>
        <w:top w:val="none" w:sz="0" w:space="0" w:color="auto"/>
        <w:left w:val="none" w:sz="0" w:space="0" w:color="auto"/>
        <w:bottom w:val="none" w:sz="0" w:space="0" w:color="auto"/>
        <w:right w:val="none" w:sz="0" w:space="0" w:color="auto"/>
      </w:divBdr>
    </w:div>
    <w:div w:id="2096824410">
      <w:bodyDiv w:val="1"/>
      <w:marLeft w:val="0"/>
      <w:marRight w:val="0"/>
      <w:marTop w:val="0"/>
      <w:marBottom w:val="0"/>
      <w:divBdr>
        <w:top w:val="none" w:sz="0" w:space="0" w:color="auto"/>
        <w:left w:val="none" w:sz="0" w:space="0" w:color="auto"/>
        <w:bottom w:val="none" w:sz="0" w:space="0" w:color="auto"/>
        <w:right w:val="none" w:sz="0" w:space="0" w:color="auto"/>
      </w:divBdr>
    </w:div>
    <w:div w:id="2098748170">
      <w:bodyDiv w:val="1"/>
      <w:marLeft w:val="0"/>
      <w:marRight w:val="0"/>
      <w:marTop w:val="0"/>
      <w:marBottom w:val="0"/>
      <w:divBdr>
        <w:top w:val="none" w:sz="0" w:space="0" w:color="auto"/>
        <w:left w:val="none" w:sz="0" w:space="0" w:color="auto"/>
        <w:bottom w:val="none" w:sz="0" w:space="0" w:color="auto"/>
        <w:right w:val="none" w:sz="0" w:space="0" w:color="auto"/>
      </w:divBdr>
    </w:div>
    <w:div w:id="2098791287">
      <w:bodyDiv w:val="1"/>
      <w:marLeft w:val="0"/>
      <w:marRight w:val="0"/>
      <w:marTop w:val="0"/>
      <w:marBottom w:val="0"/>
      <w:divBdr>
        <w:top w:val="none" w:sz="0" w:space="0" w:color="auto"/>
        <w:left w:val="none" w:sz="0" w:space="0" w:color="auto"/>
        <w:bottom w:val="none" w:sz="0" w:space="0" w:color="auto"/>
        <w:right w:val="none" w:sz="0" w:space="0" w:color="auto"/>
      </w:divBdr>
    </w:div>
    <w:div w:id="2099475359">
      <w:bodyDiv w:val="1"/>
      <w:marLeft w:val="0"/>
      <w:marRight w:val="0"/>
      <w:marTop w:val="0"/>
      <w:marBottom w:val="0"/>
      <w:divBdr>
        <w:top w:val="none" w:sz="0" w:space="0" w:color="auto"/>
        <w:left w:val="none" w:sz="0" w:space="0" w:color="auto"/>
        <w:bottom w:val="none" w:sz="0" w:space="0" w:color="auto"/>
        <w:right w:val="none" w:sz="0" w:space="0" w:color="auto"/>
      </w:divBdr>
    </w:div>
    <w:div w:id="2100327433">
      <w:bodyDiv w:val="1"/>
      <w:marLeft w:val="0"/>
      <w:marRight w:val="0"/>
      <w:marTop w:val="0"/>
      <w:marBottom w:val="0"/>
      <w:divBdr>
        <w:top w:val="none" w:sz="0" w:space="0" w:color="auto"/>
        <w:left w:val="none" w:sz="0" w:space="0" w:color="auto"/>
        <w:bottom w:val="none" w:sz="0" w:space="0" w:color="auto"/>
        <w:right w:val="none" w:sz="0" w:space="0" w:color="auto"/>
      </w:divBdr>
    </w:div>
    <w:div w:id="2102950392">
      <w:bodyDiv w:val="1"/>
      <w:marLeft w:val="0"/>
      <w:marRight w:val="0"/>
      <w:marTop w:val="0"/>
      <w:marBottom w:val="0"/>
      <w:divBdr>
        <w:top w:val="none" w:sz="0" w:space="0" w:color="auto"/>
        <w:left w:val="none" w:sz="0" w:space="0" w:color="auto"/>
        <w:bottom w:val="none" w:sz="0" w:space="0" w:color="auto"/>
        <w:right w:val="none" w:sz="0" w:space="0" w:color="auto"/>
      </w:divBdr>
    </w:div>
    <w:div w:id="2107917295">
      <w:bodyDiv w:val="1"/>
      <w:marLeft w:val="0"/>
      <w:marRight w:val="0"/>
      <w:marTop w:val="0"/>
      <w:marBottom w:val="0"/>
      <w:divBdr>
        <w:top w:val="none" w:sz="0" w:space="0" w:color="auto"/>
        <w:left w:val="none" w:sz="0" w:space="0" w:color="auto"/>
        <w:bottom w:val="none" w:sz="0" w:space="0" w:color="auto"/>
        <w:right w:val="none" w:sz="0" w:space="0" w:color="auto"/>
      </w:divBdr>
    </w:div>
    <w:div w:id="2109346684">
      <w:bodyDiv w:val="1"/>
      <w:marLeft w:val="0"/>
      <w:marRight w:val="0"/>
      <w:marTop w:val="0"/>
      <w:marBottom w:val="0"/>
      <w:divBdr>
        <w:top w:val="none" w:sz="0" w:space="0" w:color="auto"/>
        <w:left w:val="none" w:sz="0" w:space="0" w:color="auto"/>
        <w:bottom w:val="none" w:sz="0" w:space="0" w:color="auto"/>
        <w:right w:val="none" w:sz="0" w:space="0" w:color="auto"/>
      </w:divBdr>
    </w:div>
    <w:div w:id="2114281090">
      <w:bodyDiv w:val="1"/>
      <w:marLeft w:val="0"/>
      <w:marRight w:val="0"/>
      <w:marTop w:val="0"/>
      <w:marBottom w:val="0"/>
      <w:divBdr>
        <w:top w:val="none" w:sz="0" w:space="0" w:color="auto"/>
        <w:left w:val="none" w:sz="0" w:space="0" w:color="auto"/>
        <w:bottom w:val="none" w:sz="0" w:space="0" w:color="auto"/>
        <w:right w:val="none" w:sz="0" w:space="0" w:color="auto"/>
      </w:divBdr>
    </w:div>
    <w:div w:id="2114591930">
      <w:bodyDiv w:val="1"/>
      <w:marLeft w:val="0"/>
      <w:marRight w:val="0"/>
      <w:marTop w:val="0"/>
      <w:marBottom w:val="0"/>
      <w:divBdr>
        <w:top w:val="none" w:sz="0" w:space="0" w:color="auto"/>
        <w:left w:val="none" w:sz="0" w:space="0" w:color="auto"/>
        <w:bottom w:val="none" w:sz="0" w:space="0" w:color="auto"/>
        <w:right w:val="none" w:sz="0" w:space="0" w:color="auto"/>
      </w:divBdr>
    </w:div>
    <w:div w:id="2121023260">
      <w:bodyDiv w:val="1"/>
      <w:marLeft w:val="0"/>
      <w:marRight w:val="0"/>
      <w:marTop w:val="0"/>
      <w:marBottom w:val="0"/>
      <w:divBdr>
        <w:top w:val="none" w:sz="0" w:space="0" w:color="auto"/>
        <w:left w:val="none" w:sz="0" w:space="0" w:color="auto"/>
        <w:bottom w:val="none" w:sz="0" w:space="0" w:color="auto"/>
        <w:right w:val="none" w:sz="0" w:space="0" w:color="auto"/>
      </w:divBdr>
    </w:div>
    <w:div w:id="2122071862">
      <w:bodyDiv w:val="1"/>
      <w:marLeft w:val="0"/>
      <w:marRight w:val="0"/>
      <w:marTop w:val="0"/>
      <w:marBottom w:val="0"/>
      <w:divBdr>
        <w:top w:val="none" w:sz="0" w:space="0" w:color="auto"/>
        <w:left w:val="none" w:sz="0" w:space="0" w:color="auto"/>
        <w:bottom w:val="none" w:sz="0" w:space="0" w:color="auto"/>
        <w:right w:val="none" w:sz="0" w:space="0" w:color="auto"/>
      </w:divBdr>
    </w:div>
    <w:div w:id="2123570983">
      <w:bodyDiv w:val="1"/>
      <w:marLeft w:val="0"/>
      <w:marRight w:val="0"/>
      <w:marTop w:val="0"/>
      <w:marBottom w:val="0"/>
      <w:divBdr>
        <w:top w:val="none" w:sz="0" w:space="0" w:color="auto"/>
        <w:left w:val="none" w:sz="0" w:space="0" w:color="auto"/>
        <w:bottom w:val="none" w:sz="0" w:space="0" w:color="auto"/>
        <w:right w:val="none" w:sz="0" w:space="0" w:color="auto"/>
      </w:divBdr>
    </w:div>
    <w:div w:id="2127962580">
      <w:bodyDiv w:val="1"/>
      <w:marLeft w:val="0"/>
      <w:marRight w:val="0"/>
      <w:marTop w:val="0"/>
      <w:marBottom w:val="0"/>
      <w:divBdr>
        <w:top w:val="none" w:sz="0" w:space="0" w:color="auto"/>
        <w:left w:val="none" w:sz="0" w:space="0" w:color="auto"/>
        <w:bottom w:val="none" w:sz="0" w:space="0" w:color="auto"/>
        <w:right w:val="none" w:sz="0" w:space="0" w:color="auto"/>
      </w:divBdr>
    </w:div>
    <w:div w:id="2131197934">
      <w:bodyDiv w:val="1"/>
      <w:marLeft w:val="0"/>
      <w:marRight w:val="0"/>
      <w:marTop w:val="0"/>
      <w:marBottom w:val="0"/>
      <w:divBdr>
        <w:top w:val="none" w:sz="0" w:space="0" w:color="auto"/>
        <w:left w:val="none" w:sz="0" w:space="0" w:color="auto"/>
        <w:bottom w:val="none" w:sz="0" w:space="0" w:color="auto"/>
        <w:right w:val="none" w:sz="0" w:space="0" w:color="auto"/>
      </w:divBdr>
    </w:div>
    <w:div w:id="2132238108">
      <w:bodyDiv w:val="1"/>
      <w:marLeft w:val="0"/>
      <w:marRight w:val="0"/>
      <w:marTop w:val="0"/>
      <w:marBottom w:val="0"/>
      <w:divBdr>
        <w:top w:val="none" w:sz="0" w:space="0" w:color="auto"/>
        <w:left w:val="none" w:sz="0" w:space="0" w:color="auto"/>
        <w:bottom w:val="none" w:sz="0" w:space="0" w:color="auto"/>
        <w:right w:val="none" w:sz="0" w:space="0" w:color="auto"/>
      </w:divBdr>
    </w:div>
    <w:div w:id="2132430516">
      <w:bodyDiv w:val="1"/>
      <w:marLeft w:val="0"/>
      <w:marRight w:val="0"/>
      <w:marTop w:val="0"/>
      <w:marBottom w:val="0"/>
      <w:divBdr>
        <w:top w:val="none" w:sz="0" w:space="0" w:color="auto"/>
        <w:left w:val="none" w:sz="0" w:space="0" w:color="auto"/>
        <w:bottom w:val="none" w:sz="0" w:space="0" w:color="auto"/>
        <w:right w:val="none" w:sz="0" w:space="0" w:color="auto"/>
      </w:divBdr>
    </w:div>
    <w:div w:id="2136286621">
      <w:bodyDiv w:val="1"/>
      <w:marLeft w:val="0"/>
      <w:marRight w:val="0"/>
      <w:marTop w:val="0"/>
      <w:marBottom w:val="0"/>
      <w:divBdr>
        <w:top w:val="none" w:sz="0" w:space="0" w:color="auto"/>
        <w:left w:val="none" w:sz="0" w:space="0" w:color="auto"/>
        <w:bottom w:val="none" w:sz="0" w:space="0" w:color="auto"/>
        <w:right w:val="none" w:sz="0" w:space="0" w:color="auto"/>
      </w:divBdr>
    </w:div>
    <w:div w:id="2139451164">
      <w:bodyDiv w:val="1"/>
      <w:marLeft w:val="0"/>
      <w:marRight w:val="0"/>
      <w:marTop w:val="0"/>
      <w:marBottom w:val="0"/>
      <w:divBdr>
        <w:top w:val="none" w:sz="0" w:space="0" w:color="auto"/>
        <w:left w:val="none" w:sz="0" w:space="0" w:color="auto"/>
        <w:bottom w:val="none" w:sz="0" w:space="0" w:color="auto"/>
        <w:right w:val="none" w:sz="0" w:space="0" w:color="auto"/>
      </w:divBdr>
    </w:div>
    <w:div w:id="2139836723">
      <w:bodyDiv w:val="1"/>
      <w:marLeft w:val="0"/>
      <w:marRight w:val="0"/>
      <w:marTop w:val="0"/>
      <w:marBottom w:val="0"/>
      <w:divBdr>
        <w:top w:val="none" w:sz="0" w:space="0" w:color="auto"/>
        <w:left w:val="none" w:sz="0" w:space="0" w:color="auto"/>
        <w:bottom w:val="none" w:sz="0" w:space="0" w:color="auto"/>
        <w:right w:val="none" w:sz="0" w:space="0" w:color="auto"/>
      </w:divBdr>
    </w:div>
    <w:div w:id="2141415399">
      <w:bodyDiv w:val="1"/>
      <w:marLeft w:val="0"/>
      <w:marRight w:val="0"/>
      <w:marTop w:val="0"/>
      <w:marBottom w:val="0"/>
      <w:divBdr>
        <w:top w:val="none" w:sz="0" w:space="0" w:color="auto"/>
        <w:left w:val="none" w:sz="0" w:space="0" w:color="auto"/>
        <w:bottom w:val="none" w:sz="0" w:space="0" w:color="auto"/>
        <w:right w:val="none" w:sz="0" w:space="0" w:color="auto"/>
      </w:divBdr>
    </w:div>
    <w:div w:id="21453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2F28-2909-4914-A17A-500A57DB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31</Pages>
  <Words>6454</Words>
  <Characters>36791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Энергоаудит</Company>
  <LinksUpToDate>false</LinksUpToDate>
  <CharactersWithSpaces>43159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cp:lastModifiedBy>
  <cp:revision>22</cp:revision>
  <cp:lastPrinted>2021-02-05T09:34:00Z</cp:lastPrinted>
  <dcterms:created xsi:type="dcterms:W3CDTF">2021-02-02T14:31:00Z</dcterms:created>
  <dcterms:modified xsi:type="dcterms:W3CDTF">2021-02-08T00:56:00Z</dcterms:modified>
</cp:coreProperties>
</file>