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77BF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EB34B" wp14:editId="26F123B5">
            <wp:extent cx="590550" cy="809625"/>
            <wp:effectExtent l="0" t="0" r="0" b="9525"/>
            <wp:docPr id="15" name="Рисунок 15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B859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385BFFA1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3C6AA066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84BE2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AA40D59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</w:p>
    <w:p w14:paraId="72A0C68D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E0A68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731202EE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76BC9" w14:textId="339D0B28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0F67" w:rsidRPr="00445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45956" w:rsidRPr="00445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F0F67" w:rsidRPr="00445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445956" w:rsidRPr="00445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DF0F67" w:rsidRPr="00445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</w:t>
      </w:r>
      <w:r w:rsidRPr="00445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020</w:t>
      </w:r>
      <w:r w:rsidRPr="00410E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Ербогачен                    № </w:t>
      </w:r>
      <w:r w:rsidR="00871306">
        <w:rPr>
          <w:rFonts w:ascii="Times New Roman" w:eastAsia="Times New Roman" w:hAnsi="Times New Roman" w:cs="Times New Roman"/>
          <w:sz w:val="24"/>
          <w:szCs w:val="24"/>
          <w:lang w:eastAsia="ru-RU"/>
        </w:rPr>
        <w:t>217-</w:t>
      </w:r>
      <w:r w:rsidRPr="00410E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</w:p>
    <w:p w14:paraId="6FADCB7B" w14:textId="1ACA7CB4" w:rsidR="00A070B0" w:rsidRPr="00410E90" w:rsidRDefault="00A070B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EC41B" w14:textId="6856266C" w:rsidR="00410E90" w:rsidRPr="00410E9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CE0E3" w14:textId="53C228E6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4E0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</w:t>
      </w:r>
    </w:p>
    <w:p w14:paraId="5803CCF2" w14:textId="77777777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4E0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</w:t>
      </w:r>
    </w:p>
    <w:p w14:paraId="24DA3D20" w14:textId="77777777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4E0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разрешенного строительства, </w:t>
      </w:r>
    </w:p>
    <w:p w14:paraId="6367CCF7" w14:textId="77777777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4E0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14:paraId="4AE7A178" w14:textId="1D6858E4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6D51B" w14:textId="37CA4214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70509" w14:textId="079759D2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В целях соблюдения прав и законных интересов правообладателей земельных участков и объектов капитального строительства, руководствуясь ст. 40 Градостроительного кодекса Российской Федерации, ст. 28 Федерального закона от 06.10.2003 года № 131-ФЗ «Об общих принципах организации местного самоуправления в Российской Федерации», ст. 17, ст. 48 Устава муниципального образования «Катангский район», постановлением мэра </w:t>
      </w:r>
      <w:bookmarkStart w:id="0" w:name="_Hlk37169275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bookmarkEnd w:id="0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Pr="007F7C1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от </w:t>
      </w:r>
      <w:r w:rsidR="007F7C13" w:rsidRPr="007F7C1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08.04.2020 года</w:t>
      </w:r>
      <w:r w:rsidRPr="007F7C1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№ </w:t>
      </w:r>
      <w:r w:rsidR="007F7C1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134-п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«О комиссии по подготовке правил землепользования и застройки», </w:t>
      </w:r>
      <w:r w:rsidRPr="009D64E0">
        <w:rPr>
          <w:rFonts w:ascii="Times New Roman" w:hAnsi="Times New Roman" w:cs="Times New Roman"/>
          <w:sz w:val="24"/>
          <w:szCs w:val="24"/>
        </w:rPr>
        <w:t>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D64E0">
        <w:rPr>
          <w:rFonts w:ascii="Times New Roman" w:eastAsia="Arial" w:hAnsi="Times New Roman" w:cs="Times New Roman"/>
          <w:sz w:val="24"/>
          <w:szCs w:val="24"/>
          <w:lang w:eastAsia="zh-CN"/>
        </w:rPr>
        <w:t>»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, утвержденным постановлением администрации муниципального образования «Катангский район» от </w:t>
      </w:r>
      <w:r w:rsidR="00D9176D"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</w:t>
      </w:r>
      <w:r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  <w:r w:rsidR="00D9176D"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04</w:t>
      </w:r>
      <w:r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.20</w:t>
      </w:r>
      <w:r w:rsidR="00D9176D"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 г.</w:t>
      </w:r>
      <w:r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№ </w:t>
      </w:r>
      <w:r w:rsid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150-п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, администрация муниципального образования «Катангский район»</w:t>
      </w:r>
    </w:p>
    <w:p w14:paraId="594663A7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5F98FEB6" w14:textId="60B6A0DF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  <w:t xml:space="preserve">П О С Т А Н О В Л Я Е Т: </w:t>
      </w:r>
    </w:p>
    <w:p w14:paraId="0B708129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39B20EFB" w14:textId="0D8697D4" w:rsidR="00A14AFA" w:rsidRPr="00A14AFA" w:rsidRDefault="00410E90" w:rsidP="00A14AFA">
      <w:pPr>
        <w:widowControl w:val="0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1. </w:t>
      </w:r>
      <w:r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Назначить </w:t>
      </w:r>
      <w:r w:rsidR="00445956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29</w:t>
      </w:r>
      <w:r w:rsidR="00193C0D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445956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мая</w:t>
      </w:r>
      <w:r w:rsidR="00193C0D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2020 года на 16.00</w:t>
      </w:r>
      <w:r w:rsid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часов 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14AFA" w:rsidRPr="00A14AF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на земельном участке с кадастровым номером 38:23:020102:119, расположенном в территориальной зоне Ж1 «Зона застройки индивидуальными жилыми домами» с видом разрешенного использования «под жилую застройку», по адресу: Иркутская область, Катангский район, с. Ербогачен, ул. Набережная, 15, в части размещения объекта капитального строительства – индивидуального жилого дома:</w:t>
      </w:r>
    </w:p>
    <w:p w14:paraId="7EF59915" w14:textId="77777777" w:rsidR="00A14AFA" w:rsidRPr="00A14AFA" w:rsidRDefault="00A14AFA" w:rsidP="00A14A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A14AF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на расстоянии 2,45 метра от границы соседнего земельного участка, расположенного по адресу: Иркутская область, Катангский район, с. Ербогачен, ул. Набережная, 17</w:t>
      </w:r>
    </w:p>
    <w:p w14:paraId="2EFEBC08" w14:textId="77777777" w:rsidR="00A14AFA" w:rsidRPr="00A14AFA" w:rsidRDefault="00A14AFA" w:rsidP="00A14A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A14AF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на расстоянии 0 метра от границы земельного участка со стороны ул. Набережная.</w:t>
      </w:r>
    </w:p>
    <w:p w14:paraId="112B5AFE" w14:textId="69DC0B80" w:rsidR="00410E90" w:rsidRPr="009D64E0" w:rsidRDefault="00410E90" w:rsidP="00A14A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lastRenderedPageBreak/>
        <w:t>2. Комиссии по подготовке правил землепользования и застройки:</w:t>
      </w:r>
    </w:p>
    <w:p w14:paraId="474E81AA" w14:textId="6D348DF2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2.1. в срок </w:t>
      </w:r>
      <w:r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с </w:t>
      </w:r>
      <w:r w:rsidR="00524B69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</w:t>
      </w:r>
      <w:r w:rsidR="00445956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5</w:t>
      </w:r>
      <w:r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445956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мая</w:t>
      </w:r>
      <w:r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20</w:t>
      </w:r>
      <w:r w:rsidR="00524B69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</w:t>
      </w:r>
      <w:r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года по </w:t>
      </w:r>
      <w:r w:rsidR="00DF0F67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</w:t>
      </w:r>
      <w:r w:rsidR="00445956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9</w:t>
      </w:r>
      <w:r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445956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мая</w:t>
      </w:r>
      <w:r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20</w:t>
      </w:r>
      <w:r w:rsidR="00524B69" w:rsidRPr="0044595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года организовать публичные слушания; </w:t>
      </w:r>
    </w:p>
    <w:p w14:paraId="29D123DC" w14:textId="1CE4D093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2.2. обеспечить информирование участников публичных слушаний путем опубликования сообщения в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«Муниципальном вестнике» </w:t>
      </w:r>
      <w:r w:rsidR="00853907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 и на официальном сайте администрации муниципального образования «Катангский район»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слушаний;</w:t>
      </w:r>
    </w:p>
    <w:p w14:paraId="5759853D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2.3. в срок не более одного месяца с момента опубликования сообщения, предусмотренного п.2.2 настоящего постановления, провести публичные слушания.</w:t>
      </w:r>
    </w:p>
    <w:p w14:paraId="00CBE08F" w14:textId="1FFDEBCC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3. Контроль за исполнением постановления возложить на </w:t>
      </w:r>
      <w:r w:rsidR="00853907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начальника </w:t>
      </w:r>
      <w:bookmarkStart w:id="1" w:name="_Hlk37172701"/>
      <w:r w:rsidR="00853907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отдела архитектуры, капитального строительства, землепользования, экологии и ЖКХ администрации муниципального образования «Катангский район»</w:t>
      </w:r>
      <w:bookmarkEnd w:id="1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. </w:t>
      </w:r>
    </w:p>
    <w:p w14:paraId="28727CEE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4B2F8C08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368DF0F2" w14:textId="77777777" w:rsidR="00853907" w:rsidRPr="009D64E0" w:rsidRDefault="00410E90" w:rsidP="00853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Мэр </w:t>
      </w:r>
      <w:r w:rsidR="00853907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</w:t>
      </w:r>
    </w:p>
    <w:p w14:paraId="6555C7DD" w14:textId="1BF386B1" w:rsidR="00853907" w:rsidRPr="009D64E0" w:rsidRDefault="00853907" w:rsidP="00853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«Катангский район»</w:t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        С. Ю. </w:t>
      </w:r>
      <w:proofErr w:type="spellStart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Чонский</w:t>
      </w:r>
      <w:proofErr w:type="spellEnd"/>
    </w:p>
    <w:p w14:paraId="07A3A315" w14:textId="77777777" w:rsidR="009D64E0" w:rsidRDefault="009D64E0">
      <w:pP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3359AA52" w14:textId="77777777" w:rsidR="009D64E0" w:rsidRDefault="009D64E0">
      <w:pP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080DC6EA" w14:textId="77777777" w:rsidR="009D64E0" w:rsidRDefault="009D64E0">
      <w:pP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362747A0" w14:textId="5C004285" w:rsidR="00410E90" w:rsidRPr="00871306" w:rsidRDefault="00410E90" w:rsidP="00871306">
      <w:pP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bookmarkStart w:id="2" w:name="_GoBack"/>
      <w:bookmarkEnd w:id="2"/>
    </w:p>
    <w:sectPr w:rsidR="00410E90" w:rsidRPr="0087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5E9C"/>
    <w:multiLevelType w:val="hybridMultilevel"/>
    <w:tmpl w:val="391091C2"/>
    <w:lvl w:ilvl="0" w:tplc="C37E2D4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" w15:restartNumberingAfterBreak="0">
    <w:nsid w:val="79AD24DE"/>
    <w:multiLevelType w:val="hybridMultilevel"/>
    <w:tmpl w:val="6FC2E09E"/>
    <w:lvl w:ilvl="0" w:tplc="67582FF6">
      <w:start w:val="2"/>
      <w:numFmt w:val="decimal"/>
      <w:lvlText w:val="%1."/>
      <w:lvlJc w:val="left"/>
      <w:pPr>
        <w:ind w:left="2029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8F"/>
    <w:rsid w:val="00193C0D"/>
    <w:rsid w:val="00410E90"/>
    <w:rsid w:val="00445956"/>
    <w:rsid w:val="00524B69"/>
    <w:rsid w:val="00574E93"/>
    <w:rsid w:val="00630F8F"/>
    <w:rsid w:val="007F7C13"/>
    <w:rsid w:val="00853907"/>
    <w:rsid w:val="00871306"/>
    <w:rsid w:val="009951A7"/>
    <w:rsid w:val="009D64E0"/>
    <w:rsid w:val="00A070B0"/>
    <w:rsid w:val="00A14AFA"/>
    <w:rsid w:val="00D9176D"/>
    <w:rsid w:val="00D96655"/>
    <w:rsid w:val="00DA530A"/>
    <w:rsid w:val="00D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A55"/>
  <w15:chartTrackingRefBased/>
  <w15:docId w15:val="{A8D33C99-60E2-4D91-A1E8-F2DA8F8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Мария Юрьева</cp:lastModifiedBy>
  <cp:revision>16</cp:revision>
  <cp:lastPrinted>2020-05-19T02:37:00Z</cp:lastPrinted>
  <dcterms:created xsi:type="dcterms:W3CDTF">2020-04-07T08:22:00Z</dcterms:created>
  <dcterms:modified xsi:type="dcterms:W3CDTF">2020-05-22T02:14:00Z</dcterms:modified>
</cp:coreProperties>
</file>