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3A43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20A3F5A0" wp14:editId="4D12B69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2E52B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511E91BD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1CC9E7E3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08D1BC58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71333D61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55C6A208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4042E70C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A67E8A" w14:textId="77777777" w:rsidR="00A52F35" w:rsidRDefault="00651DC1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  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В Л Е Н И Е</w:t>
      </w:r>
    </w:p>
    <w:p w14:paraId="4B516367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C5F3625" w14:textId="7AB4E433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B867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1BA2" w:rsidRPr="00C91BA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 xml:space="preserve">.12.2020 г. 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651D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C91BA2" w:rsidRPr="00C91BA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3BACE71C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2A045789" w14:textId="77777777" w:rsidR="00C91BA2" w:rsidRDefault="00C91BA2" w:rsidP="00C91BA2">
      <w:pPr>
        <w:pStyle w:val="1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 изменении вида разрешенного использования </w:t>
      </w:r>
    </w:p>
    <w:p w14:paraId="00E1314D" w14:textId="77777777" w:rsidR="00C91BA2" w:rsidRDefault="00C91BA2" w:rsidP="00C91BA2">
      <w:pPr>
        <w:pStyle w:val="1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земельного участка, расположенного по адресу: </w:t>
      </w:r>
    </w:p>
    <w:p w14:paraId="0EC29AC3" w14:textId="77777777" w:rsidR="00C91BA2" w:rsidRDefault="00C91BA2" w:rsidP="00C91BA2">
      <w:pPr>
        <w:pStyle w:val="1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Иркутская область, Катангский район, </w:t>
      </w:r>
    </w:p>
    <w:p w14:paraId="67AE9457" w14:textId="5A2D1670" w:rsidR="00C91BA2" w:rsidRDefault="00C91BA2" w:rsidP="00C91BA2">
      <w:pPr>
        <w:pStyle w:val="1"/>
        <w:shd w:val="clear" w:color="auto" w:fill="auto"/>
        <w:spacing w:after="0"/>
      </w:pPr>
      <w:r>
        <w:rPr>
          <w:color w:val="000000"/>
          <w:sz w:val="24"/>
          <w:szCs w:val="24"/>
          <w:lang w:bidi="ru-RU"/>
        </w:rPr>
        <w:t>с. Ербогачен, ул. Таежная, 12</w:t>
      </w:r>
    </w:p>
    <w:p w14:paraId="7945965E" w14:textId="77777777" w:rsidR="00C91BA2" w:rsidRDefault="00C91BA2" w:rsidP="00C91BA2">
      <w:pPr>
        <w:pStyle w:val="1"/>
        <w:shd w:val="clear" w:color="auto" w:fill="auto"/>
        <w:ind w:firstLine="740"/>
        <w:jc w:val="both"/>
        <w:rPr>
          <w:color w:val="000000"/>
          <w:sz w:val="24"/>
          <w:szCs w:val="24"/>
          <w:lang w:bidi="ru-RU"/>
        </w:rPr>
      </w:pPr>
    </w:p>
    <w:p w14:paraId="2F7DB934" w14:textId="7DA695C5" w:rsidR="00C91BA2" w:rsidRDefault="00C91BA2" w:rsidP="00C91BA2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 соответствии с пунктом 2 статьи 3.3 Федерального закона Российской Федерации от 25</w:t>
      </w:r>
      <w:r w:rsidRPr="00C91BA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октября 2001 года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Правилами землепользования и застройки </w:t>
      </w:r>
      <w:proofErr w:type="spellStart"/>
      <w:r>
        <w:rPr>
          <w:color w:val="000000"/>
          <w:sz w:val="24"/>
          <w:szCs w:val="24"/>
          <w:lang w:bidi="ru-RU"/>
        </w:rPr>
        <w:t>Ербогаченского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муниципального образования, ст. 48 Устава муниципального образования «Катангский район», администрация муниципального образования «Катангский район»</w:t>
      </w:r>
    </w:p>
    <w:p w14:paraId="0536D371" w14:textId="77777777" w:rsidR="00C91BA2" w:rsidRDefault="00C91BA2" w:rsidP="00C91BA2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ПОСТАНОВЛЯЕТ:</w:t>
      </w:r>
    </w:p>
    <w:p w14:paraId="6E704338" w14:textId="5476308D" w:rsidR="00C91BA2" w:rsidRDefault="00C91BA2" w:rsidP="006F0BC1">
      <w:pPr>
        <w:pStyle w:val="1"/>
        <w:numPr>
          <w:ilvl w:val="0"/>
          <w:numId w:val="6"/>
        </w:numPr>
        <w:shd w:val="clear" w:color="auto" w:fill="auto"/>
        <w:tabs>
          <w:tab w:val="left" w:pos="997"/>
        </w:tabs>
        <w:spacing w:after="0"/>
        <w:ind w:firstLine="720"/>
        <w:jc w:val="both"/>
      </w:pPr>
      <w:r w:rsidRPr="00C91BA2">
        <w:rPr>
          <w:color w:val="000000"/>
          <w:sz w:val="24"/>
          <w:szCs w:val="24"/>
          <w:lang w:bidi="ru-RU"/>
        </w:rPr>
        <w:t xml:space="preserve">Земельному участку, расположенному по адресу: Иркутская область, Катангский район, с. Ербогачен, ул. Таежная, 12, кадастровый номер 38:23:020101:106, площадь 3860 кв. м., категория земель - земли населенных пунктов, изменить вид разрешенного использования: «для размещения и эксплуатации существующих зданий учебного и административно-хозяйственного корпусов областного государственного образовательного учреждения для детей-сирот и детей, оставшихся без попечения родителей, специальной (коррекционной) школы-интерната для детей-сирот и детей, оставшихся без попечения родителей, с ограниченными возможностями здоровья </w:t>
      </w:r>
      <w:r w:rsidRPr="00C91BA2">
        <w:rPr>
          <w:color w:val="000000"/>
          <w:sz w:val="24"/>
          <w:szCs w:val="24"/>
          <w:lang w:val="en-US" w:eastAsia="en-US" w:bidi="en-US"/>
        </w:rPr>
        <w:t>viii</w:t>
      </w:r>
      <w:r w:rsidRPr="00C91BA2">
        <w:rPr>
          <w:color w:val="000000"/>
          <w:sz w:val="24"/>
          <w:szCs w:val="24"/>
          <w:lang w:eastAsia="en-US" w:bidi="en-US"/>
        </w:rPr>
        <w:t xml:space="preserve"> </w:t>
      </w:r>
      <w:r w:rsidRPr="00C91BA2">
        <w:rPr>
          <w:color w:val="000000"/>
          <w:sz w:val="24"/>
          <w:szCs w:val="24"/>
          <w:lang w:bidi="ru-RU"/>
        </w:rPr>
        <w:t>вида с. Ербогачен, для размещения объектов специального назначения» на вид разрешенного использования:</w:t>
      </w:r>
      <w:r w:rsidRPr="00C91BA2">
        <w:rPr>
          <w:color w:val="000000"/>
          <w:sz w:val="24"/>
          <w:szCs w:val="24"/>
          <w:lang w:bidi="ru-RU"/>
        </w:rPr>
        <w:tab/>
        <w:t>«объекты дошкольных образовательных учреждений, общеобразовательных учреждений».</w:t>
      </w:r>
    </w:p>
    <w:p w14:paraId="63CFA25E" w14:textId="77777777" w:rsidR="00C91BA2" w:rsidRDefault="00C91BA2" w:rsidP="00C91BA2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Опубликовать настоящее постановление в «Муниципальном вестнике» МО «Катангский район», разместить на сайте администрации в сети «Интернет».</w:t>
      </w:r>
    </w:p>
    <w:p w14:paraId="2F94E710" w14:textId="4F355B32" w:rsidR="00C91BA2" w:rsidRDefault="00C91BA2" w:rsidP="00C91BA2">
      <w:pPr>
        <w:pStyle w:val="1"/>
        <w:numPr>
          <w:ilvl w:val="0"/>
          <w:numId w:val="6"/>
        </w:numPr>
        <w:shd w:val="clear" w:color="auto" w:fill="auto"/>
        <w:tabs>
          <w:tab w:val="left" w:pos="1199"/>
        </w:tabs>
        <w:spacing w:after="0"/>
        <w:ind w:firstLine="743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94310" distB="0" distL="1894840" distR="114300" simplePos="0" relativeHeight="251660288" behindDoc="0" locked="0" layoutInCell="1" allowOverlap="1" wp14:anchorId="7FA90AB4" wp14:editId="4CF86654">
                <wp:simplePos x="0" y="0"/>
                <wp:positionH relativeFrom="page">
                  <wp:posOffset>5727700</wp:posOffset>
                </wp:positionH>
                <wp:positionV relativeFrom="paragraph">
                  <wp:posOffset>867410</wp:posOffset>
                </wp:positionV>
                <wp:extent cx="1018540" cy="201295"/>
                <wp:effectExtent l="0" t="0" r="0" b="0"/>
                <wp:wrapSquare wrapText="left"/>
                <wp:docPr id="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85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5D84C" w14:textId="77777777" w:rsidR="00C91BA2" w:rsidRDefault="00C91BA2" w:rsidP="00C91BA2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Е. В. Васильева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90AB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51pt;margin-top:68.3pt;width:80.2pt;height:15.85pt;z-index:251660288;visibility:visible;mso-wrap-style:none;mso-width-percent:0;mso-height-percent:0;mso-wrap-distance-left:149.2pt;mso-wrap-distance-top:15.3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" filled="f" stroked="f">
                <v:textbox inset="0,0,0,0">
                  <w:txbxContent>
                    <w:p w14:paraId="0A75D84C" w14:textId="77777777" w:rsidR="00C91BA2" w:rsidRDefault="00C91BA2" w:rsidP="00C91BA2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Е. В. Васильева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bidi="ru-RU"/>
        </w:rPr>
        <w:t>Направить настоящее постановление в порядке информационного взаимодействия в филиал ФГБУ «ФКП Росреестра» по Иркутской области.</w:t>
      </w:r>
    </w:p>
    <w:p w14:paraId="555F6C3A" w14:textId="77777777" w:rsidR="00C91BA2" w:rsidRDefault="00C91BA2" w:rsidP="00C91BA2">
      <w:pPr>
        <w:pStyle w:val="1"/>
        <w:shd w:val="clear" w:color="auto" w:fill="auto"/>
        <w:rPr>
          <w:color w:val="000000"/>
          <w:sz w:val="24"/>
          <w:szCs w:val="24"/>
          <w:lang w:bidi="ru-RU"/>
        </w:rPr>
      </w:pPr>
    </w:p>
    <w:p w14:paraId="7E710E66" w14:textId="33FEE9E3" w:rsidR="00C91BA2" w:rsidRDefault="00C91BA2" w:rsidP="00C91BA2">
      <w:pPr>
        <w:pStyle w:val="1"/>
        <w:shd w:val="clear" w:color="auto" w:fill="auto"/>
      </w:pPr>
      <w:r>
        <w:rPr>
          <w:color w:val="000000"/>
          <w:sz w:val="24"/>
          <w:szCs w:val="24"/>
          <w:lang w:bidi="ru-RU"/>
        </w:rPr>
        <w:t>И. о. главы администрации МО «Катангский район»</w:t>
      </w:r>
    </w:p>
    <w:p w14:paraId="3AC4880C" w14:textId="33F710E7" w:rsidR="00AC06FE" w:rsidRPr="00C91BA2" w:rsidRDefault="00AC06FE" w:rsidP="00C91BA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C06FE" w:rsidRPr="00C91BA2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B44E7E"/>
    <w:multiLevelType w:val="multilevel"/>
    <w:tmpl w:val="ED56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05F21"/>
    <w:rsid w:val="00010BBB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0A6FC4"/>
    <w:rsid w:val="00100684"/>
    <w:rsid w:val="00106A7C"/>
    <w:rsid w:val="00154A58"/>
    <w:rsid w:val="00157E4C"/>
    <w:rsid w:val="00157E77"/>
    <w:rsid w:val="001C4D78"/>
    <w:rsid w:val="002239E3"/>
    <w:rsid w:val="0022683B"/>
    <w:rsid w:val="002370C9"/>
    <w:rsid w:val="00240C72"/>
    <w:rsid w:val="00244A4A"/>
    <w:rsid w:val="002741A5"/>
    <w:rsid w:val="00281456"/>
    <w:rsid w:val="00293ED4"/>
    <w:rsid w:val="002B128C"/>
    <w:rsid w:val="002C1650"/>
    <w:rsid w:val="002D6F24"/>
    <w:rsid w:val="002F7B16"/>
    <w:rsid w:val="00345D00"/>
    <w:rsid w:val="003559A9"/>
    <w:rsid w:val="0036406E"/>
    <w:rsid w:val="0039591E"/>
    <w:rsid w:val="003B7CED"/>
    <w:rsid w:val="003D1997"/>
    <w:rsid w:val="003E407F"/>
    <w:rsid w:val="003F7509"/>
    <w:rsid w:val="0044719B"/>
    <w:rsid w:val="00464E77"/>
    <w:rsid w:val="00467351"/>
    <w:rsid w:val="004903E8"/>
    <w:rsid w:val="004D6864"/>
    <w:rsid w:val="00514E37"/>
    <w:rsid w:val="00534932"/>
    <w:rsid w:val="0055713C"/>
    <w:rsid w:val="00561CDF"/>
    <w:rsid w:val="00566ACB"/>
    <w:rsid w:val="005826F4"/>
    <w:rsid w:val="0058488E"/>
    <w:rsid w:val="00597C07"/>
    <w:rsid w:val="00621748"/>
    <w:rsid w:val="00626121"/>
    <w:rsid w:val="00636157"/>
    <w:rsid w:val="00651DC1"/>
    <w:rsid w:val="00660514"/>
    <w:rsid w:val="00683D87"/>
    <w:rsid w:val="006A7197"/>
    <w:rsid w:val="006A767C"/>
    <w:rsid w:val="006B2920"/>
    <w:rsid w:val="006D3572"/>
    <w:rsid w:val="006F0D4D"/>
    <w:rsid w:val="00742A4A"/>
    <w:rsid w:val="00756403"/>
    <w:rsid w:val="0076408C"/>
    <w:rsid w:val="007906B6"/>
    <w:rsid w:val="007D0A94"/>
    <w:rsid w:val="007D436E"/>
    <w:rsid w:val="00843D52"/>
    <w:rsid w:val="00857BC1"/>
    <w:rsid w:val="008858C3"/>
    <w:rsid w:val="00896FE7"/>
    <w:rsid w:val="008A35F7"/>
    <w:rsid w:val="008B0256"/>
    <w:rsid w:val="008C0599"/>
    <w:rsid w:val="008C3798"/>
    <w:rsid w:val="008E28DE"/>
    <w:rsid w:val="008F2461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D715C"/>
    <w:rsid w:val="00AE0317"/>
    <w:rsid w:val="00AF74D8"/>
    <w:rsid w:val="00B12EA8"/>
    <w:rsid w:val="00B1515A"/>
    <w:rsid w:val="00B2347D"/>
    <w:rsid w:val="00B24034"/>
    <w:rsid w:val="00B338A4"/>
    <w:rsid w:val="00B423F0"/>
    <w:rsid w:val="00B5011F"/>
    <w:rsid w:val="00B61F69"/>
    <w:rsid w:val="00B653F4"/>
    <w:rsid w:val="00B80BF3"/>
    <w:rsid w:val="00B867EC"/>
    <w:rsid w:val="00BA2919"/>
    <w:rsid w:val="00BB0CE5"/>
    <w:rsid w:val="00BE638A"/>
    <w:rsid w:val="00BF5D7D"/>
    <w:rsid w:val="00C043FF"/>
    <w:rsid w:val="00C15128"/>
    <w:rsid w:val="00C24AB8"/>
    <w:rsid w:val="00C30550"/>
    <w:rsid w:val="00C327B5"/>
    <w:rsid w:val="00C44C87"/>
    <w:rsid w:val="00C70CF2"/>
    <w:rsid w:val="00C91BA2"/>
    <w:rsid w:val="00CA74D1"/>
    <w:rsid w:val="00CC217F"/>
    <w:rsid w:val="00CE043C"/>
    <w:rsid w:val="00D07141"/>
    <w:rsid w:val="00D1031A"/>
    <w:rsid w:val="00D772D3"/>
    <w:rsid w:val="00D810DC"/>
    <w:rsid w:val="00D904CF"/>
    <w:rsid w:val="00DB2204"/>
    <w:rsid w:val="00DF5A3B"/>
    <w:rsid w:val="00E110DD"/>
    <w:rsid w:val="00E17BE5"/>
    <w:rsid w:val="00E22EE0"/>
    <w:rsid w:val="00E3601D"/>
    <w:rsid w:val="00E841D5"/>
    <w:rsid w:val="00E906C5"/>
    <w:rsid w:val="00E95714"/>
    <w:rsid w:val="00EA3B86"/>
    <w:rsid w:val="00EE3CF8"/>
    <w:rsid w:val="00EF0955"/>
    <w:rsid w:val="00F06A14"/>
    <w:rsid w:val="00F1097D"/>
    <w:rsid w:val="00F21921"/>
    <w:rsid w:val="00F233C5"/>
    <w:rsid w:val="00F316F5"/>
    <w:rsid w:val="00F561EA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9818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C91B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C91BA2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3</cp:revision>
  <cp:lastPrinted>2020-12-24T08:25:00Z</cp:lastPrinted>
  <dcterms:created xsi:type="dcterms:W3CDTF">2020-12-24T08:26:00Z</dcterms:created>
  <dcterms:modified xsi:type="dcterms:W3CDTF">2020-12-24T08:28:00Z</dcterms:modified>
</cp:coreProperties>
</file>