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43D11" w14:textId="77777777" w:rsidR="00AD0B04" w:rsidRPr="00AD0B04" w:rsidRDefault="00AD0B04" w:rsidP="00AD0B04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 w:rsidRPr="00AD0B04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drawing>
          <wp:inline distT="0" distB="0" distL="0" distR="0" wp14:anchorId="012C4D96" wp14:editId="1BA9119E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79CE1" w14:textId="77777777" w:rsidR="00AD0B04" w:rsidRPr="00AD0B04" w:rsidRDefault="00AD0B04" w:rsidP="00AD0B04">
      <w:pPr>
        <w:jc w:val="center"/>
        <w:rPr>
          <w:sz w:val="28"/>
          <w:szCs w:val="28"/>
        </w:rPr>
      </w:pPr>
      <w:r w:rsidRPr="00AD0B04">
        <w:rPr>
          <w:sz w:val="28"/>
          <w:szCs w:val="28"/>
        </w:rPr>
        <w:t>РОССИЙСКАЯ ФЕДЕРАЦИЯ</w:t>
      </w:r>
    </w:p>
    <w:p w14:paraId="558A2633" w14:textId="77777777" w:rsidR="00AD0B04" w:rsidRPr="00AD0B04" w:rsidRDefault="00AD0B04" w:rsidP="00AD0B04">
      <w:pPr>
        <w:jc w:val="center"/>
        <w:rPr>
          <w:sz w:val="28"/>
          <w:szCs w:val="28"/>
        </w:rPr>
      </w:pPr>
      <w:r w:rsidRPr="00AD0B04">
        <w:rPr>
          <w:sz w:val="28"/>
          <w:szCs w:val="28"/>
        </w:rPr>
        <w:t>ИРКУТСКАЯ ОБЛАСТЬ</w:t>
      </w:r>
    </w:p>
    <w:p w14:paraId="2FE850CA" w14:textId="77777777" w:rsidR="00AD0B04" w:rsidRPr="00AD0B04" w:rsidRDefault="00AD0B04" w:rsidP="00AD0B04">
      <w:pPr>
        <w:jc w:val="center"/>
        <w:rPr>
          <w:sz w:val="28"/>
          <w:szCs w:val="28"/>
        </w:rPr>
      </w:pPr>
    </w:p>
    <w:p w14:paraId="7E701C30" w14:textId="77777777" w:rsidR="00AD0B04" w:rsidRPr="00AD0B04" w:rsidRDefault="00AD0B04" w:rsidP="00AD0B04">
      <w:pPr>
        <w:jc w:val="center"/>
        <w:rPr>
          <w:sz w:val="28"/>
          <w:szCs w:val="28"/>
        </w:rPr>
      </w:pPr>
      <w:r w:rsidRPr="00AD0B04">
        <w:rPr>
          <w:sz w:val="28"/>
          <w:szCs w:val="28"/>
        </w:rPr>
        <w:t>Администрация</w:t>
      </w:r>
    </w:p>
    <w:p w14:paraId="2DF6503B" w14:textId="77777777" w:rsidR="00AD0B04" w:rsidRPr="00AD0B04" w:rsidRDefault="00AD0B04" w:rsidP="00AD0B04">
      <w:pPr>
        <w:jc w:val="center"/>
        <w:rPr>
          <w:sz w:val="28"/>
          <w:szCs w:val="28"/>
        </w:rPr>
      </w:pPr>
      <w:r w:rsidRPr="00AD0B04">
        <w:rPr>
          <w:sz w:val="28"/>
          <w:szCs w:val="28"/>
        </w:rPr>
        <w:t>муниципального образования «Катангский район»</w:t>
      </w:r>
    </w:p>
    <w:p w14:paraId="5D70A566" w14:textId="77777777" w:rsidR="00AD0B04" w:rsidRPr="00ED4744" w:rsidRDefault="00AD0B04" w:rsidP="00AD0B04">
      <w:pPr>
        <w:jc w:val="center"/>
        <w:rPr>
          <w:bCs/>
          <w:sz w:val="28"/>
          <w:szCs w:val="28"/>
        </w:rPr>
      </w:pPr>
    </w:p>
    <w:p w14:paraId="45861C36" w14:textId="77777777" w:rsidR="00AD0B04" w:rsidRPr="00AD0B04" w:rsidRDefault="00AD0B04" w:rsidP="00AD0B04">
      <w:pPr>
        <w:jc w:val="center"/>
        <w:rPr>
          <w:b/>
          <w:sz w:val="28"/>
          <w:szCs w:val="28"/>
        </w:rPr>
      </w:pPr>
      <w:r w:rsidRPr="00AD0B04">
        <w:rPr>
          <w:b/>
          <w:sz w:val="28"/>
          <w:szCs w:val="28"/>
        </w:rPr>
        <w:t>П О С Т А Н О В Л Е Н И Е</w:t>
      </w:r>
    </w:p>
    <w:p w14:paraId="44F51B82" w14:textId="77777777" w:rsidR="00AD0B04" w:rsidRPr="00ED4744" w:rsidRDefault="00AD0B04" w:rsidP="00AD0B04">
      <w:pPr>
        <w:jc w:val="center"/>
        <w:rPr>
          <w:bCs/>
          <w:sz w:val="28"/>
          <w:szCs w:val="28"/>
        </w:rPr>
      </w:pPr>
    </w:p>
    <w:p w14:paraId="0A2D268B" w14:textId="418A65D2" w:rsidR="00AD0B04" w:rsidRPr="00AD0B04" w:rsidRDefault="00AD0B04" w:rsidP="00AD0B04">
      <w:pPr>
        <w:jc w:val="center"/>
      </w:pPr>
      <w:r w:rsidRPr="00AD0B04">
        <w:t xml:space="preserve">от </w:t>
      </w:r>
      <w:r>
        <w:t xml:space="preserve">23 марта </w:t>
      </w:r>
      <w:r w:rsidRPr="00AD0B04">
        <w:t>2022 года            с</w:t>
      </w:r>
      <w:r>
        <w:t>ело</w:t>
      </w:r>
      <w:r w:rsidRPr="00AD0B04">
        <w:t xml:space="preserve"> </w:t>
      </w:r>
      <w:r w:rsidR="00ED4744" w:rsidRPr="00AD0B04">
        <w:t>Ербогачен</w:t>
      </w:r>
      <w:r w:rsidRPr="00AD0B04">
        <w:t xml:space="preserve">                            № </w:t>
      </w:r>
      <w:r>
        <w:t>68</w:t>
      </w:r>
      <w:r w:rsidRPr="00AD0B04">
        <w:t>-п</w:t>
      </w:r>
    </w:p>
    <w:p w14:paraId="4CB28CC5" w14:textId="77777777" w:rsidR="00C05A63" w:rsidRPr="00526F9E" w:rsidRDefault="00C05A63" w:rsidP="00C05A63">
      <w:pPr>
        <w:pStyle w:val="ab"/>
        <w:spacing w:before="0" w:beforeAutospacing="0" w:after="0" w:afterAutospacing="0"/>
        <w:jc w:val="center"/>
      </w:pPr>
    </w:p>
    <w:p w14:paraId="6DF4BBE4" w14:textId="541A42DF" w:rsidR="0096016B" w:rsidRPr="0092317A" w:rsidRDefault="000A1C1F" w:rsidP="00AD0B04">
      <w:pPr>
        <w:pStyle w:val="ac"/>
        <w:ind w:right="4393"/>
        <w:outlineLvl w:val="0"/>
        <w:rPr>
          <w:rFonts w:ascii="Times New Roman" w:hAnsi="Times New Roman"/>
          <w:sz w:val="24"/>
          <w:szCs w:val="24"/>
        </w:rPr>
      </w:pPr>
      <w:r w:rsidRPr="0092317A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96016B" w:rsidRPr="0092317A">
        <w:rPr>
          <w:rFonts w:ascii="Times New Roman" w:hAnsi="Times New Roman"/>
          <w:sz w:val="24"/>
          <w:szCs w:val="24"/>
        </w:rPr>
        <w:t>муниципальн</w:t>
      </w:r>
      <w:r w:rsidRPr="0092317A">
        <w:rPr>
          <w:rFonts w:ascii="Times New Roman" w:hAnsi="Times New Roman"/>
          <w:sz w:val="24"/>
          <w:szCs w:val="24"/>
        </w:rPr>
        <w:t>ую</w:t>
      </w:r>
      <w:r w:rsidR="0096016B" w:rsidRPr="0092317A">
        <w:rPr>
          <w:rFonts w:ascii="Times New Roman" w:hAnsi="Times New Roman"/>
          <w:sz w:val="24"/>
          <w:szCs w:val="24"/>
        </w:rPr>
        <w:t xml:space="preserve"> программ</w:t>
      </w:r>
      <w:r w:rsidRPr="0092317A">
        <w:rPr>
          <w:rFonts w:ascii="Times New Roman" w:hAnsi="Times New Roman"/>
          <w:sz w:val="24"/>
          <w:szCs w:val="24"/>
        </w:rPr>
        <w:t>у</w:t>
      </w:r>
      <w:r w:rsidR="00AD0B04">
        <w:rPr>
          <w:rFonts w:ascii="Times New Roman" w:hAnsi="Times New Roman"/>
          <w:sz w:val="24"/>
          <w:szCs w:val="24"/>
        </w:rPr>
        <w:t xml:space="preserve"> </w:t>
      </w:r>
      <w:r w:rsidR="0096016B" w:rsidRPr="0092317A">
        <w:rPr>
          <w:sz w:val="24"/>
          <w:szCs w:val="24"/>
        </w:rPr>
        <w:t>«</w:t>
      </w:r>
      <w:r w:rsidR="0096016B" w:rsidRPr="0092317A">
        <w:rPr>
          <w:rFonts w:ascii="Times New Roman" w:hAnsi="Times New Roman"/>
          <w:sz w:val="24"/>
          <w:szCs w:val="24"/>
        </w:rPr>
        <w:t>Устойчивое развитие сельских территорий</w:t>
      </w:r>
      <w:r w:rsidR="00AD0B04">
        <w:rPr>
          <w:rFonts w:ascii="Times New Roman" w:hAnsi="Times New Roman"/>
          <w:sz w:val="24"/>
          <w:szCs w:val="24"/>
        </w:rPr>
        <w:t xml:space="preserve"> </w:t>
      </w:r>
      <w:r w:rsidR="001F2417" w:rsidRPr="0092317A">
        <w:rPr>
          <w:rFonts w:ascii="Times New Roman" w:hAnsi="Times New Roman"/>
          <w:sz w:val="24"/>
          <w:szCs w:val="24"/>
        </w:rPr>
        <w:t>муниципального образования «Катангский район»</w:t>
      </w:r>
      <w:r w:rsidR="00AD0B04">
        <w:rPr>
          <w:rFonts w:ascii="Times New Roman" w:hAnsi="Times New Roman"/>
          <w:sz w:val="24"/>
          <w:szCs w:val="24"/>
        </w:rPr>
        <w:t xml:space="preserve"> </w:t>
      </w:r>
      <w:r w:rsidR="0096016B" w:rsidRPr="0092317A">
        <w:rPr>
          <w:rFonts w:ascii="Times New Roman" w:hAnsi="Times New Roman"/>
          <w:sz w:val="24"/>
          <w:szCs w:val="24"/>
        </w:rPr>
        <w:t>на 201</w:t>
      </w:r>
      <w:r w:rsidR="00D14BAD" w:rsidRPr="0092317A">
        <w:rPr>
          <w:rFonts w:ascii="Times New Roman" w:hAnsi="Times New Roman"/>
          <w:sz w:val="24"/>
          <w:szCs w:val="24"/>
        </w:rPr>
        <w:t>9</w:t>
      </w:r>
      <w:r w:rsidR="0096016B" w:rsidRPr="0092317A">
        <w:rPr>
          <w:rFonts w:ascii="Times New Roman" w:hAnsi="Times New Roman"/>
          <w:sz w:val="24"/>
          <w:szCs w:val="24"/>
        </w:rPr>
        <w:t>-20</w:t>
      </w:r>
      <w:r w:rsidR="00944ABC" w:rsidRPr="0092317A">
        <w:rPr>
          <w:rFonts w:ascii="Times New Roman" w:hAnsi="Times New Roman"/>
          <w:sz w:val="24"/>
          <w:szCs w:val="24"/>
        </w:rPr>
        <w:t>2</w:t>
      </w:r>
      <w:r w:rsidR="00D14BAD" w:rsidRPr="0092317A">
        <w:rPr>
          <w:rFonts w:ascii="Times New Roman" w:hAnsi="Times New Roman"/>
          <w:sz w:val="24"/>
          <w:szCs w:val="24"/>
        </w:rPr>
        <w:t>4</w:t>
      </w:r>
      <w:r w:rsidR="0096016B" w:rsidRPr="0092317A">
        <w:rPr>
          <w:rFonts w:ascii="Times New Roman" w:hAnsi="Times New Roman"/>
          <w:sz w:val="24"/>
          <w:szCs w:val="24"/>
        </w:rPr>
        <w:t xml:space="preserve"> годы</w:t>
      </w:r>
      <w:r w:rsidR="0096016B" w:rsidRPr="0092317A">
        <w:rPr>
          <w:sz w:val="24"/>
          <w:szCs w:val="24"/>
        </w:rPr>
        <w:t>»</w:t>
      </w:r>
    </w:p>
    <w:p w14:paraId="60D91131" w14:textId="77777777" w:rsidR="0096016B" w:rsidRPr="0092317A" w:rsidRDefault="0096016B" w:rsidP="00C05A6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02755CD8" w14:textId="77777777" w:rsidR="0096016B" w:rsidRPr="0092317A" w:rsidRDefault="005B41EF" w:rsidP="00C05A63">
      <w:pPr>
        <w:pStyle w:val="ac"/>
        <w:ind w:firstLine="709"/>
        <w:jc w:val="both"/>
        <w:rPr>
          <w:sz w:val="24"/>
          <w:szCs w:val="24"/>
        </w:rPr>
      </w:pPr>
      <w:r w:rsidRPr="0092317A">
        <w:rPr>
          <w:rFonts w:ascii="Times New Roman" w:hAnsi="Times New Roman"/>
          <w:sz w:val="24"/>
          <w:szCs w:val="24"/>
        </w:rPr>
        <w:t>В соответствии с постановлением администрации муниципального образования «Катангский район» от 1 ноября 2018 №</w:t>
      </w:r>
      <w:r w:rsidR="004979B5" w:rsidRPr="0092317A">
        <w:rPr>
          <w:rFonts w:ascii="Times New Roman" w:hAnsi="Times New Roman"/>
          <w:sz w:val="24"/>
          <w:szCs w:val="24"/>
        </w:rPr>
        <w:t xml:space="preserve"> </w:t>
      </w:r>
      <w:r w:rsidRPr="0092317A">
        <w:rPr>
          <w:rFonts w:ascii="Times New Roman" w:hAnsi="Times New Roman"/>
          <w:sz w:val="24"/>
          <w:szCs w:val="24"/>
        </w:rPr>
        <w:t>269-п «Об утверждении Порядка разборки, реализации и оценки эффективности муниципальных программ муниципального образования «Катангский район» руководствуясь статьей 48 Устава муниципального образования «Катангский район» администрация муниципального образования «Катангский район»</w:t>
      </w:r>
    </w:p>
    <w:p w14:paraId="649D0244" w14:textId="233BDC7B" w:rsidR="0096016B" w:rsidRPr="0092317A" w:rsidRDefault="0096016B" w:rsidP="00AD0B04">
      <w:pPr>
        <w:ind w:firstLine="709"/>
        <w:jc w:val="both"/>
        <w:outlineLvl w:val="0"/>
      </w:pPr>
      <w:r w:rsidRPr="0092317A">
        <w:t>ПОСТАНОВЛЯЕТ:</w:t>
      </w:r>
    </w:p>
    <w:p w14:paraId="766CC6F0" w14:textId="77777777" w:rsidR="007A7811" w:rsidRPr="0092317A" w:rsidRDefault="007A7811" w:rsidP="00C05A6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18D608" w14:textId="77777777" w:rsidR="000A1C1F" w:rsidRPr="009F3A2F" w:rsidRDefault="0096016B" w:rsidP="00C05A6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F3A2F">
        <w:rPr>
          <w:rFonts w:ascii="Times New Roman" w:hAnsi="Times New Roman"/>
          <w:sz w:val="24"/>
          <w:szCs w:val="24"/>
        </w:rPr>
        <w:t xml:space="preserve">1. </w:t>
      </w:r>
      <w:r w:rsidR="000A1C1F" w:rsidRPr="009F3A2F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9F3A2F">
        <w:rPr>
          <w:rFonts w:ascii="Times New Roman" w:hAnsi="Times New Roman"/>
          <w:sz w:val="24"/>
          <w:szCs w:val="24"/>
        </w:rPr>
        <w:t>муниципальную программу «</w:t>
      </w:r>
      <w:r w:rsidR="00A679FE" w:rsidRPr="009F3A2F">
        <w:rPr>
          <w:rFonts w:ascii="Times New Roman" w:hAnsi="Times New Roman"/>
          <w:sz w:val="24"/>
          <w:szCs w:val="24"/>
        </w:rPr>
        <w:t>Устойчивое развитие сельских территорий муниципального образования «Катангский район»</w:t>
      </w:r>
      <w:r w:rsidRPr="009F3A2F">
        <w:rPr>
          <w:rFonts w:ascii="Times New Roman" w:hAnsi="Times New Roman"/>
          <w:sz w:val="24"/>
          <w:szCs w:val="24"/>
        </w:rPr>
        <w:t xml:space="preserve"> на 201</w:t>
      </w:r>
      <w:r w:rsidR="00D14BAD" w:rsidRPr="009F3A2F">
        <w:rPr>
          <w:rFonts w:ascii="Times New Roman" w:hAnsi="Times New Roman"/>
          <w:sz w:val="24"/>
          <w:szCs w:val="24"/>
        </w:rPr>
        <w:t>9</w:t>
      </w:r>
      <w:r w:rsidRPr="009F3A2F">
        <w:rPr>
          <w:rFonts w:ascii="Times New Roman" w:hAnsi="Times New Roman"/>
          <w:sz w:val="24"/>
          <w:szCs w:val="24"/>
        </w:rPr>
        <w:t>-20</w:t>
      </w:r>
      <w:r w:rsidR="00D14BAD" w:rsidRPr="009F3A2F">
        <w:rPr>
          <w:rFonts w:ascii="Times New Roman" w:hAnsi="Times New Roman"/>
          <w:sz w:val="24"/>
          <w:szCs w:val="24"/>
        </w:rPr>
        <w:t>24</w:t>
      </w:r>
      <w:r w:rsidRPr="009F3A2F">
        <w:rPr>
          <w:rFonts w:ascii="Times New Roman" w:hAnsi="Times New Roman"/>
          <w:sz w:val="24"/>
          <w:szCs w:val="24"/>
        </w:rPr>
        <w:t xml:space="preserve"> годы»</w:t>
      </w:r>
      <w:r w:rsidR="000A1C1F" w:rsidRPr="009F3A2F">
        <w:rPr>
          <w:rFonts w:ascii="Times New Roman" w:hAnsi="Times New Roman"/>
          <w:sz w:val="24"/>
          <w:szCs w:val="24"/>
        </w:rPr>
        <w:t>, изложив:</w:t>
      </w:r>
    </w:p>
    <w:p w14:paraId="41D7B9A9" w14:textId="77777777" w:rsidR="00843645" w:rsidRPr="009F3A2F" w:rsidRDefault="000A1C1F" w:rsidP="000A1C1F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F3A2F">
        <w:rPr>
          <w:rFonts w:ascii="Times New Roman" w:hAnsi="Times New Roman"/>
          <w:sz w:val="24"/>
          <w:szCs w:val="24"/>
        </w:rPr>
        <w:t xml:space="preserve">1.1. </w:t>
      </w:r>
      <w:r w:rsidR="00843645" w:rsidRPr="009F3A2F">
        <w:rPr>
          <w:rFonts w:ascii="Times New Roman" w:hAnsi="Times New Roman"/>
          <w:sz w:val="24"/>
          <w:szCs w:val="24"/>
        </w:rPr>
        <w:t xml:space="preserve">Пункт «Ресурсное обеспечение» </w:t>
      </w:r>
      <w:r w:rsidR="00843645" w:rsidRPr="009F3A2F">
        <w:rPr>
          <w:rFonts w:ascii="Times New Roman" w:hAnsi="Times New Roman"/>
          <w:bCs/>
          <w:sz w:val="24"/>
          <w:szCs w:val="24"/>
        </w:rPr>
        <w:t>кратк</w:t>
      </w:r>
      <w:r w:rsidR="0051270A" w:rsidRPr="009F3A2F">
        <w:rPr>
          <w:rFonts w:ascii="Times New Roman" w:hAnsi="Times New Roman"/>
          <w:bCs/>
          <w:sz w:val="24"/>
          <w:szCs w:val="24"/>
        </w:rPr>
        <w:t>ой</w:t>
      </w:r>
      <w:r w:rsidR="00843645" w:rsidRPr="009F3A2F">
        <w:rPr>
          <w:rFonts w:ascii="Times New Roman" w:hAnsi="Times New Roman"/>
          <w:bCs/>
          <w:sz w:val="24"/>
          <w:szCs w:val="24"/>
        </w:rPr>
        <w:t xml:space="preserve"> характеристик</w:t>
      </w:r>
      <w:r w:rsidR="0051270A" w:rsidRPr="009F3A2F">
        <w:rPr>
          <w:rFonts w:ascii="Times New Roman" w:hAnsi="Times New Roman"/>
          <w:bCs/>
          <w:sz w:val="24"/>
          <w:szCs w:val="24"/>
        </w:rPr>
        <w:t>и</w:t>
      </w:r>
      <w:r w:rsidR="00843645" w:rsidRPr="009F3A2F">
        <w:rPr>
          <w:rFonts w:ascii="Times New Roman" w:hAnsi="Times New Roman"/>
          <w:bCs/>
          <w:sz w:val="24"/>
          <w:szCs w:val="24"/>
        </w:rPr>
        <w:t xml:space="preserve"> (паспорт</w:t>
      </w:r>
      <w:r w:rsidR="0051270A" w:rsidRPr="009F3A2F">
        <w:rPr>
          <w:rFonts w:ascii="Times New Roman" w:hAnsi="Times New Roman"/>
          <w:bCs/>
          <w:sz w:val="24"/>
          <w:szCs w:val="24"/>
        </w:rPr>
        <w:t>а</w:t>
      </w:r>
      <w:r w:rsidR="00843645" w:rsidRPr="009F3A2F">
        <w:rPr>
          <w:rFonts w:ascii="Times New Roman" w:hAnsi="Times New Roman"/>
          <w:bCs/>
          <w:sz w:val="24"/>
          <w:szCs w:val="24"/>
        </w:rPr>
        <w:t xml:space="preserve">) муниципальной программы </w:t>
      </w:r>
      <w:r w:rsidR="00843645" w:rsidRPr="009F3A2F">
        <w:rPr>
          <w:rFonts w:ascii="Times New Roman" w:hAnsi="Times New Roman"/>
          <w:sz w:val="24"/>
          <w:szCs w:val="24"/>
        </w:rPr>
        <w:t xml:space="preserve">«Устойчивое развитие сельских территорий муниципального образования «Катангский район» на 2019-2024 годы» </w:t>
      </w:r>
      <w:r w:rsidR="0051270A" w:rsidRPr="009F3A2F">
        <w:rPr>
          <w:rFonts w:ascii="Times New Roman" w:hAnsi="Times New Roman"/>
          <w:sz w:val="24"/>
          <w:szCs w:val="24"/>
        </w:rPr>
        <w:t>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1"/>
        <w:gridCol w:w="7083"/>
      </w:tblGrid>
      <w:tr w:rsidR="00843645" w:rsidRPr="009F3A2F" w14:paraId="2BAD7F2F" w14:textId="77777777" w:rsidTr="0095212B">
        <w:trPr>
          <w:trHeight w:val="555"/>
        </w:trPr>
        <w:tc>
          <w:tcPr>
            <w:tcW w:w="1406" w:type="pct"/>
          </w:tcPr>
          <w:p w14:paraId="0BFA708C" w14:textId="77777777" w:rsidR="00843645" w:rsidRPr="009F3A2F" w:rsidRDefault="00843645" w:rsidP="0095212B">
            <w:pPr>
              <w:widowControl w:val="0"/>
            </w:pPr>
            <w:r w:rsidRPr="009F3A2F">
              <w:t>Ресурсное обеспечение</w:t>
            </w:r>
          </w:p>
        </w:tc>
        <w:tc>
          <w:tcPr>
            <w:tcW w:w="3594" w:type="pct"/>
          </w:tcPr>
          <w:p w14:paraId="21BC70C5" w14:textId="7EE3CA9C" w:rsidR="00843645" w:rsidRPr="009F3A2F" w:rsidRDefault="00843645" w:rsidP="0095212B">
            <w:pPr>
              <w:widowControl w:val="0"/>
              <w:jc w:val="both"/>
            </w:pPr>
            <w:r w:rsidRPr="009F3A2F">
              <w:t>Общий объем финансирования муниципальной программы за счет всех источников финансирования составляет –</w:t>
            </w:r>
            <w:r w:rsidR="0051270A" w:rsidRPr="009F3A2F">
              <w:t xml:space="preserve"> </w:t>
            </w:r>
            <w:r w:rsidR="00AD0B04">
              <w:rPr>
                <w:bCs/>
              </w:rPr>
              <w:t>133 744</w:t>
            </w:r>
            <w:r w:rsidR="004B5ABC" w:rsidRPr="009F3A2F">
              <w:rPr>
                <w:bCs/>
              </w:rPr>
              <w:t>,</w:t>
            </w:r>
            <w:r w:rsidR="00AD0B04">
              <w:rPr>
                <w:bCs/>
              </w:rPr>
              <w:t>3</w:t>
            </w:r>
            <w:r w:rsidR="009D2F2D" w:rsidRPr="009F3A2F">
              <w:rPr>
                <w:bCs/>
              </w:rPr>
              <w:t xml:space="preserve"> </w:t>
            </w:r>
            <w:r w:rsidRPr="009F3A2F">
              <w:t>тыс. руб. в том числе:</w:t>
            </w:r>
          </w:p>
          <w:p w14:paraId="553EFB19" w14:textId="77777777" w:rsidR="00843645" w:rsidRPr="009F3A2F" w:rsidRDefault="00843645" w:rsidP="0095212B">
            <w:pPr>
              <w:widowControl w:val="0"/>
              <w:jc w:val="both"/>
            </w:pPr>
            <w:r w:rsidRPr="009F3A2F">
              <w:t xml:space="preserve">2019 год – </w:t>
            </w:r>
            <w:r w:rsidR="0095212B" w:rsidRPr="009F3A2F">
              <w:t>3</w:t>
            </w:r>
            <w:r w:rsidR="00200029" w:rsidRPr="009F3A2F">
              <w:t>1 </w:t>
            </w:r>
            <w:r w:rsidR="00C1077F" w:rsidRPr="009F3A2F">
              <w:t>258</w:t>
            </w:r>
            <w:r w:rsidR="00200029" w:rsidRPr="009F3A2F">
              <w:t>,4</w:t>
            </w:r>
            <w:r w:rsidRPr="009F3A2F">
              <w:t xml:space="preserve"> тыс. руб. </w:t>
            </w:r>
          </w:p>
          <w:p w14:paraId="6C33DD7F" w14:textId="77777777" w:rsidR="00843645" w:rsidRPr="009F3A2F" w:rsidRDefault="00843645" w:rsidP="0095212B">
            <w:pPr>
              <w:widowControl w:val="0"/>
              <w:jc w:val="both"/>
            </w:pPr>
            <w:r w:rsidRPr="009F3A2F">
              <w:t xml:space="preserve">2020 год – </w:t>
            </w:r>
            <w:r w:rsidR="00DF03A1" w:rsidRPr="009F3A2F">
              <w:t>36</w:t>
            </w:r>
            <w:r w:rsidR="004B5ABC" w:rsidRPr="009F3A2F">
              <w:t> </w:t>
            </w:r>
            <w:r w:rsidR="00DF03A1" w:rsidRPr="009F3A2F">
              <w:t>786</w:t>
            </w:r>
            <w:r w:rsidR="004B5ABC" w:rsidRPr="009F3A2F">
              <w:t>,</w:t>
            </w:r>
            <w:r w:rsidR="00DF03A1" w:rsidRPr="009F3A2F">
              <w:t>9</w:t>
            </w:r>
            <w:r w:rsidRPr="009F3A2F">
              <w:t xml:space="preserve"> тыс. руб.</w:t>
            </w:r>
          </w:p>
          <w:p w14:paraId="1CC5552A" w14:textId="651C81FD" w:rsidR="00843645" w:rsidRPr="009F3A2F" w:rsidRDefault="00843645" w:rsidP="0095212B">
            <w:pPr>
              <w:widowControl w:val="0"/>
              <w:jc w:val="both"/>
            </w:pPr>
            <w:r w:rsidRPr="009F3A2F">
              <w:t xml:space="preserve">2021 год – </w:t>
            </w:r>
            <w:r w:rsidR="009E18B6">
              <w:t>1</w:t>
            </w:r>
            <w:r w:rsidR="003C2826" w:rsidRPr="009F3A2F">
              <w:t>3</w:t>
            </w:r>
            <w:r w:rsidR="009E18B6">
              <w:t> 227,09</w:t>
            </w:r>
            <w:r w:rsidRPr="009F3A2F">
              <w:t xml:space="preserve"> тыс. руб. </w:t>
            </w:r>
          </w:p>
          <w:p w14:paraId="5960E1D5" w14:textId="35836304" w:rsidR="00843645" w:rsidRPr="009F3A2F" w:rsidRDefault="00843645" w:rsidP="0095212B">
            <w:pPr>
              <w:widowControl w:val="0"/>
              <w:jc w:val="both"/>
            </w:pPr>
            <w:r w:rsidRPr="009F3A2F">
              <w:t xml:space="preserve">2022 год – </w:t>
            </w:r>
            <w:r w:rsidR="00AD0B04">
              <w:t>29 712</w:t>
            </w:r>
            <w:r w:rsidR="009E18B6">
              <w:t>,</w:t>
            </w:r>
            <w:r w:rsidR="00AD0B04">
              <w:t>9</w:t>
            </w:r>
            <w:r w:rsidR="009E18B6">
              <w:t>0</w:t>
            </w:r>
            <w:r w:rsidRPr="009F3A2F">
              <w:t xml:space="preserve"> тыс. руб. </w:t>
            </w:r>
          </w:p>
          <w:p w14:paraId="74C47D58" w14:textId="55C6FB11" w:rsidR="00843645" w:rsidRPr="009F3A2F" w:rsidRDefault="00843645" w:rsidP="0095212B">
            <w:pPr>
              <w:widowControl w:val="0"/>
              <w:jc w:val="both"/>
            </w:pPr>
            <w:r w:rsidRPr="009F3A2F">
              <w:t xml:space="preserve">2023 год – </w:t>
            </w:r>
            <w:r w:rsidR="00AD0B04">
              <w:t>20 131</w:t>
            </w:r>
            <w:r w:rsidR="009E18B6">
              <w:t>,</w:t>
            </w:r>
            <w:r w:rsidR="00AD0B04">
              <w:t>4</w:t>
            </w:r>
            <w:r w:rsidRPr="009F3A2F">
              <w:t xml:space="preserve">0 тыс. руб. </w:t>
            </w:r>
          </w:p>
          <w:p w14:paraId="3109986C" w14:textId="5ED05DCE" w:rsidR="00843645" w:rsidRPr="009F3A2F" w:rsidRDefault="00843645" w:rsidP="0095212B">
            <w:pPr>
              <w:widowControl w:val="0"/>
              <w:jc w:val="both"/>
            </w:pPr>
            <w:r w:rsidRPr="009F3A2F">
              <w:t xml:space="preserve">2024 год – </w:t>
            </w:r>
            <w:r w:rsidR="00AD0B04">
              <w:t>2</w:t>
            </w:r>
            <w:r w:rsidR="00255B42">
              <w:t xml:space="preserve"> </w:t>
            </w:r>
            <w:r w:rsidR="00AD0B04">
              <w:t>627,6</w:t>
            </w:r>
            <w:r w:rsidRPr="009F3A2F">
              <w:t xml:space="preserve"> тыс. руб.</w:t>
            </w:r>
          </w:p>
          <w:p w14:paraId="58294006" w14:textId="77777777" w:rsidR="00843645" w:rsidRPr="009F3A2F" w:rsidRDefault="00843645" w:rsidP="0095212B">
            <w:pPr>
              <w:widowControl w:val="0"/>
              <w:jc w:val="both"/>
            </w:pPr>
            <w:r w:rsidRPr="009F3A2F">
              <w:t>Из них:</w:t>
            </w:r>
          </w:p>
          <w:p w14:paraId="418A0963" w14:textId="77777777" w:rsidR="00843645" w:rsidRPr="009F3A2F" w:rsidRDefault="00843645" w:rsidP="0095212B">
            <w:pPr>
              <w:widowControl w:val="0"/>
              <w:jc w:val="both"/>
            </w:pPr>
            <w:r w:rsidRPr="009F3A2F">
              <w:t>1. За счет средств бюджета муниципального образования «Катангский район»:</w:t>
            </w:r>
          </w:p>
          <w:p w14:paraId="6796E152" w14:textId="6DDE60B4" w:rsidR="00843645" w:rsidRPr="009F3A2F" w:rsidRDefault="00843645" w:rsidP="0095212B">
            <w:pPr>
              <w:widowControl w:val="0"/>
              <w:jc w:val="both"/>
            </w:pPr>
            <w:r w:rsidRPr="009F3A2F">
              <w:t xml:space="preserve">Всего – </w:t>
            </w:r>
            <w:r w:rsidR="00ED4744">
              <w:t>41</w:t>
            </w:r>
            <w:r w:rsidR="00ED4744">
              <w:rPr>
                <w:bCs/>
              </w:rPr>
              <w:t> 880,81</w:t>
            </w:r>
            <w:r w:rsidR="0051270A" w:rsidRPr="009F3A2F">
              <w:rPr>
                <w:bCs/>
              </w:rPr>
              <w:t xml:space="preserve"> </w:t>
            </w:r>
            <w:r w:rsidRPr="009F3A2F">
              <w:t>тыс. руб. в том числе:</w:t>
            </w:r>
          </w:p>
          <w:p w14:paraId="224EF622" w14:textId="77777777" w:rsidR="00843645" w:rsidRPr="009F3A2F" w:rsidRDefault="00843645" w:rsidP="0095212B">
            <w:pPr>
              <w:widowControl w:val="0"/>
              <w:jc w:val="both"/>
            </w:pPr>
            <w:r w:rsidRPr="009F3A2F">
              <w:t xml:space="preserve">2019 год – </w:t>
            </w:r>
            <w:r w:rsidR="00200029" w:rsidRPr="009F3A2F">
              <w:t>9 </w:t>
            </w:r>
            <w:r w:rsidR="00C1077F" w:rsidRPr="009F3A2F">
              <w:t>708</w:t>
            </w:r>
            <w:r w:rsidR="00200029" w:rsidRPr="009F3A2F">
              <w:t>,4</w:t>
            </w:r>
            <w:r w:rsidR="007F79A8" w:rsidRPr="009F3A2F">
              <w:t>2</w:t>
            </w:r>
            <w:r w:rsidRPr="009F3A2F">
              <w:t xml:space="preserve"> тыс. руб. </w:t>
            </w:r>
          </w:p>
          <w:p w14:paraId="4A454D0B" w14:textId="77777777" w:rsidR="00843645" w:rsidRPr="009F3A2F" w:rsidRDefault="00843645" w:rsidP="0095212B">
            <w:pPr>
              <w:widowControl w:val="0"/>
              <w:jc w:val="both"/>
            </w:pPr>
            <w:r w:rsidRPr="009F3A2F">
              <w:t xml:space="preserve">2020 год – </w:t>
            </w:r>
            <w:r w:rsidR="00DF03A1" w:rsidRPr="009F3A2F">
              <w:t>9 587.9</w:t>
            </w:r>
            <w:r w:rsidRPr="009F3A2F">
              <w:t>,</w:t>
            </w:r>
            <w:r w:rsidR="007F79A8" w:rsidRPr="009F3A2F">
              <w:t>38</w:t>
            </w:r>
            <w:r w:rsidRPr="009F3A2F">
              <w:t xml:space="preserve"> тыс. руб.</w:t>
            </w:r>
          </w:p>
          <w:p w14:paraId="5FA97EE7" w14:textId="39D3692F" w:rsidR="00843645" w:rsidRPr="009F3A2F" w:rsidRDefault="00843645" w:rsidP="0095212B">
            <w:pPr>
              <w:widowControl w:val="0"/>
              <w:jc w:val="both"/>
            </w:pPr>
            <w:r w:rsidRPr="009F3A2F">
              <w:t xml:space="preserve">2021 год – </w:t>
            </w:r>
            <w:r w:rsidR="009E18B6">
              <w:t>1</w:t>
            </w:r>
            <w:r w:rsidR="007F79A8" w:rsidRPr="009F3A2F">
              <w:t> </w:t>
            </w:r>
            <w:r w:rsidR="009E18B6">
              <w:t>573</w:t>
            </w:r>
            <w:r w:rsidR="007F79A8" w:rsidRPr="009F3A2F">
              <w:t>,</w:t>
            </w:r>
            <w:r w:rsidR="009E18B6">
              <w:t>09</w:t>
            </w:r>
            <w:r w:rsidRPr="009F3A2F">
              <w:t xml:space="preserve"> тыс. руб. </w:t>
            </w:r>
          </w:p>
          <w:p w14:paraId="047650F1" w14:textId="27F3E846" w:rsidR="00843645" w:rsidRPr="009F3A2F" w:rsidRDefault="00843645" w:rsidP="0095212B">
            <w:pPr>
              <w:widowControl w:val="0"/>
              <w:jc w:val="both"/>
            </w:pPr>
            <w:r w:rsidRPr="009F3A2F">
              <w:t xml:space="preserve">2022 год – </w:t>
            </w:r>
            <w:r w:rsidR="00ED4744">
              <w:t>12 914,0</w:t>
            </w:r>
            <w:r w:rsidRPr="009F3A2F">
              <w:t xml:space="preserve"> тыс. руб. </w:t>
            </w:r>
          </w:p>
          <w:p w14:paraId="4A0BEC0A" w14:textId="72A4D3C4" w:rsidR="00843645" w:rsidRPr="009F3A2F" w:rsidRDefault="00843645" w:rsidP="0095212B">
            <w:pPr>
              <w:widowControl w:val="0"/>
              <w:jc w:val="both"/>
            </w:pPr>
            <w:r w:rsidRPr="009F3A2F">
              <w:t>2023 год –</w:t>
            </w:r>
            <w:r w:rsidR="00200029" w:rsidRPr="009F3A2F">
              <w:t xml:space="preserve"> </w:t>
            </w:r>
            <w:r w:rsidR="00255B42">
              <w:t>6 344,8</w:t>
            </w:r>
            <w:r w:rsidRPr="009F3A2F">
              <w:t xml:space="preserve"> тыс. руб. </w:t>
            </w:r>
          </w:p>
          <w:p w14:paraId="466B2834" w14:textId="345F658C" w:rsidR="00843645" w:rsidRPr="009F3A2F" w:rsidRDefault="00843645" w:rsidP="0095212B">
            <w:pPr>
              <w:widowControl w:val="0"/>
              <w:jc w:val="both"/>
            </w:pPr>
            <w:r w:rsidRPr="009F3A2F">
              <w:t xml:space="preserve">2024 год – </w:t>
            </w:r>
            <w:r w:rsidR="00255B42">
              <w:t>1 752,6</w:t>
            </w:r>
            <w:r w:rsidRPr="009F3A2F">
              <w:t xml:space="preserve"> тыс. руб.</w:t>
            </w:r>
          </w:p>
          <w:p w14:paraId="17F2344D" w14:textId="77777777" w:rsidR="00843645" w:rsidRPr="009F3A2F" w:rsidRDefault="00843645" w:rsidP="0095212B">
            <w:pPr>
              <w:widowControl w:val="0"/>
              <w:jc w:val="both"/>
            </w:pPr>
            <w:r w:rsidRPr="009F3A2F">
              <w:t>2. За счет средств бюджета Иркутской области:</w:t>
            </w:r>
          </w:p>
          <w:p w14:paraId="41CD268B" w14:textId="1530A16D" w:rsidR="00843645" w:rsidRPr="009F3A2F" w:rsidRDefault="00843645" w:rsidP="0095212B">
            <w:pPr>
              <w:widowControl w:val="0"/>
              <w:jc w:val="both"/>
            </w:pPr>
            <w:r w:rsidRPr="009F3A2F">
              <w:lastRenderedPageBreak/>
              <w:t xml:space="preserve">Всего – </w:t>
            </w:r>
            <w:r w:rsidR="00ED4744">
              <w:rPr>
                <w:bCs/>
              </w:rPr>
              <w:t>91 863,5</w:t>
            </w:r>
            <w:r w:rsidR="0051270A" w:rsidRPr="009F3A2F">
              <w:rPr>
                <w:bCs/>
              </w:rPr>
              <w:t xml:space="preserve"> </w:t>
            </w:r>
            <w:r w:rsidRPr="009F3A2F">
              <w:t>тыс. руб. в том числе:</w:t>
            </w:r>
          </w:p>
          <w:p w14:paraId="764C81A7" w14:textId="77777777" w:rsidR="00843645" w:rsidRPr="009F3A2F" w:rsidRDefault="00843645" w:rsidP="0095212B">
            <w:pPr>
              <w:widowControl w:val="0"/>
              <w:jc w:val="both"/>
            </w:pPr>
            <w:r w:rsidRPr="009F3A2F">
              <w:t xml:space="preserve">2019 год – </w:t>
            </w:r>
            <w:r w:rsidR="0095212B" w:rsidRPr="009F3A2F">
              <w:t>21</w:t>
            </w:r>
            <w:r w:rsidR="0082535C" w:rsidRPr="009F3A2F">
              <w:t> </w:t>
            </w:r>
            <w:r w:rsidR="008452CE" w:rsidRPr="009F3A2F">
              <w:t>550</w:t>
            </w:r>
            <w:r w:rsidR="0082535C" w:rsidRPr="009F3A2F">
              <w:t>,</w:t>
            </w:r>
            <w:r w:rsidR="008452CE" w:rsidRPr="009F3A2F">
              <w:t>0</w:t>
            </w:r>
            <w:r w:rsidR="003471C3" w:rsidRPr="009F3A2F">
              <w:t>0</w:t>
            </w:r>
            <w:r w:rsidRPr="009F3A2F">
              <w:t xml:space="preserve"> тыс. руб. </w:t>
            </w:r>
          </w:p>
          <w:p w14:paraId="7016D7BB" w14:textId="77777777" w:rsidR="00843645" w:rsidRPr="009F3A2F" w:rsidRDefault="00843645" w:rsidP="0095212B">
            <w:pPr>
              <w:widowControl w:val="0"/>
              <w:jc w:val="both"/>
            </w:pPr>
            <w:r w:rsidRPr="009F3A2F">
              <w:t xml:space="preserve">2020 год – </w:t>
            </w:r>
            <w:r w:rsidR="002F6406" w:rsidRPr="009F3A2F">
              <w:t>2</w:t>
            </w:r>
            <w:r w:rsidR="00B4568C" w:rsidRPr="009F3A2F">
              <w:t>7</w:t>
            </w:r>
            <w:r w:rsidR="002F6406" w:rsidRPr="009F3A2F">
              <w:t xml:space="preserve"> </w:t>
            </w:r>
            <w:r w:rsidR="00B4568C" w:rsidRPr="009F3A2F">
              <w:t>199</w:t>
            </w:r>
            <w:r w:rsidRPr="009F3A2F">
              <w:t>,0 тыс. руб.</w:t>
            </w:r>
          </w:p>
          <w:p w14:paraId="375F08B6" w14:textId="6F9F8292" w:rsidR="00843645" w:rsidRPr="009F3A2F" w:rsidRDefault="00843645" w:rsidP="0095212B">
            <w:pPr>
              <w:widowControl w:val="0"/>
              <w:jc w:val="both"/>
            </w:pPr>
            <w:r w:rsidRPr="009F3A2F">
              <w:t xml:space="preserve">2021 год – </w:t>
            </w:r>
            <w:r w:rsidR="009E18B6">
              <w:t>11 654</w:t>
            </w:r>
            <w:r w:rsidRPr="009F3A2F">
              <w:t xml:space="preserve">,0 тыс. руб. </w:t>
            </w:r>
          </w:p>
          <w:p w14:paraId="53DDF79F" w14:textId="6DD4CBC2" w:rsidR="00843645" w:rsidRPr="009F3A2F" w:rsidRDefault="00843645" w:rsidP="0095212B">
            <w:pPr>
              <w:widowControl w:val="0"/>
              <w:jc w:val="both"/>
            </w:pPr>
            <w:r w:rsidRPr="009F3A2F">
              <w:t xml:space="preserve">2022 год – </w:t>
            </w:r>
            <w:r w:rsidR="00ED4744">
              <w:t>16 798,9</w:t>
            </w:r>
            <w:r w:rsidRPr="009F3A2F">
              <w:t xml:space="preserve"> тыс. руб. </w:t>
            </w:r>
          </w:p>
          <w:p w14:paraId="05716FDF" w14:textId="53062CA5" w:rsidR="00843645" w:rsidRPr="009F3A2F" w:rsidRDefault="00843645" w:rsidP="0095212B">
            <w:pPr>
              <w:widowControl w:val="0"/>
              <w:jc w:val="both"/>
            </w:pPr>
            <w:r w:rsidRPr="009F3A2F">
              <w:t xml:space="preserve">2023 год – </w:t>
            </w:r>
            <w:r w:rsidR="00255B42">
              <w:t>13 786,6</w:t>
            </w:r>
            <w:r w:rsidRPr="009F3A2F">
              <w:t xml:space="preserve"> тыс. руб. </w:t>
            </w:r>
          </w:p>
          <w:p w14:paraId="6BDD8112" w14:textId="24CFA959" w:rsidR="00843645" w:rsidRPr="009F3A2F" w:rsidRDefault="00843645" w:rsidP="00C7384D">
            <w:pPr>
              <w:widowControl w:val="0"/>
              <w:jc w:val="both"/>
              <w:rPr>
                <w:highlight w:val="yellow"/>
              </w:rPr>
            </w:pPr>
            <w:r w:rsidRPr="009F3A2F">
              <w:t xml:space="preserve">2024 год – </w:t>
            </w:r>
            <w:r w:rsidR="00255B42">
              <w:t>875</w:t>
            </w:r>
            <w:r w:rsidRPr="009F3A2F">
              <w:t>,0 тыс. руб.</w:t>
            </w:r>
          </w:p>
        </w:tc>
      </w:tr>
    </w:tbl>
    <w:p w14:paraId="39F4FA6D" w14:textId="77777777" w:rsidR="00E97E68" w:rsidRPr="009F3A2F" w:rsidRDefault="00E97E68" w:rsidP="00E97E6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F3A2F">
        <w:rPr>
          <w:rFonts w:ascii="Times New Roman" w:hAnsi="Times New Roman"/>
          <w:sz w:val="24"/>
          <w:szCs w:val="24"/>
        </w:rPr>
        <w:lastRenderedPageBreak/>
        <w:t xml:space="preserve">1.2. Пункт «Ресурсное обеспечение» </w:t>
      </w:r>
      <w:r w:rsidRPr="009F3A2F">
        <w:rPr>
          <w:rFonts w:ascii="Times New Roman" w:hAnsi="Times New Roman"/>
          <w:bCs/>
          <w:sz w:val="24"/>
          <w:szCs w:val="24"/>
        </w:rPr>
        <w:t xml:space="preserve">краткой характеристики (паспорта) подпрограммы </w:t>
      </w:r>
      <w:r w:rsidRPr="009F3A2F">
        <w:rPr>
          <w:rFonts w:ascii="Times New Roman" w:hAnsi="Times New Roman"/>
          <w:sz w:val="24"/>
          <w:szCs w:val="24"/>
        </w:rPr>
        <w:t>«Устойчивое развитие сельских территорий»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1"/>
        <w:gridCol w:w="7083"/>
      </w:tblGrid>
      <w:tr w:rsidR="00E97E68" w:rsidRPr="009F3A2F" w14:paraId="690FEA40" w14:textId="77777777" w:rsidTr="006C6DEB">
        <w:trPr>
          <w:trHeight w:val="555"/>
        </w:trPr>
        <w:tc>
          <w:tcPr>
            <w:tcW w:w="1406" w:type="pct"/>
          </w:tcPr>
          <w:p w14:paraId="063804F6" w14:textId="77777777" w:rsidR="00E97E68" w:rsidRPr="009F3A2F" w:rsidRDefault="00E97E68" w:rsidP="006C6DEB">
            <w:pPr>
              <w:widowControl w:val="0"/>
            </w:pPr>
            <w:r w:rsidRPr="009F3A2F">
              <w:t>Ресурсное обеспечение</w:t>
            </w:r>
          </w:p>
        </w:tc>
        <w:tc>
          <w:tcPr>
            <w:tcW w:w="3594" w:type="pct"/>
          </w:tcPr>
          <w:p w14:paraId="2E231148" w14:textId="44B67079" w:rsidR="00E97E68" w:rsidRPr="009F3A2F" w:rsidRDefault="00E97E68" w:rsidP="006C6DEB">
            <w:pPr>
              <w:widowControl w:val="0"/>
              <w:jc w:val="both"/>
            </w:pPr>
            <w:r w:rsidRPr="009F3A2F">
              <w:t xml:space="preserve">Общий объем финансирования муниципальной программы за счет всех источников финансирования составляет – </w:t>
            </w:r>
            <w:r w:rsidR="00255B42">
              <w:rPr>
                <w:bCs/>
              </w:rPr>
              <w:t>24 013,91</w:t>
            </w:r>
            <w:r w:rsidRPr="009F3A2F">
              <w:rPr>
                <w:bCs/>
              </w:rPr>
              <w:t xml:space="preserve"> </w:t>
            </w:r>
            <w:r w:rsidRPr="009F3A2F">
              <w:t>тыс. руб. в том числе:</w:t>
            </w:r>
          </w:p>
          <w:p w14:paraId="125ACEAD" w14:textId="77777777" w:rsidR="00E97E68" w:rsidRPr="009F3A2F" w:rsidRDefault="00E97E68" w:rsidP="006C6DEB">
            <w:pPr>
              <w:widowControl w:val="0"/>
              <w:jc w:val="both"/>
            </w:pPr>
            <w:r w:rsidRPr="009F3A2F">
              <w:t xml:space="preserve">2019 год – 534,27 тыс. руб. </w:t>
            </w:r>
          </w:p>
          <w:p w14:paraId="40B77C51" w14:textId="77777777" w:rsidR="00E97E68" w:rsidRPr="009F3A2F" w:rsidRDefault="00E97E68" w:rsidP="006C6DEB">
            <w:pPr>
              <w:widowControl w:val="0"/>
              <w:jc w:val="both"/>
            </w:pPr>
            <w:r w:rsidRPr="009F3A2F">
              <w:t>2020 год – 0,0 тыс. руб.</w:t>
            </w:r>
          </w:p>
          <w:p w14:paraId="5A29157A" w14:textId="77777777" w:rsidR="00E97E68" w:rsidRPr="009F3A2F" w:rsidRDefault="00E97E68" w:rsidP="006C6DEB">
            <w:pPr>
              <w:widowControl w:val="0"/>
              <w:jc w:val="both"/>
            </w:pPr>
            <w:r w:rsidRPr="009F3A2F">
              <w:t xml:space="preserve">2021 год – </w:t>
            </w:r>
            <w:r w:rsidR="003C2826" w:rsidRPr="009F3A2F">
              <w:t xml:space="preserve">0,0 </w:t>
            </w:r>
            <w:r w:rsidRPr="009F3A2F">
              <w:t xml:space="preserve">тыс. руб. </w:t>
            </w:r>
          </w:p>
          <w:p w14:paraId="7529D24B" w14:textId="66E7C3FD" w:rsidR="00E97E68" w:rsidRPr="009F3A2F" w:rsidRDefault="00E97E68" w:rsidP="006C6DEB">
            <w:pPr>
              <w:widowControl w:val="0"/>
              <w:jc w:val="both"/>
            </w:pPr>
            <w:r w:rsidRPr="009F3A2F">
              <w:t xml:space="preserve">2022 год – </w:t>
            </w:r>
            <w:r w:rsidR="00255B42">
              <w:t>21 264,44</w:t>
            </w:r>
            <w:r w:rsidRPr="009F3A2F">
              <w:t xml:space="preserve"> тыс. руб. </w:t>
            </w:r>
          </w:p>
          <w:p w14:paraId="60757371" w14:textId="6BDF9796" w:rsidR="00E97E68" w:rsidRPr="009F3A2F" w:rsidRDefault="00E97E68" w:rsidP="006C6DEB">
            <w:pPr>
              <w:widowControl w:val="0"/>
              <w:jc w:val="both"/>
            </w:pPr>
            <w:r w:rsidRPr="009F3A2F">
              <w:t xml:space="preserve">2023 год – </w:t>
            </w:r>
            <w:r w:rsidR="00255B42">
              <w:t>1 107,6</w:t>
            </w:r>
            <w:r w:rsidRPr="009F3A2F">
              <w:t xml:space="preserve"> тыс. руб. </w:t>
            </w:r>
          </w:p>
          <w:p w14:paraId="14DA9AFB" w14:textId="1A3C8F34" w:rsidR="00E97E68" w:rsidRPr="009F3A2F" w:rsidRDefault="00E97E68" w:rsidP="006C6DEB">
            <w:pPr>
              <w:widowControl w:val="0"/>
              <w:jc w:val="both"/>
            </w:pPr>
            <w:r w:rsidRPr="009F3A2F">
              <w:t xml:space="preserve">2024 год – </w:t>
            </w:r>
            <w:r w:rsidR="00255B42">
              <w:t>1 107,6</w:t>
            </w:r>
            <w:r w:rsidRPr="009F3A2F">
              <w:t xml:space="preserve"> тыс. руб.</w:t>
            </w:r>
          </w:p>
          <w:p w14:paraId="21785C5D" w14:textId="77777777" w:rsidR="00E97E68" w:rsidRPr="009F3A2F" w:rsidRDefault="00E97E68" w:rsidP="006C6DEB">
            <w:pPr>
              <w:widowControl w:val="0"/>
              <w:jc w:val="both"/>
            </w:pPr>
            <w:r w:rsidRPr="009F3A2F">
              <w:t>Из них:</w:t>
            </w:r>
          </w:p>
          <w:p w14:paraId="217C12B6" w14:textId="77777777" w:rsidR="00E97E68" w:rsidRPr="009F3A2F" w:rsidRDefault="00E97E68" w:rsidP="006C6DEB">
            <w:pPr>
              <w:widowControl w:val="0"/>
              <w:jc w:val="both"/>
            </w:pPr>
            <w:r w:rsidRPr="009F3A2F">
              <w:t>1. За счет средств бюджета муниципального образования «Катангский район»:</w:t>
            </w:r>
          </w:p>
          <w:p w14:paraId="2FE68910" w14:textId="48AEC6C3" w:rsidR="00E97E68" w:rsidRPr="009F3A2F" w:rsidRDefault="00E97E68" w:rsidP="006C6DEB">
            <w:pPr>
              <w:widowControl w:val="0"/>
              <w:jc w:val="both"/>
            </w:pPr>
            <w:r w:rsidRPr="009F3A2F">
              <w:t xml:space="preserve">Всего – </w:t>
            </w:r>
            <w:r w:rsidR="00ED4744">
              <w:rPr>
                <w:bCs/>
              </w:rPr>
              <w:t>4 957,51</w:t>
            </w:r>
            <w:r w:rsidR="00255B42">
              <w:rPr>
                <w:bCs/>
              </w:rPr>
              <w:t xml:space="preserve"> </w:t>
            </w:r>
            <w:r w:rsidRPr="009F3A2F">
              <w:t>тыс. руб. в том числе:</w:t>
            </w:r>
          </w:p>
          <w:p w14:paraId="3A250673" w14:textId="77777777" w:rsidR="00E97E68" w:rsidRPr="009F3A2F" w:rsidRDefault="00E97E68" w:rsidP="006C6DEB">
            <w:pPr>
              <w:widowControl w:val="0"/>
              <w:jc w:val="both"/>
            </w:pPr>
            <w:r w:rsidRPr="009F3A2F">
              <w:t xml:space="preserve">2019 год – 26,77 тыс. руб. </w:t>
            </w:r>
          </w:p>
          <w:p w14:paraId="3975493D" w14:textId="77777777" w:rsidR="00E97E68" w:rsidRPr="009F3A2F" w:rsidRDefault="00E97E68" w:rsidP="006C6DEB">
            <w:pPr>
              <w:widowControl w:val="0"/>
              <w:jc w:val="both"/>
            </w:pPr>
            <w:r w:rsidRPr="009F3A2F">
              <w:t xml:space="preserve">2020 год – </w:t>
            </w:r>
            <w:r w:rsidR="00F35889" w:rsidRPr="009F3A2F">
              <w:t>0</w:t>
            </w:r>
            <w:r w:rsidRPr="009F3A2F">
              <w:t>,0 тыс. руб.</w:t>
            </w:r>
          </w:p>
          <w:p w14:paraId="63876C5E" w14:textId="6CC8E561" w:rsidR="00E97E68" w:rsidRPr="009F3A2F" w:rsidRDefault="00E97E68" w:rsidP="006C6DEB">
            <w:pPr>
              <w:widowControl w:val="0"/>
              <w:jc w:val="both"/>
            </w:pPr>
            <w:r w:rsidRPr="009F3A2F">
              <w:t xml:space="preserve">2021 год – </w:t>
            </w:r>
            <w:r w:rsidR="009E18B6">
              <w:t>0,0</w:t>
            </w:r>
            <w:r w:rsidRPr="009F3A2F">
              <w:t xml:space="preserve"> тыс. руб. </w:t>
            </w:r>
          </w:p>
          <w:p w14:paraId="5D554FBA" w14:textId="3CF4BB82" w:rsidR="00E97E68" w:rsidRPr="009F3A2F" w:rsidRDefault="00E97E68" w:rsidP="006C6DEB">
            <w:pPr>
              <w:widowControl w:val="0"/>
              <w:jc w:val="both"/>
            </w:pPr>
            <w:r w:rsidRPr="009F3A2F">
              <w:t xml:space="preserve">2022 год – </w:t>
            </w:r>
            <w:r w:rsidR="00ED4744">
              <w:t>4 465,54</w:t>
            </w:r>
            <w:r w:rsidRPr="009F3A2F">
              <w:t xml:space="preserve"> тыс. руб. </w:t>
            </w:r>
          </w:p>
          <w:p w14:paraId="2CE07CE5" w14:textId="068BC401" w:rsidR="00E97E68" w:rsidRPr="009F3A2F" w:rsidRDefault="00E97E68" w:rsidP="006C6DEB">
            <w:pPr>
              <w:widowControl w:val="0"/>
              <w:jc w:val="both"/>
            </w:pPr>
            <w:r w:rsidRPr="009F3A2F">
              <w:t xml:space="preserve">2023 год – </w:t>
            </w:r>
            <w:r w:rsidR="00ED4744">
              <w:t>232,6</w:t>
            </w:r>
            <w:r w:rsidRPr="009F3A2F">
              <w:t xml:space="preserve"> тыс. руб. </w:t>
            </w:r>
          </w:p>
          <w:p w14:paraId="3B242D5E" w14:textId="2CC91E02" w:rsidR="00E97E68" w:rsidRPr="009F3A2F" w:rsidRDefault="00E97E68" w:rsidP="006C6DEB">
            <w:pPr>
              <w:widowControl w:val="0"/>
              <w:jc w:val="both"/>
            </w:pPr>
            <w:r w:rsidRPr="009F3A2F">
              <w:t xml:space="preserve">2024 год – </w:t>
            </w:r>
            <w:r w:rsidR="00ED4744">
              <w:t>232,6</w:t>
            </w:r>
            <w:r w:rsidRPr="009F3A2F">
              <w:t xml:space="preserve"> тыс. руб.</w:t>
            </w:r>
          </w:p>
          <w:p w14:paraId="75ED3042" w14:textId="77777777" w:rsidR="00E97E68" w:rsidRPr="009F3A2F" w:rsidRDefault="00E97E68" w:rsidP="006C6DEB">
            <w:pPr>
              <w:widowControl w:val="0"/>
              <w:jc w:val="both"/>
            </w:pPr>
            <w:r w:rsidRPr="009F3A2F">
              <w:t>2. За счет средств бюджета Иркутской области:</w:t>
            </w:r>
          </w:p>
          <w:p w14:paraId="27614E43" w14:textId="5B2123D8" w:rsidR="00E97E68" w:rsidRPr="009F3A2F" w:rsidRDefault="00E97E68" w:rsidP="006C6DEB">
            <w:pPr>
              <w:widowControl w:val="0"/>
              <w:jc w:val="both"/>
            </w:pPr>
            <w:r w:rsidRPr="009F3A2F">
              <w:t xml:space="preserve">Всего – </w:t>
            </w:r>
            <w:r w:rsidR="00ED4744">
              <w:rPr>
                <w:bCs/>
              </w:rPr>
              <w:t>19 056,4</w:t>
            </w:r>
            <w:r w:rsidRPr="009F3A2F">
              <w:rPr>
                <w:bCs/>
              </w:rPr>
              <w:t xml:space="preserve"> </w:t>
            </w:r>
            <w:r w:rsidRPr="009F3A2F">
              <w:t>тыс. руб. в том числе:</w:t>
            </w:r>
          </w:p>
          <w:p w14:paraId="5B042499" w14:textId="77777777" w:rsidR="00E97E68" w:rsidRPr="009F3A2F" w:rsidRDefault="00E97E68" w:rsidP="006C6DEB">
            <w:pPr>
              <w:widowControl w:val="0"/>
              <w:jc w:val="both"/>
            </w:pPr>
            <w:r w:rsidRPr="009F3A2F">
              <w:t xml:space="preserve">2019 год – 507,5 тыс. руб. </w:t>
            </w:r>
          </w:p>
          <w:p w14:paraId="48FCEDA1" w14:textId="77777777" w:rsidR="00E97E68" w:rsidRPr="009F3A2F" w:rsidRDefault="00E97E68" w:rsidP="006C6DEB">
            <w:pPr>
              <w:widowControl w:val="0"/>
              <w:jc w:val="both"/>
            </w:pPr>
            <w:r w:rsidRPr="009F3A2F">
              <w:t>2020 год – 0,0 тыс. руб.</w:t>
            </w:r>
          </w:p>
          <w:p w14:paraId="2A35107B" w14:textId="77777777" w:rsidR="00E97E68" w:rsidRPr="009F3A2F" w:rsidRDefault="00E97E68" w:rsidP="006C6DEB">
            <w:pPr>
              <w:widowControl w:val="0"/>
              <w:jc w:val="both"/>
            </w:pPr>
            <w:r w:rsidRPr="009F3A2F">
              <w:t xml:space="preserve">2021 год – 0,0 тыс. руб. </w:t>
            </w:r>
          </w:p>
          <w:p w14:paraId="50C6141A" w14:textId="55B738DD" w:rsidR="00E97E68" w:rsidRPr="009F3A2F" w:rsidRDefault="00E97E68" w:rsidP="006C6DEB">
            <w:pPr>
              <w:widowControl w:val="0"/>
              <w:jc w:val="both"/>
            </w:pPr>
            <w:r w:rsidRPr="009F3A2F">
              <w:t xml:space="preserve">2022 год – </w:t>
            </w:r>
            <w:r w:rsidR="00ED4744">
              <w:t>16 798,9</w:t>
            </w:r>
            <w:r w:rsidRPr="009F3A2F">
              <w:t xml:space="preserve"> тыс. руб. </w:t>
            </w:r>
          </w:p>
          <w:p w14:paraId="59FE05FB" w14:textId="36917126" w:rsidR="00E97E68" w:rsidRPr="009F3A2F" w:rsidRDefault="00E97E68" w:rsidP="006C6DEB">
            <w:pPr>
              <w:widowControl w:val="0"/>
              <w:jc w:val="both"/>
            </w:pPr>
            <w:r w:rsidRPr="009F3A2F">
              <w:t xml:space="preserve">2023 год – </w:t>
            </w:r>
            <w:r w:rsidR="00ED4744">
              <w:t>875,0</w:t>
            </w:r>
            <w:r w:rsidRPr="009F3A2F">
              <w:t xml:space="preserve"> тыс. руб. </w:t>
            </w:r>
          </w:p>
          <w:p w14:paraId="0138548A" w14:textId="5D911DFF" w:rsidR="00E97E68" w:rsidRPr="009F3A2F" w:rsidRDefault="00E97E68" w:rsidP="006C6DEB">
            <w:pPr>
              <w:widowControl w:val="0"/>
              <w:jc w:val="both"/>
              <w:rPr>
                <w:highlight w:val="yellow"/>
              </w:rPr>
            </w:pPr>
            <w:r w:rsidRPr="009F3A2F">
              <w:t xml:space="preserve">2024 год – </w:t>
            </w:r>
            <w:r w:rsidR="00ED4744">
              <w:t>875,0</w:t>
            </w:r>
            <w:r w:rsidRPr="009F3A2F">
              <w:t xml:space="preserve"> тыс. руб.</w:t>
            </w:r>
          </w:p>
        </w:tc>
      </w:tr>
    </w:tbl>
    <w:p w14:paraId="229A9B54" w14:textId="77777777" w:rsidR="003C2826" w:rsidRPr="009F3A2F" w:rsidRDefault="003C2826" w:rsidP="003C282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F3A2F">
        <w:rPr>
          <w:rFonts w:ascii="Times New Roman" w:hAnsi="Times New Roman"/>
          <w:sz w:val="24"/>
          <w:szCs w:val="24"/>
        </w:rPr>
        <w:t xml:space="preserve">1.3. Пункт «Ресурсное обеспечение» </w:t>
      </w:r>
      <w:r w:rsidRPr="009F3A2F">
        <w:rPr>
          <w:rFonts w:ascii="Times New Roman" w:hAnsi="Times New Roman"/>
          <w:bCs/>
          <w:sz w:val="24"/>
          <w:szCs w:val="24"/>
        </w:rPr>
        <w:t xml:space="preserve">краткой характеристики (паспорта) подпрограммы </w:t>
      </w:r>
      <w:r w:rsidRPr="009F3A2F">
        <w:rPr>
          <w:rFonts w:ascii="Times New Roman" w:hAnsi="Times New Roman"/>
          <w:sz w:val="24"/>
          <w:szCs w:val="24"/>
        </w:rPr>
        <w:t>«Реконструкция, капитальный и текущий ремонт объектов муниципальной собственности»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1"/>
        <w:gridCol w:w="7083"/>
      </w:tblGrid>
      <w:tr w:rsidR="003C2826" w:rsidRPr="009F3A2F" w14:paraId="4314C64C" w14:textId="77777777" w:rsidTr="009B176B">
        <w:trPr>
          <w:trHeight w:val="555"/>
        </w:trPr>
        <w:tc>
          <w:tcPr>
            <w:tcW w:w="1406" w:type="pct"/>
          </w:tcPr>
          <w:p w14:paraId="2045B10C" w14:textId="77777777" w:rsidR="003C2826" w:rsidRPr="009F3A2F" w:rsidRDefault="003C2826" w:rsidP="009B176B">
            <w:pPr>
              <w:widowControl w:val="0"/>
            </w:pPr>
            <w:r w:rsidRPr="009F3A2F">
              <w:t>Ресурсное обеспечение</w:t>
            </w:r>
          </w:p>
        </w:tc>
        <w:tc>
          <w:tcPr>
            <w:tcW w:w="3594" w:type="pct"/>
          </w:tcPr>
          <w:p w14:paraId="2CA5D06F" w14:textId="7E6971A3" w:rsidR="003C2826" w:rsidRPr="009F3A2F" w:rsidRDefault="003C2826" w:rsidP="009B176B">
            <w:pPr>
              <w:widowControl w:val="0"/>
              <w:jc w:val="both"/>
            </w:pPr>
            <w:r w:rsidRPr="009F3A2F">
              <w:t xml:space="preserve">Общий объем финансирования муниципальной программы за счет всех источников финансирования составляет – </w:t>
            </w:r>
            <w:r w:rsidR="00ED4744">
              <w:rPr>
                <w:bCs/>
              </w:rPr>
              <w:t>7 624,6</w:t>
            </w:r>
            <w:r w:rsidRPr="009F3A2F">
              <w:rPr>
                <w:bCs/>
              </w:rPr>
              <w:t xml:space="preserve"> </w:t>
            </w:r>
            <w:r w:rsidRPr="009F3A2F">
              <w:t>тыс. руб. в том числе:</w:t>
            </w:r>
          </w:p>
          <w:p w14:paraId="7039F934" w14:textId="77777777" w:rsidR="003C2826" w:rsidRPr="009F3A2F" w:rsidRDefault="003C2826" w:rsidP="009B176B">
            <w:pPr>
              <w:widowControl w:val="0"/>
              <w:jc w:val="both"/>
            </w:pPr>
            <w:r w:rsidRPr="009F3A2F">
              <w:t xml:space="preserve">2019 год – 4 194,61 тыс. руб. </w:t>
            </w:r>
          </w:p>
          <w:p w14:paraId="7B1A39A5" w14:textId="77777777" w:rsidR="003C2826" w:rsidRPr="009F3A2F" w:rsidRDefault="003C2826" w:rsidP="009B176B">
            <w:pPr>
              <w:widowControl w:val="0"/>
              <w:jc w:val="both"/>
            </w:pPr>
            <w:r w:rsidRPr="009F3A2F">
              <w:t>2020 год – 150,0 тыс. руб.</w:t>
            </w:r>
          </w:p>
          <w:p w14:paraId="38227597" w14:textId="0379E7C5" w:rsidR="003C2826" w:rsidRPr="009F3A2F" w:rsidRDefault="003C2826" w:rsidP="009B176B">
            <w:pPr>
              <w:widowControl w:val="0"/>
              <w:jc w:val="both"/>
            </w:pPr>
            <w:r w:rsidRPr="009F3A2F">
              <w:t xml:space="preserve">2021 год – </w:t>
            </w:r>
            <w:r w:rsidR="009E18B6">
              <w:t>3</w:t>
            </w:r>
            <w:r w:rsidRPr="009F3A2F">
              <w:t xml:space="preserve">0,0 тыс. руб. </w:t>
            </w:r>
          </w:p>
          <w:p w14:paraId="1D05E512" w14:textId="2E3986EE" w:rsidR="003C2826" w:rsidRPr="009F3A2F" w:rsidRDefault="003C2826" w:rsidP="009B176B">
            <w:pPr>
              <w:widowControl w:val="0"/>
              <w:jc w:val="both"/>
            </w:pPr>
            <w:r w:rsidRPr="009F3A2F">
              <w:t xml:space="preserve">2022 год –0,0 тыс. руб. </w:t>
            </w:r>
          </w:p>
          <w:p w14:paraId="06319465" w14:textId="296CAC7D" w:rsidR="003C2826" w:rsidRPr="009F3A2F" w:rsidRDefault="003C2826" w:rsidP="009B176B">
            <w:pPr>
              <w:widowControl w:val="0"/>
              <w:jc w:val="both"/>
            </w:pPr>
            <w:r w:rsidRPr="009F3A2F">
              <w:t xml:space="preserve">2023 год – </w:t>
            </w:r>
            <w:r w:rsidR="00ED4744">
              <w:t>2</w:t>
            </w:r>
            <w:r w:rsidR="00862EFE">
              <w:t xml:space="preserve"> </w:t>
            </w:r>
            <w:r w:rsidR="00ED4744">
              <w:t>0</w:t>
            </w:r>
            <w:r w:rsidR="009E18B6">
              <w:t>0</w:t>
            </w:r>
            <w:r w:rsidRPr="009F3A2F">
              <w:t xml:space="preserve">0,0 тыс. руб. </w:t>
            </w:r>
          </w:p>
          <w:p w14:paraId="3716AAA7" w14:textId="4921ED6F" w:rsidR="003C2826" w:rsidRPr="009F3A2F" w:rsidRDefault="003C2826" w:rsidP="009B176B">
            <w:pPr>
              <w:widowControl w:val="0"/>
              <w:jc w:val="both"/>
            </w:pPr>
            <w:r w:rsidRPr="009F3A2F">
              <w:t xml:space="preserve">2024 год – </w:t>
            </w:r>
            <w:r w:rsidR="00ED4744">
              <w:t>1</w:t>
            </w:r>
            <w:r w:rsidR="00862EFE">
              <w:t xml:space="preserve"> </w:t>
            </w:r>
            <w:r w:rsidR="00ED4744">
              <w:t>250</w:t>
            </w:r>
            <w:r w:rsidRPr="009F3A2F">
              <w:t>,0 тыс. руб.</w:t>
            </w:r>
          </w:p>
          <w:p w14:paraId="7B9D98D7" w14:textId="77777777" w:rsidR="003C2826" w:rsidRPr="009F3A2F" w:rsidRDefault="003C2826" w:rsidP="009B176B">
            <w:pPr>
              <w:widowControl w:val="0"/>
              <w:jc w:val="both"/>
            </w:pPr>
            <w:r w:rsidRPr="009F3A2F">
              <w:t>Из них:</w:t>
            </w:r>
          </w:p>
          <w:p w14:paraId="67FD5794" w14:textId="77777777" w:rsidR="003C2826" w:rsidRPr="009F3A2F" w:rsidRDefault="003C2826" w:rsidP="009B176B">
            <w:pPr>
              <w:widowControl w:val="0"/>
              <w:jc w:val="both"/>
            </w:pPr>
            <w:r w:rsidRPr="009F3A2F">
              <w:t>1. За счет средств бюджета муниципального образования «Катангский район»:</w:t>
            </w:r>
          </w:p>
          <w:p w14:paraId="7D15C31F" w14:textId="6A507B8F" w:rsidR="003C2826" w:rsidRPr="009F3A2F" w:rsidRDefault="003C2826" w:rsidP="009B176B">
            <w:pPr>
              <w:widowControl w:val="0"/>
              <w:jc w:val="both"/>
            </w:pPr>
            <w:r w:rsidRPr="009F3A2F">
              <w:t xml:space="preserve">Всего – </w:t>
            </w:r>
            <w:r w:rsidR="00ED4744">
              <w:rPr>
                <w:bCs/>
              </w:rPr>
              <w:t>3 862,49</w:t>
            </w:r>
            <w:r w:rsidRPr="009F3A2F">
              <w:rPr>
                <w:bCs/>
              </w:rPr>
              <w:t xml:space="preserve"> </w:t>
            </w:r>
            <w:r w:rsidRPr="009F3A2F">
              <w:t>тыс. руб. в том числе:</w:t>
            </w:r>
          </w:p>
          <w:p w14:paraId="46EB6DDA" w14:textId="77777777" w:rsidR="003C2826" w:rsidRPr="009F3A2F" w:rsidRDefault="003C2826" w:rsidP="009B176B">
            <w:pPr>
              <w:widowControl w:val="0"/>
              <w:jc w:val="both"/>
            </w:pPr>
            <w:r w:rsidRPr="009F3A2F">
              <w:t xml:space="preserve">2019 год – 432,49 тыс. руб. </w:t>
            </w:r>
          </w:p>
          <w:p w14:paraId="50E22C1F" w14:textId="77777777" w:rsidR="003C2826" w:rsidRPr="009F3A2F" w:rsidRDefault="003C2826" w:rsidP="009B176B">
            <w:pPr>
              <w:widowControl w:val="0"/>
              <w:jc w:val="both"/>
            </w:pPr>
            <w:r w:rsidRPr="009F3A2F">
              <w:lastRenderedPageBreak/>
              <w:t>2020 год – 150,0 тыс. руб.</w:t>
            </w:r>
          </w:p>
          <w:p w14:paraId="0FC378A2" w14:textId="52E87131" w:rsidR="003C2826" w:rsidRPr="009F3A2F" w:rsidRDefault="003C2826" w:rsidP="009B176B">
            <w:pPr>
              <w:widowControl w:val="0"/>
              <w:jc w:val="both"/>
            </w:pPr>
            <w:r w:rsidRPr="009F3A2F">
              <w:t xml:space="preserve">2021 год – </w:t>
            </w:r>
            <w:r w:rsidR="009E18B6">
              <w:t>3</w:t>
            </w:r>
            <w:r w:rsidRPr="009F3A2F">
              <w:t xml:space="preserve">0,0 тыс. руб. </w:t>
            </w:r>
          </w:p>
          <w:p w14:paraId="58F78A62" w14:textId="2CA103AD" w:rsidR="003C2826" w:rsidRPr="009F3A2F" w:rsidRDefault="003C2826" w:rsidP="009B176B">
            <w:pPr>
              <w:widowControl w:val="0"/>
              <w:jc w:val="both"/>
            </w:pPr>
            <w:r w:rsidRPr="009F3A2F">
              <w:t xml:space="preserve">2022 год –0,0 тыс. руб. </w:t>
            </w:r>
          </w:p>
          <w:p w14:paraId="2B84BFE6" w14:textId="359E93BE" w:rsidR="003C2826" w:rsidRPr="009F3A2F" w:rsidRDefault="003C2826" w:rsidP="009B176B">
            <w:pPr>
              <w:widowControl w:val="0"/>
              <w:jc w:val="both"/>
            </w:pPr>
            <w:r w:rsidRPr="009F3A2F">
              <w:t>2023 год –</w:t>
            </w:r>
            <w:r w:rsidR="00ED4744">
              <w:t>2</w:t>
            </w:r>
            <w:r w:rsidR="00862EFE">
              <w:t xml:space="preserve"> </w:t>
            </w:r>
            <w:r w:rsidR="00ED4744">
              <w:t>0</w:t>
            </w:r>
            <w:r w:rsidR="009E18B6">
              <w:t>0</w:t>
            </w:r>
            <w:r w:rsidRPr="009F3A2F">
              <w:t xml:space="preserve">0,0 тыс. руб. </w:t>
            </w:r>
          </w:p>
          <w:p w14:paraId="1EC29C6B" w14:textId="1F96A064" w:rsidR="003C2826" w:rsidRPr="009F3A2F" w:rsidRDefault="003C2826" w:rsidP="009B176B">
            <w:pPr>
              <w:widowControl w:val="0"/>
              <w:jc w:val="both"/>
            </w:pPr>
            <w:r w:rsidRPr="009F3A2F">
              <w:t xml:space="preserve">2024 год – </w:t>
            </w:r>
            <w:r w:rsidR="00ED4744">
              <w:t>1</w:t>
            </w:r>
            <w:r w:rsidR="00862EFE">
              <w:t xml:space="preserve"> </w:t>
            </w:r>
            <w:r w:rsidR="00ED4744">
              <w:t>25</w:t>
            </w:r>
            <w:r w:rsidRPr="009F3A2F">
              <w:t>0,0 тыс. руб.</w:t>
            </w:r>
          </w:p>
          <w:p w14:paraId="2AF781C0" w14:textId="77777777" w:rsidR="003C2826" w:rsidRPr="009F3A2F" w:rsidRDefault="003C2826" w:rsidP="009B176B">
            <w:pPr>
              <w:widowControl w:val="0"/>
              <w:jc w:val="both"/>
            </w:pPr>
            <w:r w:rsidRPr="009F3A2F">
              <w:t>2. За счет средств бюджета Иркутской области:</w:t>
            </w:r>
          </w:p>
          <w:p w14:paraId="74396429" w14:textId="77777777" w:rsidR="003C2826" w:rsidRPr="009F3A2F" w:rsidRDefault="003C2826" w:rsidP="009B176B">
            <w:pPr>
              <w:widowControl w:val="0"/>
              <w:jc w:val="both"/>
            </w:pPr>
            <w:r w:rsidRPr="009F3A2F">
              <w:t xml:space="preserve">Всего – </w:t>
            </w:r>
            <w:r w:rsidRPr="009F3A2F">
              <w:rPr>
                <w:bCs/>
              </w:rPr>
              <w:t xml:space="preserve">3762,11 </w:t>
            </w:r>
            <w:r w:rsidRPr="009F3A2F">
              <w:t>тыс. руб. в том числе:</w:t>
            </w:r>
          </w:p>
          <w:p w14:paraId="58C468B0" w14:textId="77777777" w:rsidR="003C2826" w:rsidRPr="009F3A2F" w:rsidRDefault="003C2826" w:rsidP="009B176B">
            <w:pPr>
              <w:widowControl w:val="0"/>
              <w:jc w:val="both"/>
            </w:pPr>
            <w:r w:rsidRPr="009F3A2F">
              <w:t xml:space="preserve">2019 год – 3762,115 тыс. руб. </w:t>
            </w:r>
          </w:p>
          <w:p w14:paraId="01F10215" w14:textId="77777777" w:rsidR="003C2826" w:rsidRPr="009F3A2F" w:rsidRDefault="003C2826" w:rsidP="009B176B">
            <w:pPr>
              <w:widowControl w:val="0"/>
              <w:jc w:val="both"/>
            </w:pPr>
            <w:r w:rsidRPr="009F3A2F">
              <w:t>2020 год – 0,0 тыс. руб.</w:t>
            </w:r>
          </w:p>
          <w:p w14:paraId="15E98073" w14:textId="77777777" w:rsidR="003C2826" w:rsidRPr="009F3A2F" w:rsidRDefault="003C2826" w:rsidP="009B176B">
            <w:pPr>
              <w:widowControl w:val="0"/>
              <w:jc w:val="both"/>
            </w:pPr>
            <w:r w:rsidRPr="009F3A2F">
              <w:t xml:space="preserve">2021 год – 0,0 тыс. руб. </w:t>
            </w:r>
          </w:p>
          <w:p w14:paraId="39F184B0" w14:textId="77777777" w:rsidR="003C2826" w:rsidRPr="009F3A2F" w:rsidRDefault="003C2826" w:rsidP="009B176B">
            <w:pPr>
              <w:widowControl w:val="0"/>
              <w:jc w:val="both"/>
            </w:pPr>
            <w:r w:rsidRPr="009F3A2F">
              <w:t xml:space="preserve">2022 год – 0,0 тыс. руб. </w:t>
            </w:r>
          </w:p>
          <w:p w14:paraId="017C144E" w14:textId="77777777" w:rsidR="003C2826" w:rsidRPr="009F3A2F" w:rsidRDefault="003C2826" w:rsidP="009B176B">
            <w:pPr>
              <w:widowControl w:val="0"/>
              <w:jc w:val="both"/>
            </w:pPr>
            <w:r w:rsidRPr="009F3A2F">
              <w:t xml:space="preserve">2023 год – 0,0 тыс. руб. </w:t>
            </w:r>
          </w:p>
          <w:p w14:paraId="1023A8F0" w14:textId="77777777" w:rsidR="003C2826" w:rsidRPr="009F3A2F" w:rsidRDefault="003C2826" w:rsidP="009B176B">
            <w:pPr>
              <w:widowControl w:val="0"/>
              <w:jc w:val="both"/>
              <w:rPr>
                <w:highlight w:val="yellow"/>
              </w:rPr>
            </w:pPr>
            <w:r w:rsidRPr="009F3A2F">
              <w:t>2024 год – 0,0 тыс. руб.</w:t>
            </w:r>
          </w:p>
        </w:tc>
      </w:tr>
    </w:tbl>
    <w:p w14:paraId="3946C6A4" w14:textId="77777777" w:rsidR="00862EFE" w:rsidRDefault="00862EFE" w:rsidP="00862EFE">
      <w:pPr>
        <w:ind w:firstLine="709"/>
        <w:jc w:val="both"/>
        <w:rPr>
          <w:bCs/>
        </w:rPr>
      </w:pPr>
      <w:r>
        <w:lastRenderedPageBreak/>
        <w:t xml:space="preserve">1.4. Пункт «Ресурсное обеспечение» </w:t>
      </w:r>
      <w:r>
        <w:rPr>
          <w:bCs/>
        </w:rPr>
        <w:t>краткой характеристики (паспорта) подпрограммы «Подготовка к отопительному сезону объектов коммунальной инфраструктуры» в следующей редакции:</w:t>
      </w:r>
    </w:p>
    <w:tbl>
      <w:tblPr>
        <w:tblW w:w="50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6736"/>
      </w:tblGrid>
      <w:tr w:rsidR="00862EFE" w14:paraId="400913CD" w14:textId="77777777" w:rsidTr="00862EFE"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F5113" w14:textId="77777777" w:rsidR="00862EFE" w:rsidRDefault="00862EFE">
            <w:pPr>
              <w:rPr>
                <w:b/>
              </w:rPr>
            </w:pPr>
            <w:r>
              <w:t>Ресурсное обеспечение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63B63" w14:textId="2B42DA25" w:rsidR="00862EFE" w:rsidRDefault="00862EFE">
            <w:pPr>
              <w:widowControl w:val="0"/>
              <w:jc w:val="both"/>
            </w:pPr>
            <w:r>
              <w:t xml:space="preserve">Общий объем финансирования подпрограммы за счет всех источников финансирования составляет - </w:t>
            </w:r>
            <w:r>
              <w:br/>
            </w:r>
            <w:r>
              <w:rPr>
                <w:bCs/>
              </w:rPr>
              <w:t xml:space="preserve">74 581,5 </w:t>
            </w:r>
            <w:r>
              <w:t>тыс. руб. в том числе:</w:t>
            </w:r>
          </w:p>
          <w:p w14:paraId="2AF13DFA" w14:textId="77777777" w:rsidR="00862EFE" w:rsidRDefault="00862EFE">
            <w:r>
              <w:t xml:space="preserve">2019 год – 25 797,5 тыс. руб. </w:t>
            </w:r>
          </w:p>
          <w:p w14:paraId="03E360CA" w14:textId="77777777" w:rsidR="00862EFE" w:rsidRDefault="00862EFE">
            <w:r>
              <w:t xml:space="preserve">2020 год – 35 586,901 тыс. руб. </w:t>
            </w:r>
          </w:p>
          <w:p w14:paraId="4504C501" w14:textId="7A59EEB1" w:rsidR="00862EFE" w:rsidRDefault="00862EFE">
            <w:r>
              <w:t xml:space="preserve">2021 год – 13 197,09 тыс. руб. </w:t>
            </w:r>
          </w:p>
          <w:p w14:paraId="630683DD" w14:textId="77777777" w:rsidR="00862EFE" w:rsidRDefault="00862EFE">
            <w:r>
              <w:t>2022 год – 0,0 тыс. руб.</w:t>
            </w:r>
          </w:p>
          <w:p w14:paraId="0BFDA096" w14:textId="77777777" w:rsidR="00862EFE" w:rsidRDefault="00862EFE">
            <w:r>
              <w:t xml:space="preserve">2023 год – 0,0 тыс. руб. </w:t>
            </w:r>
          </w:p>
          <w:p w14:paraId="1C06522B" w14:textId="77777777" w:rsidR="00862EFE" w:rsidRDefault="00862EFE">
            <w:r>
              <w:t xml:space="preserve">2024 год – 0,0 тыс. руб. </w:t>
            </w:r>
          </w:p>
          <w:p w14:paraId="398AED86" w14:textId="77777777" w:rsidR="00862EFE" w:rsidRDefault="00862EFE">
            <w:pPr>
              <w:widowControl w:val="0"/>
              <w:jc w:val="both"/>
            </w:pPr>
            <w:r>
              <w:t>Из них:</w:t>
            </w:r>
          </w:p>
          <w:p w14:paraId="21C70679" w14:textId="77777777" w:rsidR="00862EFE" w:rsidRDefault="00862EFE">
            <w:pPr>
              <w:widowControl w:val="0"/>
              <w:jc w:val="both"/>
            </w:pPr>
            <w:r>
              <w:t>1. За счет средств бюджета муниципального образования «Катангский район»:</w:t>
            </w:r>
          </w:p>
          <w:p w14:paraId="6B500CCC" w14:textId="6CC13F55" w:rsidR="00862EFE" w:rsidRDefault="00862EFE">
            <w:pPr>
              <w:widowControl w:val="0"/>
              <w:jc w:val="both"/>
            </w:pPr>
            <w:r>
              <w:t xml:space="preserve">Всего – </w:t>
            </w:r>
            <w:r>
              <w:rPr>
                <w:bCs/>
              </w:rPr>
              <w:t xml:space="preserve">18 448,1 </w:t>
            </w:r>
            <w:r>
              <w:t>тыс. руб. в том числе:</w:t>
            </w:r>
          </w:p>
          <w:p w14:paraId="7907DAD4" w14:textId="77777777" w:rsidR="00862EFE" w:rsidRDefault="00862EFE">
            <w:r>
              <w:t xml:space="preserve">2019 год – 8 517,14 тыс. руб. </w:t>
            </w:r>
          </w:p>
          <w:p w14:paraId="3D62E66F" w14:textId="77777777" w:rsidR="00862EFE" w:rsidRDefault="00862EFE">
            <w:r>
              <w:t xml:space="preserve">2020 год – 8 387,901 тыс. руб. </w:t>
            </w:r>
          </w:p>
          <w:p w14:paraId="162F0E10" w14:textId="5F21C0AB" w:rsidR="00862EFE" w:rsidRDefault="00862EFE">
            <w:r>
              <w:t xml:space="preserve">2021 год – 1 543,09 тыс. руб. </w:t>
            </w:r>
          </w:p>
          <w:p w14:paraId="263B3835" w14:textId="77777777" w:rsidR="00862EFE" w:rsidRDefault="00862EFE">
            <w:r>
              <w:t>2022 год – 0,0 тыс. руб.</w:t>
            </w:r>
          </w:p>
          <w:p w14:paraId="48E80C2A" w14:textId="77777777" w:rsidR="00862EFE" w:rsidRDefault="00862EFE">
            <w:r>
              <w:t xml:space="preserve">2023 год – 0,0 тыс. руб. </w:t>
            </w:r>
          </w:p>
          <w:p w14:paraId="092788F8" w14:textId="77777777" w:rsidR="00862EFE" w:rsidRDefault="00862EFE">
            <w:r>
              <w:t xml:space="preserve">2024 год – 0,0 тыс. руб. </w:t>
            </w:r>
          </w:p>
          <w:p w14:paraId="4CBE402D" w14:textId="77777777" w:rsidR="00862EFE" w:rsidRDefault="00862EFE">
            <w:pPr>
              <w:widowControl w:val="0"/>
              <w:jc w:val="both"/>
            </w:pPr>
            <w:r>
              <w:t>2. За счет средств бюджета Иркутской области:</w:t>
            </w:r>
          </w:p>
          <w:p w14:paraId="39B0CD06" w14:textId="58043727" w:rsidR="00862EFE" w:rsidRDefault="00862EFE">
            <w:pPr>
              <w:widowControl w:val="0"/>
              <w:jc w:val="both"/>
            </w:pPr>
            <w:r>
              <w:t xml:space="preserve">Всего – </w:t>
            </w:r>
            <w:r>
              <w:rPr>
                <w:bCs/>
              </w:rPr>
              <w:t xml:space="preserve">56 133,44 </w:t>
            </w:r>
            <w:r>
              <w:t>тыс. руб. в том числе:</w:t>
            </w:r>
          </w:p>
          <w:p w14:paraId="4EB62E61" w14:textId="77777777" w:rsidR="00862EFE" w:rsidRDefault="00862EFE">
            <w:r>
              <w:t xml:space="preserve">2019 год – 17 280,39 тыс. руб. </w:t>
            </w:r>
          </w:p>
          <w:p w14:paraId="3E1E18DA" w14:textId="77777777" w:rsidR="00862EFE" w:rsidRDefault="00862EFE">
            <w:r>
              <w:t xml:space="preserve">2020 год – 27 199,0 тыс. руб. </w:t>
            </w:r>
          </w:p>
          <w:p w14:paraId="23AC4654" w14:textId="628EC1EB" w:rsidR="00862EFE" w:rsidRDefault="00862EFE">
            <w:r>
              <w:t xml:space="preserve">2021 год – 11 654,0 тыс. руб. </w:t>
            </w:r>
          </w:p>
          <w:p w14:paraId="2312C3E8" w14:textId="77777777" w:rsidR="00862EFE" w:rsidRDefault="00862EFE">
            <w:r>
              <w:t>2022 год – 0,0 тыс. руб.</w:t>
            </w:r>
          </w:p>
          <w:p w14:paraId="21F26862" w14:textId="77777777" w:rsidR="00862EFE" w:rsidRDefault="00862EFE">
            <w:r>
              <w:t xml:space="preserve">2023 год – 0,0 тыс. руб. </w:t>
            </w:r>
          </w:p>
          <w:p w14:paraId="6B9B4DEB" w14:textId="77777777" w:rsidR="00862EFE" w:rsidRDefault="00862EFE">
            <w:r>
              <w:t xml:space="preserve">2024 год – 0,0 тыс. руб. </w:t>
            </w:r>
          </w:p>
        </w:tc>
      </w:tr>
    </w:tbl>
    <w:p w14:paraId="34924615" w14:textId="50495E38" w:rsidR="009F3A2F" w:rsidRPr="009F3A2F" w:rsidRDefault="007F79A8" w:rsidP="00ED4744">
      <w:pPr>
        <w:ind w:firstLine="709"/>
        <w:jc w:val="both"/>
        <w:rPr>
          <w:bCs/>
        </w:rPr>
      </w:pPr>
      <w:r w:rsidRPr="009F3A2F">
        <w:t>1.</w:t>
      </w:r>
      <w:r w:rsidR="00862EFE">
        <w:t>5</w:t>
      </w:r>
      <w:r w:rsidRPr="009F3A2F">
        <w:t xml:space="preserve">. </w:t>
      </w:r>
      <w:r w:rsidR="009F3A2F" w:rsidRPr="009F3A2F">
        <w:t xml:space="preserve">Пункт «Ресурсное обеспечение» </w:t>
      </w:r>
      <w:r w:rsidR="009F3A2F" w:rsidRPr="009F3A2F">
        <w:rPr>
          <w:bCs/>
        </w:rPr>
        <w:t>краткой характеристики (паспорта) подпрограммы «Территориальное планирование» в следующей редакции:</w:t>
      </w:r>
    </w:p>
    <w:tbl>
      <w:tblPr>
        <w:tblW w:w="50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6736"/>
      </w:tblGrid>
      <w:tr w:rsidR="009F3A2F" w:rsidRPr="009F3A2F" w14:paraId="44DCB122" w14:textId="77777777" w:rsidTr="009B176B">
        <w:tc>
          <w:tcPr>
            <w:tcW w:w="1602" w:type="pct"/>
          </w:tcPr>
          <w:p w14:paraId="6A976F57" w14:textId="77777777" w:rsidR="009F3A2F" w:rsidRPr="009F3A2F" w:rsidRDefault="009F3A2F" w:rsidP="009B176B">
            <w:pPr>
              <w:rPr>
                <w:b/>
              </w:rPr>
            </w:pPr>
            <w:r w:rsidRPr="009F3A2F">
              <w:t>Ресурсное обеспечение</w:t>
            </w:r>
          </w:p>
        </w:tc>
        <w:tc>
          <w:tcPr>
            <w:tcW w:w="3398" w:type="pct"/>
          </w:tcPr>
          <w:p w14:paraId="4E974308" w14:textId="7221863F" w:rsidR="009F3A2F" w:rsidRPr="009F3A2F" w:rsidRDefault="009F3A2F" w:rsidP="009B176B">
            <w:pPr>
              <w:widowControl w:val="0"/>
              <w:jc w:val="both"/>
            </w:pPr>
            <w:r w:rsidRPr="009F3A2F">
              <w:t xml:space="preserve">Общий объем финансирования подпрограммы за счет всех источников финансирования составляет - </w:t>
            </w:r>
            <w:r w:rsidRPr="009F3A2F">
              <w:br/>
            </w:r>
            <w:r w:rsidR="00ED4744">
              <w:rPr>
                <w:bCs/>
              </w:rPr>
              <w:t>11 100,48</w:t>
            </w:r>
            <w:r w:rsidRPr="009F3A2F">
              <w:rPr>
                <w:bCs/>
              </w:rPr>
              <w:t xml:space="preserve"> </w:t>
            </w:r>
            <w:r w:rsidRPr="009F3A2F">
              <w:t>тыс. руб. в том числе:</w:t>
            </w:r>
          </w:p>
          <w:p w14:paraId="1BF36F5D" w14:textId="77777777" w:rsidR="009F3A2F" w:rsidRPr="009F3A2F" w:rsidRDefault="009F3A2F" w:rsidP="009B176B">
            <w:r w:rsidRPr="009F3A2F">
              <w:t xml:space="preserve">2019 год – 732,025 тыс. руб. </w:t>
            </w:r>
          </w:p>
          <w:p w14:paraId="6503F403" w14:textId="77777777" w:rsidR="009F3A2F" w:rsidRPr="009F3A2F" w:rsidRDefault="009F3A2F" w:rsidP="009B176B">
            <w:r w:rsidRPr="009F3A2F">
              <w:t xml:space="preserve">2020 год – 1050,0 тыс. руб. </w:t>
            </w:r>
          </w:p>
          <w:p w14:paraId="63B4FDE4" w14:textId="77777777" w:rsidR="009F3A2F" w:rsidRPr="009F3A2F" w:rsidRDefault="009F3A2F" w:rsidP="009B176B">
            <w:r w:rsidRPr="009F3A2F">
              <w:t xml:space="preserve">2021 год – 0,0 тыс. руб. </w:t>
            </w:r>
          </w:p>
          <w:p w14:paraId="317CF5C3" w14:textId="7812BBFE" w:rsidR="009F3A2F" w:rsidRPr="009F3A2F" w:rsidRDefault="009F3A2F" w:rsidP="009B176B">
            <w:r w:rsidRPr="009F3A2F">
              <w:t>2022 год –</w:t>
            </w:r>
            <w:r w:rsidR="009E18B6">
              <w:t xml:space="preserve"> </w:t>
            </w:r>
            <w:r w:rsidR="00ED4744">
              <w:t>8 448,46</w:t>
            </w:r>
            <w:r w:rsidRPr="009F3A2F">
              <w:t xml:space="preserve"> тыс. руб.</w:t>
            </w:r>
          </w:p>
          <w:p w14:paraId="21ECFCD4" w14:textId="01C2E541" w:rsidR="009F3A2F" w:rsidRPr="009F3A2F" w:rsidRDefault="009F3A2F" w:rsidP="009B176B">
            <w:r w:rsidRPr="009F3A2F">
              <w:t xml:space="preserve">2023 год – </w:t>
            </w:r>
            <w:r w:rsidR="00ED4744">
              <w:t>6</w:t>
            </w:r>
            <w:r w:rsidR="009E18B6">
              <w:t>5</w:t>
            </w:r>
            <w:r w:rsidRPr="009F3A2F">
              <w:t xml:space="preserve">0,0 тыс. руб. </w:t>
            </w:r>
          </w:p>
          <w:p w14:paraId="1BAC1354" w14:textId="68504FCD" w:rsidR="009F3A2F" w:rsidRPr="009F3A2F" w:rsidRDefault="009F3A2F" w:rsidP="009B176B">
            <w:r w:rsidRPr="009F3A2F">
              <w:lastRenderedPageBreak/>
              <w:t xml:space="preserve">2024 год – </w:t>
            </w:r>
            <w:r w:rsidR="00ED4744">
              <w:t>22</w:t>
            </w:r>
            <w:r w:rsidRPr="009F3A2F">
              <w:t xml:space="preserve">0,0 тыс. руб. </w:t>
            </w:r>
          </w:p>
          <w:p w14:paraId="336E4DD7" w14:textId="77777777" w:rsidR="009F3A2F" w:rsidRPr="009F3A2F" w:rsidRDefault="009F3A2F" w:rsidP="009B176B">
            <w:pPr>
              <w:widowControl w:val="0"/>
              <w:jc w:val="both"/>
            </w:pPr>
            <w:r w:rsidRPr="009F3A2F">
              <w:t>Из них:</w:t>
            </w:r>
          </w:p>
          <w:p w14:paraId="29AD0028" w14:textId="77777777" w:rsidR="009F3A2F" w:rsidRPr="009F3A2F" w:rsidRDefault="009F3A2F" w:rsidP="009B176B">
            <w:pPr>
              <w:widowControl w:val="0"/>
              <w:jc w:val="both"/>
            </w:pPr>
            <w:r w:rsidRPr="009F3A2F">
              <w:t>1. За счет средств бюджета муниципального образования «Катангский район»:</w:t>
            </w:r>
          </w:p>
          <w:p w14:paraId="6CEBCA35" w14:textId="5AEAA414" w:rsidR="009F3A2F" w:rsidRPr="009F3A2F" w:rsidRDefault="009F3A2F" w:rsidP="009B176B">
            <w:pPr>
              <w:widowControl w:val="0"/>
              <w:jc w:val="both"/>
            </w:pPr>
            <w:r w:rsidRPr="009F3A2F">
              <w:t xml:space="preserve">Всего – </w:t>
            </w:r>
            <w:r w:rsidR="00ED4744">
              <w:rPr>
                <w:bCs/>
              </w:rPr>
              <w:t>11 100,48</w:t>
            </w:r>
            <w:r w:rsidRPr="009F3A2F">
              <w:rPr>
                <w:bCs/>
              </w:rPr>
              <w:t xml:space="preserve"> </w:t>
            </w:r>
            <w:r w:rsidRPr="009F3A2F">
              <w:t>тыс. руб. в том числе:</w:t>
            </w:r>
          </w:p>
          <w:p w14:paraId="2CB93EA1" w14:textId="77777777" w:rsidR="009F3A2F" w:rsidRPr="009F3A2F" w:rsidRDefault="009F3A2F" w:rsidP="009B176B">
            <w:r w:rsidRPr="009F3A2F">
              <w:t xml:space="preserve">2019 год – 732,02 тыс. руб. </w:t>
            </w:r>
          </w:p>
          <w:p w14:paraId="59A46534" w14:textId="77777777" w:rsidR="009F3A2F" w:rsidRPr="009F3A2F" w:rsidRDefault="009F3A2F" w:rsidP="009B176B">
            <w:r w:rsidRPr="009F3A2F">
              <w:t xml:space="preserve">2020 год – 1050,0 тыс. руб. </w:t>
            </w:r>
          </w:p>
          <w:p w14:paraId="12CB5702" w14:textId="45599397" w:rsidR="009F3A2F" w:rsidRPr="009F3A2F" w:rsidRDefault="009F3A2F" w:rsidP="009B176B">
            <w:r w:rsidRPr="009F3A2F">
              <w:t xml:space="preserve">2021 год – 0,0 тыс. руб. </w:t>
            </w:r>
          </w:p>
          <w:p w14:paraId="1DD59669" w14:textId="307956DB" w:rsidR="009F3A2F" w:rsidRPr="009F3A2F" w:rsidRDefault="009F3A2F" w:rsidP="009B176B">
            <w:r w:rsidRPr="009F3A2F">
              <w:t xml:space="preserve">2022 год – </w:t>
            </w:r>
            <w:r w:rsidR="00ED4744">
              <w:t>8448,46</w:t>
            </w:r>
            <w:r w:rsidRPr="009F3A2F">
              <w:t>,0 тыс. руб.</w:t>
            </w:r>
          </w:p>
          <w:p w14:paraId="25F7F3D7" w14:textId="3A05D1DF" w:rsidR="009F3A2F" w:rsidRPr="009F3A2F" w:rsidRDefault="009F3A2F" w:rsidP="009B176B">
            <w:r w:rsidRPr="009F3A2F">
              <w:t xml:space="preserve">2023 год – </w:t>
            </w:r>
            <w:r w:rsidR="00ED4744">
              <w:t>6</w:t>
            </w:r>
            <w:r w:rsidR="009E18B6">
              <w:t>5</w:t>
            </w:r>
            <w:r w:rsidRPr="009F3A2F">
              <w:t xml:space="preserve">0,0 тыс. руб. </w:t>
            </w:r>
          </w:p>
          <w:p w14:paraId="345253B3" w14:textId="20853A4B" w:rsidR="009F3A2F" w:rsidRPr="009F3A2F" w:rsidRDefault="009F3A2F" w:rsidP="009B176B">
            <w:r w:rsidRPr="009F3A2F">
              <w:t xml:space="preserve">2024 год – </w:t>
            </w:r>
            <w:r w:rsidR="00ED4744">
              <w:t>22</w:t>
            </w:r>
            <w:r w:rsidRPr="009F3A2F">
              <w:t xml:space="preserve">0,0 тыс. руб. </w:t>
            </w:r>
          </w:p>
          <w:p w14:paraId="5561D6A3" w14:textId="77777777" w:rsidR="009F3A2F" w:rsidRPr="009F3A2F" w:rsidRDefault="009F3A2F" w:rsidP="009B176B">
            <w:pPr>
              <w:widowControl w:val="0"/>
              <w:jc w:val="both"/>
            </w:pPr>
            <w:r w:rsidRPr="009F3A2F">
              <w:t>2. За счет средств бюджета Иркутской области:</w:t>
            </w:r>
          </w:p>
          <w:p w14:paraId="2574188A" w14:textId="77777777" w:rsidR="009F3A2F" w:rsidRPr="009F3A2F" w:rsidRDefault="009F3A2F" w:rsidP="009B176B">
            <w:pPr>
              <w:widowControl w:val="0"/>
              <w:jc w:val="both"/>
            </w:pPr>
            <w:r w:rsidRPr="009F3A2F">
              <w:t>Всего – 0,0</w:t>
            </w:r>
            <w:r w:rsidRPr="009F3A2F">
              <w:rPr>
                <w:bCs/>
              </w:rPr>
              <w:t xml:space="preserve"> </w:t>
            </w:r>
            <w:r w:rsidRPr="009F3A2F">
              <w:t>тыс. руб. в том числе:</w:t>
            </w:r>
          </w:p>
          <w:p w14:paraId="71DE1A21" w14:textId="77777777" w:rsidR="009F3A2F" w:rsidRPr="009F3A2F" w:rsidRDefault="009F3A2F" w:rsidP="009B176B">
            <w:r w:rsidRPr="009F3A2F">
              <w:t xml:space="preserve">2019 год – 0,0 тыс. руб. </w:t>
            </w:r>
          </w:p>
          <w:p w14:paraId="709D6670" w14:textId="77777777" w:rsidR="009F3A2F" w:rsidRPr="009F3A2F" w:rsidRDefault="009F3A2F" w:rsidP="009B176B">
            <w:r w:rsidRPr="009F3A2F">
              <w:t xml:space="preserve">2020 год – 0,0 тыс. руб. </w:t>
            </w:r>
          </w:p>
          <w:p w14:paraId="616FB9AB" w14:textId="77777777" w:rsidR="009F3A2F" w:rsidRPr="009F3A2F" w:rsidRDefault="009F3A2F" w:rsidP="009B176B">
            <w:r w:rsidRPr="009F3A2F">
              <w:t xml:space="preserve">2021 год – 0,0 тыс. руб. </w:t>
            </w:r>
          </w:p>
          <w:p w14:paraId="1632AD04" w14:textId="77777777" w:rsidR="009F3A2F" w:rsidRPr="009F3A2F" w:rsidRDefault="009F3A2F" w:rsidP="009B176B">
            <w:r w:rsidRPr="009F3A2F">
              <w:t>2022 год – 0,0 тыс. руб.</w:t>
            </w:r>
          </w:p>
          <w:p w14:paraId="31242867" w14:textId="77777777" w:rsidR="009F3A2F" w:rsidRPr="009F3A2F" w:rsidRDefault="009F3A2F" w:rsidP="009B176B">
            <w:r w:rsidRPr="009F3A2F">
              <w:t xml:space="preserve">2023 год – 0,0 тыс. руб. </w:t>
            </w:r>
          </w:p>
          <w:p w14:paraId="532EC8DD" w14:textId="77777777" w:rsidR="009F3A2F" w:rsidRPr="009F3A2F" w:rsidRDefault="009F3A2F" w:rsidP="009B176B">
            <w:r w:rsidRPr="009F3A2F">
              <w:t xml:space="preserve">2024 год – 0,0 тыс. руб. </w:t>
            </w:r>
          </w:p>
        </w:tc>
      </w:tr>
    </w:tbl>
    <w:p w14:paraId="036A9933" w14:textId="0DDFA4BB" w:rsidR="00862EFE" w:rsidRDefault="00862EFE" w:rsidP="00862EFE">
      <w:pPr>
        <w:ind w:firstLine="709"/>
        <w:jc w:val="both"/>
        <w:rPr>
          <w:bCs/>
        </w:rPr>
      </w:pPr>
      <w:r>
        <w:lastRenderedPageBreak/>
        <w:t xml:space="preserve">1.6. Пункт «Ресурсное обеспечение» </w:t>
      </w:r>
      <w:r>
        <w:rPr>
          <w:bCs/>
        </w:rPr>
        <w:t>краткой характеристики (паспорта) подпрограммы «Энергосбережение и повышение энергетической эффективности» в следующей редакции:</w:t>
      </w:r>
    </w:p>
    <w:tbl>
      <w:tblPr>
        <w:tblW w:w="50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6736"/>
      </w:tblGrid>
      <w:tr w:rsidR="00862EFE" w14:paraId="336CD67E" w14:textId="77777777" w:rsidTr="00777188"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3F000" w14:textId="77777777" w:rsidR="00862EFE" w:rsidRDefault="00862EFE" w:rsidP="00777188">
            <w:pPr>
              <w:rPr>
                <w:b/>
              </w:rPr>
            </w:pPr>
            <w:r>
              <w:t>Ресурсное обеспечение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B0BDC" w14:textId="61AA7F93" w:rsidR="00862EFE" w:rsidRDefault="00862EFE" w:rsidP="00777188">
            <w:pPr>
              <w:widowControl w:val="0"/>
              <w:jc w:val="both"/>
            </w:pPr>
            <w:r>
              <w:t xml:space="preserve">Общий объем финансирования подпрограммы за счет всех источников финансирования составляет - </w:t>
            </w:r>
            <w:r>
              <w:br/>
            </w:r>
            <w:r>
              <w:rPr>
                <w:bCs/>
              </w:rPr>
              <w:t xml:space="preserve">80,0 </w:t>
            </w:r>
            <w:r>
              <w:t>тыс. руб. в том числе:</w:t>
            </w:r>
          </w:p>
          <w:p w14:paraId="7A22EB48" w14:textId="77777777" w:rsidR="00862EFE" w:rsidRDefault="00862EFE" w:rsidP="00777188">
            <w:r>
              <w:t xml:space="preserve">2019 год – 0,0 тыс. руб. </w:t>
            </w:r>
          </w:p>
          <w:p w14:paraId="28A92CCF" w14:textId="77777777" w:rsidR="00862EFE" w:rsidRDefault="00862EFE" w:rsidP="00777188">
            <w:r>
              <w:t xml:space="preserve">2020 год – 0,0 тыс. руб. </w:t>
            </w:r>
          </w:p>
          <w:p w14:paraId="7D28BA37" w14:textId="77777777" w:rsidR="00862EFE" w:rsidRDefault="00862EFE" w:rsidP="00777188">
            <w:r>
              <w:t xml:space="preserve">2021 год – 0,0 тыс. руб. </w:t>
            </w:r>
          </w:p>
          <w:p w14:paraId="1E7CD8F4" w14:textId="64ED0331" w:rsidR="00862EFE" w:rsidRDefault="00862EFE" w:rsidP="00777188">
            <w:r>
              <w:t>2022 год –0,0 тыс. руб.</w:t>
            </w:r>
          </w:p>
          <w:p w14:paraId="369BBD9E" w14:textId="73A05201" w:rsidR="00862EFE" w:rsidRDefault="00862EFE" w:rsidP="00777188">
            <w:r>
              <w:t xml:space="preserve">2023 год – 30,0 тыс. руб. </w:t>
            </w:r>
          </w:p>
          <w:p w14:paraId="0FC619FD" w14:textId="6876DD15" w:rsidR="00862EFE" w:rsidRDefault="00862EFE" w:rsidP="00777188">
            <w:r>
              <w:t xml:space="preserve">2024 год – 50,0 тыс. руб. </w:t>
            </w:r>
          </w:p>
          <w:p w14:paraId="3DDFAC3E" w14:textId="77777777" w:rsidR="00862EFE" w:rsidRDefault="00862EFE" w:rsidP="00777188">
            <w:pPr>
              <w:widowControl w:val="0"/>
              <w:jc w:val="both"/>
            </w:pPr>
            <w:r>
              <w:t>Из них:</w:t>
            </w:r>
          </w:p>
          <w:p w14:paraId="48DF9C3E" w14:textId="77777777" w:rsidR="00862EFE" w:rsidRDefault="00862EFE" w:rsidP="00777188">
            <w:pPr>
              <w:widowControl w:val="0"/>
              <w:jc w:val="both"/>
            </w:pPr>
            <w:r>
              <w:t>1. За счет средств бюджета муниципального образования «Катангский район»:</w:t>
            </w:r>
          </w:p>
          <w:p w14:paraId="4579C892" w14:textId="09A24708" w:rsidR="00862EFE" w:rsidRDefault="00862EFE" w:rsidP="00777188">
            <w:pPr>
              <w:widowControl w:val="0"/>
              <w:jc w:val="both"/>
            </w:pPr>
            <w:r>
              <w:t xml:space="preserve">Всего – </w:t>
            </w:r>
            <w:r w:rsidR="004027D1">
              <w:rPr>
                <w:bCs/>
              </w:rPr>
              <w:t>8</w:t>
            </w:r>
            <w:r>
              <w:rPr>
                <w:bCs/>
              </w:rPr>
              <w:t xml:space="preserve">0,0 </w:t>
            </w:r>
            <w:r>
              <w:t>тыс. руб. в том числе:</w:t>
            </w:r>
          </w:p>
          <w:p w14:paraId="6C105EE8" w14:textId="77777777" w:rsidR="00862EFE" w:rsidRDefault="00862EFE" w:rsidP="00777188">
            <w:r>
              <w:t xml:space="preserve">2019 год – 0,0 тыс. руб. </w:t>
            </w:r>
          </w:p>
          <w:p w14:paraId="4B15CA44" w14:textId="77777777" w:rsidR="00862EFE" w:rsidRDefault="00862EFE" w:rsidP="00777188">
            <w:r>
              <w:t xml:space="preserve">2020 год – 0,0 тыс. руб. </w:t>
            </w:r>
          </w:p>
          <w:p w14:paraId="1DFD6068" w14:textId="77777777" w:rsidR="00862EFE" w:rsidRDefault="00862EFE" w:rsidP="00777188">
            <w:r>
              <w:t xml:space="preserve">2021 год – 0,0 тыс. руб. </w:t>
            </w:r>
          </w:p>
          <w:p w14:paraId="1C68371F" w14:textId="2B274FFF" w:rsidR="00862EFE" w:rsidRDefault="00862EFE" w:rsidP="00777188">
            <w:r>
              <w:t>2022 год – 0,0 тыс. руб.</w:t>
            </w:r>
          </w:p>
          <w:p w14:paraId="651762B9" w14:textId="1E34A9A1" w:rsidR="00862EFE" w:rsidRDefault="00862EFE" w:rsidP="00777188">
            <w:r>
              <w:t xml:space="preserve">2023 год – </w:t>
            </w:r>
            <w:r w:rsidR="004027D1">
              <w:t>3</w:t>
            </w:r>
            <w:r>
              <w:t xml:space="preserve">0,0 тыс. руб. </w:t>
            </w:r>
          </w:p>
          <w:p w14:paraId="4D333177" w14:textId="655C3D9C" w:rsidR="00862EFE" w:rsidRDefault="00862EFE" w:rsidP="00777188">
            <w:r>
              <w:t xml:space="preserve">2024 год – </w:t>
            </w:r>
            <w:r w:rsidR="004027D1">
              <w:t>5</w:t>
            </w:r>
            <w:r>
              <w:t xml:space="preserve">0,0 тыс. руб. </w:t>
            </w:r>
          </w:p>
          <w:p w14:paraId="3FFD8F67" w14:textId="77777777" w:rsidR="00862EFE" w:rsidRDefault="00862EFE" w:rsidP="00777188">
            <w:pPr>
              <w:widowControl w:val="0"/>
              <w:jc w:val="both"/>
            </w:pPr>
            <w:r>
              <w:t>2. За счет средств бюджета Иркутской области:</w:t>
            </w:r>
          </w:p>
          <w:p w14:paraId="7D732ED7" w14:textId="77777777" w:rsidR="00862EFE" w:rsidRDefault="00862EFE" w:rsidP="00777188">
            <w:pPr>
              <w:widowControl w:val="0"/>
              <w:jc w:val="both"/>
            </w:pPr>
            <w:r>
              <w:t>Всего – 0,0</w:t>
            </w:r>
            <w:r>
              <w:rPr>
                <w:bCs/>
              </w:rPr>
              <w:t xml:space="preserve"> </w:t>
            </w:r>
            <w:r>
              <w:t>тыс. руб. в том числе:</w:t>
            </w:r>
          </w:p>
          <w:p w14:paraId="46D8F8CC" w14:textId="77777777" w:rsidR="00862EFE" w:rsidRDefault="00862EFE" w:rsidP="00777188">
            <w:r>
              <w:t xml:space="preserve">2019 год – 0,0 тыс. руб. </w:t>
            </w:r>
          </w:p>
          <w:p w14:paraId="0CCD8C58" w14:textId="77777777" w:rsidR="00862EFE" w:rsidRDefault="00862EFE" w:rsidP="00777188">
            <w:r>
              <w:t xml:space="preserve">2020 год – 0,0 тыс. руб. </w:t>
            </w:r>
          </w:p>
          <w:p w14:paraId="448DC477" w14:textId="77777777" w:rsidR="00862EFE" w:rsidRDefault="00862EFE" w:rsidP="00777188">
            <w:r>
              <w:t xml:space="preserve">2021 год – 0,0 тыс. руб. </w:t>
            </w:r>
          </w:p>
          <w:p w14:paraId="0DB6E16D" w14:textId="77777777" w:rsidR="00862EFE" w:rsidRDefault="00862EFE" w:rsidP="00777188">
            <w:r>
              <w:t>2022 год – 0,0 тыс. руб.</w:t>
            </w:r>
          </w:p>
          <w:p w14:paraId="3BF2BE0F" w14:textId="77777777" w:rsidR="00862EFE" w:rsidRDefault="00862EFE" w:rsidP="00777188">
            <w:r>
              <w:t xml:space="preserve">2023 год – 0,0 тыс. руб. </w:t>
            </w:r>
          </w:p>
          <w:p w14:paraId="6A720669" w14:textId="77777777" w:rsidR="00862EFE" w:rsidRDefault="00862EFE" w:rsidP="00777188">
            <w:r>
              <w:t xml:space="preserve">2024 год – 0,0 тыс. руб. </w:t>
            </w:r>
          </w:p>
        </w:tc>
      </w:tr>
    </w:tbl>
    <w:p w14:paraId="61843FF0" w14:textId="5E3CCE53" w:rsidR="009F3A2F" w:rsidRPr="009F3A2F" w:rsidRDefault="009F3A2F" w:rsidP="009F3A2F">
      <w:pPr>
        <w:ind w:firstLine="709"/>
        <w:jc w:val="both"/>
        <w:rPr>
          <w:bCs/>
        </w:rPr>
      </w:pPr>
      <w:r w:rsidRPr="009F3A2F">
        <w:t>1.</w:t>
      </w:r>
      <w:r w:rsidR="004027D1">
        <w:t>7</w:t>
      </w:r>
      <w:r w:rsidRPr="009F3A2F">
        <w:t xml:space="preserve">. Пункт «Ресурсное обеспечение» </w:t>
      </w:r>
      <w:r w:rsidRPr="009F3A2F">
        <w:rPr>
          <w:bCs/>
        </w:rPr>
        <w:t>краткой характеристики (паспорта) подпрограммы «</w:t>
      </w:r>
      <w:r w:rsidR="00862EFE">
        <w:rPr>
          <w:bCs/>
        </w:rPr>
        <w:t>Охрана окружающей среды</w:t>
      </w:r>
      <w:r w:rsidRPr="009F3A2F">
        <w:rPr>
          <w:bCs/>
        </w:rPr>
        <w:t>» в следующей редакции:</w:t>
      </w:r>
    </w:p>
    <w:tbl>
      <w:tblPr>
        <w:tblW w:w="50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6736"/>
      </w:tblGrid>
      <w:tr w:rsidR="009F3A2F" w:rsidRPr="009F3A2F" w14:paraId="1F808730" w14:textId="77777777" w:rsidTr="009B176B">
        <w:tc>
          <w:tcPr>
            <w:tcW w:w="1602" w:type="pct"/>
          </w:tcPr>
          <w:p w14:paraId="2995CB2E" w14:textId="77777777" w:rsidR="009F3A2F" w:rsidRPr="009F3A2F" w:rsidRDefault="009F3A2F" w:rsidP="009B176B">
            <w:pPr>
              <w:rPr>
                <w:b/>
              </w:rPr>
            </w:pPr>
            <w:r w:rsidRPr="009F3A2F">
              <w:t>Ресурсное обеспечение</w:t>
            </w:r>
          </w:p>
        </w:tc>
        <w:tc>
          <w:tcPr>
            <w:tcW w:w="3398" w:type="pct"/>
          </w:tcPr>
          <w:p w14:paraId="72A07A40" w14:textId="5BA0AB86" w:rsidR="009F3A2F" w:rsidRPr="009F3A2F" w:rsidRDefault="009F3A2F" w:rsidP="009B176B">
            <w:pPr>
              <w:widowControl w:val="0"/>
              <w:jc w:val="both"/>
            </w:pPr>
            <w:r w:rsidRPr="009F3A2F">
              <w:t xml:space="preserve">Общий объем финансирования подпрограммы за счет всех источников финансирования составляет - </w:t>
            </w:r>
            <w:r w:rsidRPr="009F3A2F">
              <w:br/>
            </w:r>
            <w:r w:rsidR="004027D1">
              <w:rPr>
                <w:bCs/>
              </w:rPr>
              <w:lastRenderedPageBreak/>
              <w:t>16 343</w:t>
            </w:r>
            <w:r w:rsidRPr="009F3A2F">
              <w:rPr>
                <w:bCs/>
              </w:rPr>
              <w:t>,</w:t>
            </w:r>
            <w:r w:rsidR="004027D1">
              <w:rPr>
                <w:bCs/>
              </w:rPr>
              <w:t>8</w:t>
            </w:r>
            <w:r w:rsidRPr="009F3A2F">
              <w:rPr>
                <w:bCs/>
              </w:rPr>
              <w:t xml:space="preserve">0 </w:t>
            </w:r>
            <w:r w:rsidRPr="009F3A2F">
              <w:t>тыс. руб. в том числе:</w:t>
            </w:r>
          </w:p>
          <w:p w14:paraId="117EE197" w14:textId="77777777" w:rsidR="009F3A2F" w:rsidRPr="009F3A2F" w:rsidRDefault="009F3A2F" w:rsidP="009B176B">
            <w:r w:rsidRPr="009F3A2F">
              <w:t xml:space="preserve">2019 год – 0,0 тыс. руб. </w:t>
            </w:r>
          </w:p>
          <w:p w14:paraId="4BA1068B" w14:textId="77777777" w:rsidR="009F3A2F" w:rsidRPr="009F3A2F" w:rsidRDefault="009F3A2F" w:rsidP="009B176B">
            <w:r w:rsidRPr="009F3A2F">
              <w:t xml:space="preserve">2020 год – 0,0 тыс. руб. </w:t>
            </w:r>
          </w:p>
          <w:p w14:paraId="7B84CE2C" w14:textId="77777777" w:rsidR="009F3A2F" w:rsidRPr="009F3A2F" w:rsidRDefault="009F3A2F" w:rsidP="009B176B">
            <w:r w:rsidRPr="009F3A2F">
              <w:t xml:space="preserve">2021 год – 0,0 тыс. руб. </w:t>
            </w:r>
          </w:p>
          <w:p w14:paraId="30E6595C" w14:textId="321A1AED" w:rsidR="009F3A2F" w:rsidRPr="009F3A2F" w:rsidRDefault="009F3A2F" w:rsidP="009B176B">
            <w:r w:rsidRPr="009F3A2F">
              <w:t>2022 год – 0,0 тыс. руб.</w:t>
            </w:r>
          </w:p>
          <w:p w14:paraId="0FFEDD24" w14:textId="1D7B313F" w:rsidR="009F3A2F" w:rsidRPr="009F3A2F" w:rsidRDefault="009F3A2F" w:rsidP="009B176B">
            <w:r w:rsidRPr="009F3A2F">
              <w:t xml:space="preserve">2023 год – </w:t>
            </w:r>
            <w:r w:rsidR="004027D1">
              <w:t>16 343</w:t>
            </w:r>
            <w:r w:rsidRPr="009F3A2F">
              <w:t>0,</w:t>
            </w:r>
            <w:r w:rsidR="004027D1">
              <w:t>8</w:t>
            </w:r>
            <w:r w:rsidRPr="009F3A2F">
              <w:t xml:space="preserve">0 тыс. руб. </w:t>
            </w:r>
          </w:p>
          <w:p w14:paraId="3F7662D4" w14:textId="64898144" w:rsidR="009F3A2F" w:rsidRPr="009F3A2F" w:rsidRDefault="009F3A2F" w:rsidP="009B176B">
            <w:r w:rsidRPr="009F3A2F">
              <w:t>2024 год –</w:t>
            </w:r>
            <w:r w:rsidR="004027D1">
              <w:t xml:space="preserve"> </w:t>
            </w:r>
            <w:r w:rsidRPr="009F3A2F">
              <w:t xml:space="preserve">0,0 тыс. руб. </w:t>
            </w:r>
          </w:p>
          <w:p w14:paraId="3BBA340F" w14:textId="77777777" w:rsidR="009F3A2F" w:rsidRPr="009F3A2F" w:rsidRDefault="009F3A2F" w:rsidP="009B176B">
            <w:pPr>
              <w:widowControl w:val="0"/>
              <w:jc w:val="both"/>
            </w:pPr>
            <w:r w:rsidRPr="009F3A2F">
              <w:t>Из них:</w:t>
            </w:r>
          </w:p>
          <w:p w14:paraId="716C0381" w14:textId="77777777" w:rsidR="009F3A2F" w:rsidRPr="009F3A2F" w:rsidRDefault="009F3A2F" w:rsidP="009B176B">
            <w:pPr>
              <w:widowControl w:val="0"/>
              <w:jc w:val="both"/>
            </w:pPr>
            <w:r w:rsidRPr="009F3A2F">
              <w:t>1. За счет средств бюджета муниципального образования «Катангский район»:</w:t>
            </w:r>
          </w:p>
          <w:p w14:paraId="57CF66D2" w14:textId="273D974B" w:rsidR="009F3A2F" w:rsidRPr="009F3A2F" w:rsidRDefault="009F3A2F" w:rsidP="009B176B">
            <w:pPr>
              <w:widowControl w:val="0"/>
              <w:jc w:val="both"/>
            </w:pPr>
            <w:r w:rsidRPr="009F3A2F">
              <w:t xml:space="preserve">Всего – </w:t>
            </w:r>
            <w:r w:rsidR="004027D1">
              <w:rPr>
                <w:bCs/>
              </w:rPr>
              <w:t>3 432</w:t>
            </w:r>
            <w:r w:rsidRPr="009F3A2F">
              <w:rPr>
                <w:bCs/>
              </w:rPr>
              <w:t>,</w:t>
            </w:r>
            <w:r w:rsidR="004027D1">
              <w:rPr>
                <w:bCs/>
              </w:rPr>
              <w:t>2</w:t>
            </w:r>
            <w:r w:rsidRPr="009F3A2F">
              <w:rPr>
                <w:bCs/>
              </w:rPr>
              <w:t xml:space="preserve">0 </w:t>
            </w:r>
            <w:r w:rsidRPr="009F3A2F">
              <w:t>тыс. руб. в том числе:</w:t>
            </w:r>
          </w:p>
          <w:p w14:paraId="4AA862FA" w14:textId="77777777" w:rsidR="009F3A2F" w:rsidRPr="009F3A2F" w:rsidRDefault="009F3A2F" w:rsidP="009B176B">
            <w:r w:rsidRPr="009F3A2F">
              <w:t xml:space="preserve">2019 год – 0,0 тыс. руб. </w:t>
            </w:r>
          </w:p>
          <w:p w14:paraId="38E9DEBF" w14:textId="77777777" w:rsidR="009F3A2F" w:rsidRPr="009F3A2F" w:rsidRDefault="009F3A2F" w:rsidP="009B176B">
            <w:r w:rsidRPr="009F3A2F">
              <w:t xml:space="preserve">2020 год – 0,0 тыс. руб. </w:t>
            </w:r>
          </w:p>
          <w:p w14:paraId="7F131BA0" w14:textId="77777777" w:rsidR="009F3A2F" w:rsidRPr="009F3A2F" w:rsidRDefault="009F3A2F" w:rsidP="009B176B">
            <w:r w:rsidRPr="009F3A2F">
              <w:t xml:space="preserve">2021 год – 0,0 тыс. руб. </w:t>
            </w:r>
          </w:p>
          <w:p w14:paraId="1B17CBF4" w14:textId="6738B2EB" w:rsidR="009F3A2F" w:rsidRPr="009F3A2F" w:rsidRDefault="009F3A2F" w:rsidP="009B176B">
            <w:r w:rsidRPr="009F3A2F">
              <w:t>2022 год –0,0 тыс. руб.</w:t>
            </w:r>
          </w:p>
          <w:p w14:paraId="7AF808CF" w14:textId="6CFD84AE" w:rsidR="009F3A2F" w:rsidRPr="009F3A2F" w:rsidRDefault="009F3A2F" w:rsidP="009B176B">
            <w:r w:rsidRPr="009F3A2F">
              <w:t xml:space="preserve">2023 год – </w:t>
            </w:r>
            <w:r w:rsidR="004027D1">
              <w:t>3 432,2</w:t>
            </w:r>
            <w:r w:rsidRPr="009F3A2F">
              <w:t xml:space="preserve"> тыс. руб. </w:t>
            </w:r>
          </w:p>
          <w:p w14:paraId="1876DDBF" w14:textId="5B702AAF" w:rsidR="009F3A2F" w:rsidRPr="009F3A2F" w:rsidRDefault="009F3A2F" w:rsidP="009B176B">
            <w:r w:rsidRPr="009F3A2F">
              <w:t xml:space="preserve">2024 год – </w:t>
            </w:r>
            <w:r w:rsidR="004027D1">
              <w:t>0</w:t>
            </w:r>
            <w:r w:rsidRPr="009F3A2F">
              <w:t xml:space="preserve">0,0 тыс. руб. </w:t>
            </w:r>
          </w:p>
          <w:p w14:paraId="23259545" w14:textId="77777777" w:rsidR="009F3A2F" w:rsidRPr="009F3A2F" w:rsidRDefault="009F3A2F" w:rsidP="009B176B">
            <w:pPr>
              <w:widowControl w:val="0"/>
              <w:jc w:val="both"/>
            </w:pPr>
            <w:r w:rsidRPr="009F3A2F">
              <w:t>2. За счет средств бюджета Иркутской области:</w:t>
            </w:r>
          </w:p>
          <w:p w14:paraId="73DC4A56" w14:textId="77777777" w:rsidR="009F3A2F" w:rsidRPr="009F3A2F" w:rsidRDefault="009F3A2F" w:rsidP="009B176B">
            <w:pPr>
              <w:widowControl w:val="0"/>
              <w:jc w:val="both"/>
            </w:pPr>
            <w:r w:rsidRPr="009F3A2F">
              <w:t>Всего – 0,0</w:t>
            </w:r>
            <w:r w:rsidRPr="009F3A2F">
              <w:rPr>
                <w:bCs/>
              </w:rPr>
              <w:t xml:space="preserve"> </w:t>
            </w:r>
            <w:r w:rsidRPr="009F3A2F">
              <w:t>тыс. руб. в том числе:</w:t>
            </w:r>
          </w:p>
          <w:p w14:paraId="651CB003" w14:textId="77777777" w:rsidR="009F3A2F" w:rsidRPr="009F3A2F" w:rsidRDefault="009F3A2F" w:rsidP="009B176B">
            <w:r w:rsidRPr="009F3A2F">
              <w:t xml:space="preserve">2019 год – 0,0 тыс. руб. </w:t>
            </w:r>
          </w:p>
          <w:p w14:paraId="18995D27" w14:textId="77777777" w:rsidR="009F3A2F" w:rsidRPr="009F3A2F" w:rsidRDefault="009F3A2F" w:rsidP="009B176B">
            <w:r w:rsidRPr="009F3A2F">
              <w:t xml:space="preserve">2020 год – 0,0 тыс. руб. </w:t>
            </w:r>
          </w:p>
          <w:p w14:paraId="4E975086" w14:textId="77777777" w:rsidR="009F3A2F" w:rsidRPr="009F3A2F" w:rsidRDefault="009F3A2F" w:rsidP="009B176B">
            <w:r w:rsidRPr="009F3A2F">
              <w:t xml:space="preserve">2021 год – 0,0 тыс. руб. </w:t>
            </w:r>
          </w:p>
          <w:p w14:paraId="1DF8F6BB" w14:textId="77777777" w:rsidR="009F3A2F" w:rsidRPr="009F3A2F" w:rsidRDefault="009F3A2F" w:rsidP="009B176B">
            <w:r w:rsidRPr="009F3A2F">
              <w:t>2022 год – 0,0 тыс. руб.</w:t>
            </w:r>
          </w:p>
          <w:p w14:paraId="731E136F" w14:textId="4C0371C8" w:rsidR="009F3A2F" w:rsidRPr="009F3A2F" w:rsidRDefault="009F3A2F" w:rsidP="009B176B">
            <w:r w:rsidRPr="009F3A2F">
              <w:t xml:space="preserve">2023 год – </w:t>
            </w:r>
            <w:r w:rsidR="004027D1">
              <w:t>12 911,6</w:t>
            </w:r>
            <w:r w:rsidRPr="009F3A2F">
              <w:t xml:space="preserve"> тыс. руб. </w:t>
            </w:r>
          </w:p>
          <w:p w14:paraId="63DC8FAB" w14:textId="77777777" w:rsidR="009F3A2F" w:rsidRPr="009F3A2F" w:rsidRDefault="009F3A2F" w:rsidP="009B176B">
            <w:r w:rsidRPr="009F3A2F">
              <w:t xml:space="preserve">2024 год – 0,0 тыс. руб. </w:t>
            </w:r>
          </w:p>
        </w:tc>
      </w:tr>
    </w:tbl>
    <w:p w14:paraId="20CEFDC7" w14:textId="0503264A" w:rsidR="00A56FF0" w:rsidRPr="009F3A2F" w:rsidRDefault="009E18B6" w:rsidP="00367466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1.</w:t>
      </w:r>
      <w:r w:rsidR="00862EFE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A56FF0" w:rsidRPr="009F3A2F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843645" w:rsidRPr="009F3A2F">
        <w:rPr>
          <w:rFonts w:ascii="Times New Roman" w:hAnsi="Times New Roman"/>
          <w:bCs/>
          <w:sz w:val="24"/>
          <w:szCs w:val="24"/>
        </w:rPr>
        <w:t>4</w:t>
      </w:r>
      <w:r w:rsidR="00A56FF0" w:rsidRPr="009F3A2F">
        <w:rPr>
          <w:rFonts w:ascii="Times New Roman" w:hAnsi="Times New Roman"/>
          <w:bCs/>
          <w:sz w:val="24"/>
          <w:szCs w:val="24"/>
        </w:rPr>
        <w:t xml:space="preserve"> в программе новой редакции (приложение </w:t>
      </w:r>
      <w:r w:rsidR="007A7811" w:rsidRPr="009F3A2F">
        <w:rPr>
          <w:rFonts w:ascii="Times New Roman" w:hAnsi="Times New Roman"/>
          <w:bCs/>
          <w:sz w:val="24"/>
          <w:szCs w:val="24"/>
        </w:rPr>
        <w:t>1</w:t>
      </w:r>
      <w:r w:rsidR="00A56FF0" w:rsidRPr="009F3A2F">
        <w:rPr>
          <w:rFonts w:ascii="Times New Roman" w:hAnsi="Times New Roman"/>
          <w:bCs/>
          <w:sz w:val="24"/>
          <w:szCs w:val="24"/>
        </w:rPr>
        <w:t>);</w:t>
      </w:r>
    </w:p>
    <w:p w14:paraId="3FEA7DC1" w14:textId="17EE4B56" w:rsidR="000A1C1F" w:rsidRPr="009F3A2F" w:rsidRDefault="000A1C1F" w:rsidP="000A1C1F">
      <w:pPr>
        <w:ind w:firstLine="709"/>
        <w:jc w:val="both"/>
        <w:rPr>
          <w:bCs/>
        </w:rPr>
      </w:pPr>
      <w:r w:rsidRPr="009F3A2F">
        <w:rPr>
          <w:bCs/>
        </w:rPr>
        <w:t>1.</w:t>
      </w:r>
      <w:r w:rsidR="00862EFE">
        <w:rPr>
          <w:bCs/>
        </w:rPr>
        <w:t>9</w:t>
      </w:r>
      <w:r w:rsidRPr="009F3A2F">
        <w:rPr>
          <w:bCs/>
        </w:rPr>
        <w:t xml:space="preserve">. приложение 5 к программе в новой редакции (приложение </w:t>
      </w:r>
      <w:r w:rsidR="007A7811" w:rsidRPr="009F3A2F">
        <w:rPr>
          <w:bCs/>
        </w:rPr>
        <w:t>2</w:t>
      </w:r>
      <w:r w:rsidR="00AE5F25" w:rsidRPr="009F3A2F">
        <w:rPr>
          <w:bCs/>
        </w:rPr>
        <w:t>).</w:t>
      </w:r>
    </w:p>
    <w:p w14:paraId="21E73360" w14:textId="77777777" w:rsidR="00004C1C" w:rsidRPr="009F3A2F" w:rsidRDefault="00843645" w:rsidP="00C05A6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F3A2F">
        <w:rPr>
          <w:rFonts w:ascii="Times New Roman" w:hAnsi="Times New Roman"/>
          <w:sz w:val="24"/>
          <w:szCs w:val="24"/>
        </w:rPr>
        <w:t>2</w:t>
      </w:r>
      <w:r w:rsidR="00004C1C" w:rsidRPr="009F3A2F">
        <w:rPr>
          <w:rFonts w:ascii="Times New Roman" w:hAnsi="Times New Roman"/>
          <w:sz w:val="24"/>
          <w:szCs w:val="24"/>
        </w:rPr>
        <w:t xml:space="preserve">. Опубликовать настоящее постановление на официальном сайте администрации </w:t>
      </w:r>
      <w:r w:rsidR="009D7A5E" w:rsidRPr="009F3A2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04C1C" w:rsidRPr="009F3A2F">
        <w:rPr>
          <w:rFonts w:ascii="Times New Roman" w:hAnsi="Times New Roman"/>
          <w:sz w:val="24"/>
          <w:szCs w:val="24"/>
        </w:rPr>
        <w:t>«Катангский район».</w:t>
      </w:r>
    </w:p>
    <w:p w14:paraId="3DAAB0AF" w14:textId="77777777" w:rsidR="00276C2D" w:rsidRPr="009F3A2F" w:rsidRDefault="00276C2D" w:rsidP="00C05A6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5848F600" w14:textId="77777777" w:rsidR="00276C2D" w:rsidRPr="009F3A2F" w:rsidRDefault="00276C2D" w:rsidP="00C05A6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02124255" w14:textId="77777777" w:rsidR="009D7A5E" w:rsidRPr="009F3A2F" w:rsidRDefault="00367466" w:rsidP="00C1077F">
      <w:pPr>
        <w:pStyle w:val="Con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A2F">
        <w:rPr>
          <w:rFonts w:ascii="Times New Roman" w:hAnsi="Times New Roman" w:cs="Times New Roman"/>
          <w:sz w:val="24"/>
          <w:szCs w:val="24"/>
        </w:rPr>
        <w:t xml:space="preserve">Мэр </w:t>
      </w:r>
      <w:r w:rsidR="009D7A5E" w:rsidRPr="009F3A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18772AD" w14:textId="77777777" w:rsidR="00CE16A3" w:rsidRPr="009F3A2F" w:rsidRDefault="00004C1C" w:rsidP="00276C2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3A2F">
        <w:rPr>
          <w:rFonts w:ascii="Times New Roman" w:hAnsi="Times New Roman" w:cs="Times New Roman"/>
          <w:sz w:val="24"/>
          <w:szCs w:val="24"/>
        </w:rPr>
        <w:t xml:space="preserve">«Катангский </w:t>
      </w:r>
      <w:proofErr w:type="gramStart"/>
      <w:r w:rsidRPr="009F3A2F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9F3A2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2317A" w:rsidRPr="009F3A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F3A2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67466" w:rsidRPr="009F3A2F">
        <w:rPr>
          <w:rFonts w:ascii="Times New Roman" w:hAnsi="Times New Roman" w:cs="Times New Roman"/>
          <w:sz w:val="24"/>
          <w:szCs w:val="24"/>
        </w:rPr>
        <w:t xml:space="preserve">С. Ю. </w:t>
      </w:r>
      <w:proofErr w:type="spellStart"/>
      <w:r w:rsidR="00367466" w:rsidRPr="009F3A2F">
        <w:rPr>
          <w:rFonts w:ascii="Times New Roman" w:hAnsi="Times New Roman" w:cs="Times New Roman"/>
          <w:sz w:val="24"/>
          <w:szCs w:val="24"/>
        </w:rPr>
        <w:t>Чонский</w:t>
      </w:r>
      <w:bookmarkStart w:id="0" w:name="_GoBack"/>
      <w:bookmarkEnd w:id="0"/>
      <w:proofErr w:type="spellEnd"/>
    </w:p>
    <w:sectPr w:rsidR="00CE16A3" w:rsidRPr="009F3A2F" w:rsidSect="0054286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91E2F" w14:textId="77777777" w:rsidR="00BA6C3C" w:rsidRDefault="00BA6C3C">
      <w:r>
        <w:separator/>
      </w:r>
    </w:p>
  </w:endnote>
  <w:endnote w:type="continuationSeparator" w:id="0">
    <w:p w14:paraId="17809BB4" w14:textId="77777777" w:rsidR="00BA6C3C" w:rsidRDefault="00BA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CEEE" w14:textId="77777777" w:rsidR="0095212B" w:rsidRDefault="00DD50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212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B0836DC" w14:textId="77777777" w:rsidR="0095212B" w:rsidRDefault="0095212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A60C" w14:textId="77777777" w:rsidR="0095212B" w:rsidRDefault="0095212B">
    <w:pPr>
      <w:pStyle w:val="a5"/>
      <w:framePr w:wrap="around" w:vAnchor="text" w:hAnchor="page" w:x="15715" w:y="60"/>
      <w:textDirection w:val="tbRl"/>
      <w:rPr>
        <w:rStyle w:val="a6"/>
        <w:sz w:val="28"/>
        <w:szCs w:val="28"/>
      </w:rPr>
    </w:pPr>
  </w:p>
  <w:p w14:paraId="2559F733" w14:textId="77777777" w:rsidR="0095212B" w:rsidRDefault="0095212B" w:rsidP="00E1675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BFFF2" w14:textId="77777777" w:rsidR="00BA6C3C" w:rsidRDefault="00BA6C3C">
      <w:r>
        <w:separator/>
      </w:r>
    </w:p>
  </w:footnote>
  <w:footnote w:type="continuationSeparator" w:id="0">
    <w:p w14:paraId="5FD1CCB7" w14:textId="77777777" w:rsidR="00BA6C3C" w:rsidRDefault="00BA6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4CE83" w14:textId="77777777" w:rsidR="0095212B" w:rsidRDefault="00DD508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212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7358A0" w14:textId="77777777" w:rsidR="0095212B" w:rsidRDefault="0095212B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767BF" w14:textId="77777777" w:rsidR="0095212B" w:rsidRDefault="0095212B" w:rsidP="000A64E0">
    <w:pPr>
      <w:pStyle w:val="a7"/>
      <w:ind w:right="36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241E"/>
    <w:multiLevelType w:val="multilevel"/>
    <w:tmpl w:val="687A8AD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 w15:restartNumberingAfterBreak="0">
    <w:nsid w:val="04CF1A16"/>
    <w:multiLevelType w:val="hybridMultilevel"/>
    <w:tmpl w:val="03C629FE"/>
    <w:lvl w:ilvl="0" w:tplc="65C0E86E">
      <w:start w:val="1"/>
      <w:numFmt w:val="decimal"/>
      <w:lvlText w:val="%1."/>
      <w:lvlJc w:val="left"/>
      <w:pPr>
        <w:tabs>
          <w:tab w:val="num" w:pos="267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1696E"/>
    <w:multiLevelType w:val="hybridMultilevel"/>
    <w:tmpl w:val="FB6059CA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B922228"/>
    <w:multiLevelType w:val="hybridMultilevel"/>
    <w:tmpl w:val="332479FA"/>
    <w:lvl w:ilvl="0" w:tplc="35C41B7C">
      <w:start w:val="2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065311B"/>
    <w:multiLevelType w:val="hybridMultilevel"/>
    <w:tmpl w:val="3E80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179B6"/>
    <w:multiLevelType w:val="hybridMultilevel"/>
    <w:tmpl w:val="DDB028F8"/>
    <w:lvl w:ilvl="0" w:tplc="35C41B7C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042D7E"/>
    <w:multiLevelType w:val="hybridMultilevel"/>
    <w:tmpl w:val="E1E6F6FA"/>
    <w:lvl w:ilvl="0" w:tplc="5D6A2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2E5D99"/>
    <w:multiLevelType w:val="hybridMultilevel"/>
    <w:tmpl w:val="0692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B5822"/>
    <w:multiLevelType w:val="hybridMultilevel"/>
    <w:tmpl w:val="9762F874"/>
    <w:lvl w:ilvl="0" w:tplc="35C41B7C">
      <w:start w:val="2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DD45E0B"/>
    <w:multiLevelType w:val="hybridMultilevel"/>
    <w:tmpl w:val="2EFCEBFC"/>
    <w:lvl w:ilvl="0" w:tplc="65C0E86E">
      <w:start w:val="1"/>
      <w:numFmt w:val="decimal"/>
      <w:lvlText w:val="%1."/>
      <w:lvlJc w:val="left"/>
      <w:pPr>
        <w:tabs>
          <w:tab w:val="num" w:pos="0"/>
        </w:tabs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718498F"/>
    <w:multiLevelType w:val="hybridMultilevel"/>
    <w:tmpl w:val="9EB8A7B0"/>
    <w:lvl w:ilvl="0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65"/>
        </w:tabs>
        <w:ind w:left="8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85"/>
        </w:tabs>
        <w:ind w:left="8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05"/>
        </w:tabs>
        <w:ind w:left="9705" w:hanging="360"/>
      </w:pPr>
      <w:rPr>
        <w:rFonts w:ascii="Wingdings" w:hAnsi="Wingdings" w:hint="default"/>
      </w:rPr>
    </w:lvl>
  </w:abstractNum>
  <w:abstractNum w:abstractNumId="13" w15:restartNumberingAfterBreak="0">
    <w:nsid w:val="49910B75"/>
    <w:multiLevelType w:val="hybridMultilevel"/>
    <w:tmpl w:val="731E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3467C"/>
    <w:multiLevelType w:val="hybridMultilevel"/>
    <w:tmpl w:val="2D708B4A"/>
    <w:lvl w:ilvl="0" w:tplc="3FDC53C4">
      <w:start w:val="1"/>
      <w:numFmt w:val="decimal"/>
      <w:lvlText w:val="%1."/>
      <w:lvlJc w:val="left"/>
      <w:pPr>
        <w:ind w:left="803" w:hanging="360"/>
      </w:pPr>
      <w:rPr>
        <w:rFonts w:ascii="Times New Roman" w:eastAsia="Times New Roman" w:hAnsi="Times New Roman" w:cs="Times New Roman"/>
      </w:rPr>
    </w:lvl>
    <w:lvl w:ilvl="1" w:tplc="66D0D682">
      <w:start w:val="1"/>
      <w:numFmt w:val="bullet"/>
      <w:lvlText w:val=""/>
      <w:lvlJc w:val="left"/>
      <w:pPr>
        <w:tabs>
          <w:tab w:val="num" w:pos="1163"/>
        </w:tabs>
        <w:ind w:left="15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 w15:restartNumberingAfterBreak="0">
    <w:nsid w:val="5BC26A8E"/>
    <w:multiLevelType w:val="hybridMultilevel"/>
    <w:tmpl w:val="81C03AE8"/>
    <w:lvl w:ilvl="0" w:tplc="38F220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A0A7D"/>
    <w:multiLevelType w:val="hybridMultilevel"/>
    <w:tmpl w:val="434ABCF4"/>
    <w:lvl w:ilvl="0" w:tplc="35C41B7C">
      <w:start w:val="2"/>
      <w:numFmt w:val="bullet"/>
      <w:lvlText w:val="-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0AF69B5"/>
    <w:multiLevelType w:val="hybridMultilevel"/>
    <w:tmpl w:val="048A75EA"/>
    <w:lvl w:ilvl="0" w:tplc="35C41B7C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00FE6"/>
    <w:multiLevelType w:val="multilevel"/>
    <w:tmpl w:val="439E9378"/>
    <w:styleLink w:val="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87210F7"/>
    <w:multiLevelType w:val="hybridMultilevel"/>
    <w:tmpl w:val="323A2884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5B8C789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 w:tplc="66D0D682">
      <w:start w:val="1"/>
      <w:numFmt w:val="bullet"/>
      <w:lvlText w:val="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9C12AB0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6A53D5"/>
    <w:multiLevelType w:val="hybridMultilevel"/>
    <w:tmpl w:val="C716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31815"/>
    <w:multiLevelType w:val="multilevel"/>
    <w:tmpl w:val="AAA04DB8"/>
    <w:styleLink w:val="1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8"/>
  </w:num>
  <w:num w:numId="5">
    <w:abstractNumId w:val="20"/>
  </w:num>
  <w:num w:numId="6">
    <w:abstractNumId w:val="15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16"/>
  </w:num>
  <w:num w:numId="15">
    <w:abstractNumId w:val="3"/>
  </w:num>
  <w:num w:numId="16">
    <w:abstractNumId w:val="17"/>
  </w:num>
  <w:num w:numId="17">
    <w:abstractNumId w:val="9"/>
  </w:num>
  <w:num w:numId="18">
    <w:abstractNumId w:val="5"/>
  </w:num>
  <w:num w:numId="19">
    <w:abstractNumId w:val="1"/>
  </w:num>
  <w:num w:numId="20">
    <w:abstractNumId w:val="6"/>
  </w:num>
  <w:num w:numId="21">
    <w:abstractNumId w:val="2"/>
  </w:num>
  <w:num w:numId="22">
    <w:abstractNumId w:val="13"/>
  </w:num>
  <w:num w:numId="23">
    <w:abstractNumId w:val="21"/>
  </w:num>
  <w:num w:numId="2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6DD"/>
    <w:rsid w:val="00004C1C"/>
    <w:rsid w:val="00010B47"/>
    <w:rsid w:val="00017529"/>
    <w:rsid w:val="00027E1B"/>
    <w:rsid w:val="00036B5A"/>
    <w:rsid w:val="000401A0"/>
    <w:rsid w:val="0004586B"/>
    <w:rsid w:val="000459B8"/>
    <w:rsid w:val="00057856"/>
    <w:rsid w:val="0006196B"/>
    <w:rsid w:val="000675E0"/>
    <w:rsid w:val="00071CE2"/>
    <w:rsid w:val="00074CD2"/>
    <w:rsid w:val="00076BFA"/>
    <w:rsid w:val="000958F2"/>
    <w:rsid w:val="000A01DF"/>
    <w:rsid w:val="000A1C1F"/>
    <w:rsid w:val="000A55CE"/>
    <w:rsid w:val="000A64E0"/>
    <w:rsid w:val="000A7F5F"/>
    <w:rsid w:val="000C15C6"/>
    <w:rsid w:val="000D45FD"/>
    <w:rsid w:val="000D4960"/>
    <w:rsid w:val="000E1CDD"/>
    <w:rsid w:val="000E5C9A"/>
    <w:rsid w:val="00111A5C"/>
    <w:rsid w:val="00111B40"/>
    <w:rsid w:val="00113926"/>
    <w:rsid w:val="00117CD9"/>
    <w:rsid w:val="00120E6B"/>
    <w:rsid w:val="00121569"/>
    <w:rsid w:val="001252FD"/>
    <w:rsid w:val="0013542B"/>
    <w:rsid w:val="00136BF6"/>
    <w:rsid w:val="00145CB0"/>
    <w:rsid w:val="0014642D"/>
    <w:rsid w:val="00147C58"/>
    <w:rsid w:val="00154B95"/>
    <w:rsid w:val="001621CA"/>
    <w:rsid w:val="00162459"/>
    <w:rsid w:val="001643CD"/>
    <w:rsid w:val="00171C5E"/>
    <w:rsid w:val="00173835"/>
    <w:rsid w:val="00180EDE"/>
    <w:rsid w:val="0018247A"/>
    <w:rsid w:val="001837D8"/>
    <w:rsid w:val="00183CEA"/>
    <w:rsid w:val="00184BFF"/>
    <w:rsid w:val="001A1AF0"/>
    <w:rsid w:val="001B1865"/>
    <w:rsid w:val="001B330B"/>
    <w:rsid w:val="001B3C75"/>
    <w:rsid w:val="001B5766"/>
    <w:rsid w:val="001B6256"/>
    <w:rsid w:val="001C0690"/>
    <w:rsid w:val="001C06B9"/>
    <w:rsid w:val="001C09E0"/>
    <w:rsid w:val="001C12FE"/>
    <w:rsid w:val="001C1B02"/>
    <w:rsid w:val="001C4161"/>
    <w:rsid w:val="001D1280"/>
    <w:rsid w:val="001D4A90"/>
    <w:rsid w:val="001D69E3"/>
    <w:rsid w:val="001F2417"/>
    <w:rsid w:val="001F6AAB"/>
    <w:rsid w:val="00200029"/>
    <w:rsid w:val="00200040"/>
    <w:rsid w:val="00203AC7"/>
    <w:rsid w:val="0021085E"/>
    <w:rsid w:val="00213902"/>
    <w:rsid w:val="0021390C"/>
    <w:rsid w:val="0021465F"/>
    <w:rsid w:val="00217FFA"/>
    <w:rsid w:val="00220B76"/>
    <w:rsid w:val="0022119D"/>
    <w:rsid w:val="00225408"/>
    <w:rsid w:val="002268D2"/>
    <w:rsid w:val="0023358A"/>
    <w:rsid w:val="00236C3B"/>
    <w:rsid w:val="00242BC4"/>
    <w:rsid w:val="00244176"/>
    <w:rsid w:val="0024478B"/>
    <w:rsid w:val="00246188"/>
    <w:rsid w:val="002519FC"/>
    <w:rsid w:val="002535BE"/>
    <w:rsid w:val="00254BB1"/>
    <w:rsid w:val="00255B42"/>
    <w:rsid w:val="00260914"/>
    <w:rsid w:val="00260A20"/>
    <w:rsid w:val="00271027"/>
    <w:rsid w:val="0027107B"/>
    <w:rsid w:val="00276C2D"/>
    <w:rsid w:val="002779A7"/>
    <w:rsid w:val="002800EF"/>
    <w:rsid w:val="00280454"/>
    <w:rsid w:val="002845D0"/>
    <w:rsid w:val="002878F9"/>
    <w:rsid w:val="00291E43"/>
    <w:rsid w:val="002A7245"/>
    <w:rsid w:val="002B6AE2"/>
    <w:rsid w:val="002B77AC"/>
    <w:rsid w:val="002C033D"/>
    <w:rsid w:val="002C0E09"/>
    <w:rsid w:val="002C2972"/>
    <w:rsid w:val="002C3B25"/>
    <w:rsid w:val="002C56A5"/>
    <w:rsid w:val="002C7773"/>
    <w:rsid w:val="002D0CE9"/>
    <w:rsid w:val="002D0F5B"/>
    <w:rsid w:val="002D219E"/>
    <w:rsid w:val="002D495B"/>
    <w:rsid w:val="002D7EFD"/>
    <w:rsid w:val="002E55A1"/>
    <w:rsid w:val="002E59C6"/>
    <w:rsid w:val="002F0A09"/>
    <w:rsid w:val="002F451A"/>
    <w:rsid w:val="002F6406"/>
    <w:rsid w:val="002F697A"/>
    <w:rsid w:val="00312C56"/>
    <w:rsid w:val="00314A9B"/>
    <w:rsid w:val="00316717"/>
    <w:rsid w:val="00316C70"/>
    <w:rsid w:val="00321493"/>
    <w:rsid w:val="00335987"/>
    <w:rsid w:val="00337609"/>
    <w:rsid w:val="00337765"/>
    <w:rsid w:val="003416C5"/>
    <w:rsid w:val="003429AD"/>
    <w:rsid w:val="003462A6"/>
    <w:rsid w:val="003471C3"/>
    <w:rsid w:val="00353C82"/>
    <w:rsid w:val="0035732E"/>
    <w:rsid w:val="003576C4"/>
    <w:rsid w:val="00361ED3"/>
    <w:rsid w:val="00367466"/>
    <w:rsid w:val="003718D7"/>
    <w:rsid w:val="003736D7"/>
    <w:rsid w:val="00373BD4"/>
    <w:rsid w:val="0037479D"/>
    <w:rsid w:val="0037704A"/>
    <w:rsid w:val="00384125"/>
    <w:rsid w:val="0039185E"/>
    <w:rsid w:val="003953DC"/>
    <w:rsid w:val="003A44AB"/>
    <w:rsid w:val="003A68CC"/>
    <w:rsid w:val="003A7108"/>
    <w:rsid w:val="003B0C22"/>
    <w:rsid w:val="003C2826"/>
    <w:rsid w:val="003D7246"/>
    <w:rsid w:val="003E0506"/>
    <w:rsid w:val="003E1175"/>
    <w:rsid w:val="00400E12"/>
    <w:rsid w:val="004027D1"/>
    <w:rsid w:val="00407A37"/>
    <w:rsid w:val="00407CBB"/>
    <w:rsid w:val="0041339F"/>
    <w:rsid w:val="00422705"/>
    <w:rsid w:val="00425181"/>
    <w:rsid w:val="00425E1B"/>
    <w:rsid w:val="00426351"/>
    <w:rsid w:val="004319AB"/>
    <w:rsid w:val="00432568"/>
    <w:rsid w:val="004340C8"/>
    <w:rsid w:val="0043729E"/>
    <w:rsid w:val="00437B5A"/>
    <w:rsid w:val="00441B8A"/>
    <w:rsid w:val="00453E88"/>
    <w:rsid w:val="00455A01"/>
    <w:rsid w:val="00455F0B"/>
    <w:rsid w:val="0045777D"/>
    <w:rsid w:val="004606FB"/>
    <w:rsid w:val="00465961"/>
    <w:rsid w:val="004662B7"/>
    <w:rsid w:val="004742BF"/>
    <w:rsid w:val="00481DCA"/>
    <w:rsid w:val="0048782C"/>
    <w:rsid w:val="00491AE0"/>
    <w:rsid w:val="00492315"/>
    <w:rsid w:val="0049438D"/>
    <w:rsid w:val="00494E97"/>
    <w:rsid w:val="00495E97"/>
    <w:rsid w:val="004979B5"/>
    <w:rsid w:val="004A0BB7"/>
    <w:rsid w:val="004A38FF"/>
    <w:rsid w:val="004A5B3E"/>
    <w:rsid w:val="004A66DD"/>
    <w:rsid w:val="004A6816"/>
    <w:rsid w:val="004A682F"/>
    <w:rsid w:val="004B0A10"/>
    <w:rsid w:val="004B0D74"/>
    <w:rsid w:val="004B3959"/>
    <w:rsid w:val="004B5ABC"/>
    <w:rsid w:val="004D53F3"/>
    <w:rsid w:val="004D62ED"/>
    <w:rsid w:val="004E2199"/>
    <w:rsid w:val="004E7777"/>
    <w:rsid w:val="004F0E4C"/>
    <w:rsid w:val="004F5DEC"/>
    <w:rsid w:val="005020A4"/>
    <w:rsid w:val="005035F5"/>
    <w:rsid w:val="0051270A"/>
    <w:rsid w:val="00514027"/>
    <w:rsid w:val="0051635D"/>
    <w:rsid w:val="00516E40"/>
    <w:rsid w:val="00517FD6"/>
    <w:rsid w:val="0052328B"/>
    <w:rsid w:val="0052558E"/>
    <w:rsid w:val="00537FC1"/>
    <w:rsid w:val="00542866"/>
    <w:rsid w:val="0054537B"/>
    <w:rsid w:val="005471F3"/>
    <w:rsid w:val="0055038F"/>
    <w:rsid w:val="00550A27"/>
    <w:rsid w:val="005514C8"/>
    <w:rsid w:val="00552DA3"/>
    <w:rsid w:val="00553929"/>
    <w:rsid w:val="005616C2"/>
    <w:rsid w:val="00561DB5"/>
    <w:rsid w:val="00561F53"/>
    <w:rsid w:val="00564453"/>
    <w:rsid w:val="005716A3"/>
    <w:rsid w:val="00573AF6"/>
    <w:rsid w:val="00575161"/>
    <w:rsid w:val="005764AD"/>
    <w:rsid w:val="005913C7"/>
    <w:rsid w:val="00592D5B"/>
    <w:rsid w:val="005933E9"/>
    <w:rsid w:val="00593D20"/>
    <w:rsid w:val="005A0BF2"/>
    <w:rsid w:val="005A4451"/>
    <w:rsid w:val="005B0734"/>
    <w:rsid w:val="005B0AC0"/>
    <w:rsid w:val="005B1ED2"/>
    <w:rsid w:val="005B20BA"/>
    <w:rsid w:val="005B41EF"/>
    <w:rsid w:val="005B5267"/>
    <w:rsid w:val="005B748F"/>
    <w:rsid w:val="005C6B7A"/>
    <w:rsid w:val="005D0C89"/>
    <w:rsid w:val="005D1BA7"/>
    <w:rsid w:val="005D29BB"/>
    <w:rsid w:val="005D2C57"/>
    <w:rsid w:val="005D424F"/>
    <w:rsid w:val="005D4FD7"/>
    <w:rsid w:val="005D6E20"/>
    <w:rsid w:val="005D7EFA"/>
    <w:rsid w:val="005E0E49"/>
    <w:rsid w:val="005E4713"/>
    <w:rsid w:val="005E5129"/>
    <w:rsid w:val="005F235C"/>
    <w:rsid w:val="005F4729"/>
    <w:rsid w:val="005F5719"/>
    <w:rsid w:val="00610FD9"/>
    <w:rsid w:val="0061648D"/>
    <w:rsid w:val="006238D1"/>
    <w:rsid w:val="00623A3E"/>
    <w:rsid w:val="00624650"/>
    <w:rsid w:val="006346C6"/>
    <w:rsid w:val="00636A4B"/>
    <w:rsid w:val="00643320"/>
    <w:rsid w:val="00644038"/>
    <w:rsid w:val="006539DC"/>
    <w:rsid w:val="00653AE8"/>
    <w:rsid w:val="00661048"/>
    <w:rsid w:val="006624F3"/>
    <w:rsid w:val="0066624B"/>
    <w:rsid w:val="00666915"/>
    <w:rsid w:val="00676298"/>
    <w:rsid w:val="00685DB0"/>
    <w:rsid w:val="0068740D"/>
    <w:rsid w:val="00694A56"/>
    <w:rsid w:val="00697789"/>
    <w:rsid w:val="006A1D77"/>
    <w:rsid w:val="006A4571"/>
    <w:rsid w:val="006A4C6C"/>
    <w:rsid w:val="006A5E58"/>
    <w:rsid w:val="006A6DBD"/>
    <w:rsid w:val="006A7ADE"/>
    <w:rsid w:val="006B6E1F"/>
    <w:rsid w:val="006C6680"/>
    <w:rsid w:val="006C6B4B"/>
    <w:rsid w:val="006D09F7"/>
    <w:rsid w:val="006D4320"/>
    <w:rsid w:val="006E07DC"/>
    <w:rsid w:val="006E283C"/>
    <w:rsid w:val="006E46A0"/>
    <w:rsid w:val="006F1FC9"/>
    <w:rsid w:val="006F2FA6"/>
    <w:rsid w:val="006F77E0"/>
    <w:rsid w:val="006F786F"/>
    <w:rsid w:val="007005B2"/>
    <w:rsid w:val="007016D1"/>
    <w:rsid w:val="00714A87"/>
    <w:rsid w:val="00716695"/>
    <w:rsid w:val="00724936"/>
    <w:rsid w:val="007251B3"/>
    <w:rsid w:val="00731F73"/>
    <w:rsid w:val="00733C1D"/>
    <w:rsid w:val="00736C4E"/>
    <w:rsid w:val="00737F21"/>
    <w:rsid w:val="007405E2"/>
    <w:rsid w:val="00743AFF"/>
    <w:rsid w:val="00763D98"/>
    <w:rsid w:val="00765D83"/>
    <w:rsid w:val="007769A5"/>
    <w:rsid w:val="007845F3"/>
    <w:rsid w:val="007912A1"/>
    <w:rsid w:val="00791F0B"/>
    <w:rsid w:val="007976EF"/>
    <w:rsid w:val="007978C5"/>
    <w:rsid w:val="007A7811"/>
    <w:rsid w:val="007B058B"/>
    <w:rsid w:val="007B0F31"/>
    <w:rsid w:val="007B1D07"/>
    <w:rsid w:val="007B4CB9"/>
    <w:rsid w:val="007B7316"/>
    <w:rsid w:val="007B7ACD"/>
    <w:rsid w:val="007D286B"/>
    <w:rsid w:val="007D7D8C"/>
    <w:rsid w:val="007E4A50"/>
    <w:rsid w:val="007E4D63"/>
    <w:rsid w:val="007F05C5"/>
    <w:rsid w:val="007F10CE"/>
    <w:rsid w:val="007F790F"/>
    <w:rsid w:val="007F79A8"/>
    <w:rsid w:val="00800B93"/>
    <w:rsid w:val="00802F70"/>
    <w:rsid w:val="00814B54"/>
    <w:rsid w:val="00821B37"/>
    <w:rsid w:val="00821B76"/>
    <w:rsid w:val="00822604"/>
    <w:rsid w:val="00822ABE"/>
    <w:rsid w:val="0082535C"/>
    <w:rsid w:val="00830E8E"/>
    <w:rsid w:val="008335E8"/>
    <w:rsid w:val="00836463"/>
    <w:rsid w:val="00840B1E"/>
    <w:rsid w:val="00843645"/>
    <w:rsid w:val="008452CE"/>
    <w:rsid w:val="00847DE4"/>
    <w:rsid w:val="00850505"/>
    <w:rsid w:val="00851617"/>
    <w:rsid w:val="00852C24"/>
    <w:rsid w:val="00862EFE"/>
    <w:rsid w:val="0086644D"/>
    <w:rsid w:val="00870D60"/>
    <w:rsid w:val="00877293"/>
    <w:rsid w:val="0088094C"/>
    <w:rsid w:val="00880ED7"/>
    <w:rsid w:val="0088181D"/>
    <w:rsid w:val="0089078F"/>
    <w:rsid w:val="00892AE2"/>
    <w:rsid w:val="008946AB"/>
    <w:rsid w:val="0089549D"/>
    <w:rsid w:val="0089642E"/>
    <w:rsid w:val="008A44B6"/>
    <w:rsid w:val="008A6C74"/>
    <w:rsid w:val="008A723C"/>
    <w:rsid w:val="008B615A"/>
    <w:rsid w:val="008B6768"/>
    <w:rsid w:val="008C0D5D"/>
    <w:rsid w:val="008C5FF6"/>
    <w:rsid w:val="008C6386"/>
    <w:rsid w:val="008D5CA8"/>
    <w:rsid w:val="008D7042"/>
    <w:rsid w:val="008F0108"/>
    <w:rsid w:val="00906914"/>
    <w:rsid w:val="00916E2F"/>
    <w:rsid w:val="009179D5"/>
    <w:rsid w:val="00921C24"/>
    <w:rsid w:val="0092317A"/>
    <w:rsid w:val="00940A25"/>
    <w:rsid w:val="00942A48"/>
    <w:rsid w:val="0094456F"/>
    <w:rsid w:val="00944ABC"/>
    <w:rsid w:val="00947224"/>
    <w:rsid w:val="0095212B"/>
    <w:rsid w:val="00955D90"/>
    <w:rsid w:val="0096016B"/>
    <w:rsid w:val="00967A0D"/>
    <w:rsid w:val="00983730"/>
    <w:rsid w:val="00985618"/>
    <w:rsid w:val="00987F20"/>
    <w:rsid w:val="00994795"/>
    <w:rsid w:val="009968A9"/>
    <w:rsid w:val="009A004F"/>
    <w:rsid w:val="009B6A0E"/>
    <w:rsid w:val="009B6DCE"/>
    <w:rsid w:val="009C104F"/>
    <w:rsid w:val="009C51EF"/>
    <w:rsid w:val="009C58C4"/>
    <w:rsid w:val="009D238B"/>
    <w:rsid w:val="009D26A5"/>
    <w:rsid w:val="009D2765"/>
    <w:rsid w:val="009D2F2D"/>
    <w:rsid w:val="009D314B"/>
    <w:rsid w:val="009D357C"/>
    <w:rsid w:val="009D4FF7"/>
    <w:rsid w:val="009D7A5E"/>
    <w:rsid w:val="009E18B6"/>
    <w:rsid w:val="009F3A2F"/>
    <w:rsid w:val="009F4E86"/>
    <w:rsid w:val="00A01AA5"/>
    <w:rsid w:val="00A17136"/>
    <w:rsid w:val="00A229B3"/>
    <w:rsid w:val="00A24234"/>
    <w:rsid w:val="00A253C5"/>
    <w:rsid w:val="00A33159"/>
    <w:rsid w:val="00A34AC1"/>
    <w:rsid w:val="00A35142"/>
    <w:rsid w:val="00A4516D"/>
    <w:rsid w:val="00A467D1"/>
    <w:rsid w:val="00A52175"/>
    <w:rsid w:val="00A56FF0"/>
    <w:rsid w:val="00A65E1E"/>
    <w:rsid w:val="00A679FE"/>
    <w:rsid w:val="00A67AF8"/>
    <w:rsid w:val="00A704DA"/>
    <w:rsid w:val="00A80334"/>
    <w:rsid w:val="00A8481B"/>
    <w:rsid w:val="00A86CBE"/>
    <w:rsid w:val="00AA1B67"/>
    <w:rsid w:val="00AA23D0"/>
    <w:rsid w:val="00AC3967"/>
    <w:rsid w:val="00AC5D36"/>
    <w:rsid w:val="00AC76D5"/>
    <w:rsid w:val="00AD0B04"/>
    <w:rsid w:val="00AD100C"/>
    <w:rsid w:val="00AD3A09"/>
    <w:rsid w:val="00AD665D"/>
    <w:rsid w:val="00AE06C4"/>
    <w:rsid w:val="00AE435E"/>
    <w:rsid w:val="00AE5F25"/>
    <w:rsid w:val="00B015A7"/>
    <w:rsid w:val="00B11605"/>
    <w:rsid w:val="00B1638A"/>
    <w:rsid w:val="00B309B0"/>
    <w:rsid w:val="00B324CD"/>
    <w:rsid w:val="00B40A30"/>
    <w:rsid w:val="00B40B78"/>
    <w:rsid w:val="00B43210"/>
    <w:rsid w:val="00B434F2"/>
    <w:rsid w:val="00B4568C"/>
    <w:rsid w:val="00B45C34"/>
    <w:rsid w:val="00B66588"/>
    <w:rsid w:val="00B6668B"/>
    <w:rsid w:val="00B76315"/>
    <w:rsid w:val="00B83227"/>
    <w:rsid w:val="00B87AE4"/>
    <w:rsid w:val="00B968BD"/>
    <w:rsid w:val="00BA063B"/>
    <w:rsid w:val="00BA4C8C"/>
    <w:rsid w:val="00BA57F3"/>
    <w:rsid w:val="00BA6C3C"/>
    <w:rsid w:val="00BB490F"/>
    <w:rsid w:val="00BB682A"/>
    <w:rsid w:val="00BC3C38"/>
    <w:rsid w:val="00BD0CAB"/>
    <w:rsid w:val="00BD1217"/>
    <w:rsid w:val="00BD632F"/>
    <w:rsid w:val="00BD666A"/>
    <w:rsid w:val="00BF0BC6"/>
    <w:rsid w:val="00C01B0B"/>
    <w:rsid w:val="00C05A63"/>
    <w:rsid w:val="00C1077F"/>
    <w:rsid w:val="00C13EB6"/>
    <w:rsid w:val="00C2515A"/>
    <w:rsid w:val="00C27292"/>
    <w:rsid w:val="00C408A8"/>
    <w:rsid w:val="00C45272"/>
    <w:rsid w:val="00C5699B"/>
    <w:rsid w:val="00C60A3F"/>
    <w:rsid w:val="00C623A1"/>
    <w:rsid w:val="00C66137"/>
    <w:rsid w:val="00C67181"/>
    <w:rsid w:val="00C7384D"/>
    <w:rsid w:val="00C75EC2"/>
    <w:rsid w:val="00C7683C"/>
    <w:rsid w:val="00C76DE7"/>
    <w:rsid w:val="00C82677"/>
    <w:rsid w:val="00C8324C"/>
    <w:rsid w:val="00C93FF7"/>
    <w:rsid w:val="00CB37D2"/>
    <w:rsid w:val="00CB5961"/>
    <w:rsid w:val="00CB6EDD"/>
    <w:rsid w:val="00CC12DF"/>
    <w:rsid w:val="00CC7A08"/>
    <w:rsid w:val="00CD054B"/>
    <w:rsid w:val="00CE16A3"/>
    <w:rsid w:val="00CF580B"/>
    <w:rsid w:val="00D00E02"/>
    <w:rsid w:val="00D05C13"/>
    <w:rsid w:val="00D06626"/>
    <w:rsid w:val="00D1240E"/>
    <w:rsid w:val="00D14BAD"/>
    <w:rsid w:val="00D20918"/>
    <w:rsid w:val="00D229B3"/>
    <w:rsid w:val="00D26370"/>
    <w:rsid w:val="00D26A1B"/>
    <w:rsid w:val="00D40F89"/>
    <w:rsid w:val="00D51278"/>
    <w:rsid w:val="00D56ABE"/>
    <w:rsid w:val="00D60398"/>
    <w:rsid w:val="00D60FF3"/>
    <w:rsid w:val="00D66E7A"/>
    <w:rsid w:val="00D67DD4"/>
    <w:rsid w:val="00D7360F"/>
    <w:rsid w:val="00D82525"/>
    <w:rsid w:val="00D844D9"/>
    <w:rsid w:val="00D85711"/>
    <w:rsid w:val="00D87F5B"/>
    <w:rsid w:val="00D9590C"/>
    <w:rsid w:val="00D96402"/>
    <w:rsid w:val="00DB0428"/>
    <w:rsid w:val="00DB21EE"/>
    <w:rsid w:val="00DB3153"/>
    <w:rsid w:val="00DB6119"/>
    <w:rsid w:val="00DB6ED9"/>
    <w:rsid w:val="00DC076E"/>
    <w:rsid w:val="00DC50B9"/>
    <w:rsid w:val="00DD5086"/>
    <w:rsid w:val="00DD5865"/>
    <w:rsid w:val="00DF03A1"/>
    <w:rsid w:val="00DF0A41"/>
    <w:rsid w:val="00DF29BA"/>
    <w:rsid w:val="00E06FBF"/>
    <w:rsid w:val="00E07A52"/>
    <w:rsid w:val="00E12049"/>
    <w:rsid w:val="00E16756"/>
    <w:rsid w:val="00E17D4E"/>
    <w:rsid w:val="00E22B48"/>
    <w:rsid w:val="00E25356"/>
    <w:rsid w:val="00E26E73"/>
    <w:rsid w:val="00E37B35"/>
    <w:rsid w:val="00E4379F"/>
    <w:rsid w:val="00E444F4"/>
    <w:rsid w:val="00E56457"/>
    <w:rsid w:val="00E714A1"/>
    <w:rsid w:val="00E719F0"/>
    <w:rsid w:val="00E81034"/>
    <w:rsid w:val="00E82B04"/>
    <w:rsid w:val="00E8587B"/>
    <w:rsid w:val="00E90907"/>
    <w:rsid w:val="00E9279B"/>
    <w:rsid w:val="00E92F47"/>
    <w:rsid w:val="00E95F26"/>
    <w:rsid w:val="00E975B4"/>
    <w:rsid w:val="00E97E68"/>
    <w:rsid w:val="00EB2D2E"/>
    <w:rsid w:val="00EB44FD"/>
    <w:rsid w:val="00EB74B0"/>
    <w:rsid w:val="00EC2B5C"/>
    <w:rsid w:val="00EC3984"/>
    <w:rsid w:val="00ED068A"/>
    <w:rsid w:val="00ED4744"/>
    <w:rsid w:val="00ED7351"/>
    <w:rsid w:val="00F06D92"/>
    <w:rsid w:val="00F128ED"/>
    <w:rsid w:val="00F1362E"/>
    <w:rsid w:val="00F155FE"/>
    <w:rsid w:val="00F33257"/>
    <w:rsid w:val="00F349FB"/>
    <w:rsid w:val="00F35889"/>
    <w:rsid w:val="00F40613"/>
    <w:rsid w:val="00F51611"/>
    <w:rsid w:val="00F52C98"/>
    <w:rsid w:val="00F52FE3"/>
    <w:rsid w:val="00F55258"/>
    <w:rsid w:val="00F568E1"/>
    <w:rsid w:val="00F57048"/>
    <w:rsid w:val="00F57440"/>
    <w:rsid w:val="00F611E5"/>
    <w:rsid w:val="00F6141E"/>
    <w:rsid w:val="00F659E5"/>
    <w:rsid w:val="00F81FAB"/>
    <w:rsid w:val="00F95FB8"/>
    <w:rsid w:val="00F96DD3"/>
    <w:rsid w:val="00FA4EE7"/>
    <w:rsid w:val="00FA6987"/>
    <w:rsid w:val="00FB2232"/>
    <w:rsid w:val="00FB2DD5"/>
    <w:rsid w:val="00FC1918"/>
    <w:rsid w:val="00FC7FE0"/>
    <w:rsid w:val="00FD585C"/>
    <w:rsid w:val="00FD754B"/>
    <w:rsid w:val="00FD76D1"/>
    <w:rsid w:val="00FE65B4"/>
    <w:rsid w:val="00FE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6D818"/>
  <w15:docId w15:val="{AA6933A3-AB2E-450B-82EE-AFC6D4DB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6351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51617"/>
    <w:pPr>
      <w:keepNext/>
      <w:suppressAutoHyphens/>
      <w:jc w:val="center"/>
      <w:outlineLvl w:val="0"/>
    </w:pPr>
    <w:rPr>
      <w:b/>
      <w:bCs/>
      <w:sz w:val="26"/>
      <w:szCs w:val="20"/>
      <w:lang w:eastAsia="ar-SA"/>
    </w:rPr>
  </w:style>
  <w:style w:type="paragraph" w:styleId="20">
    <w:name w:val="heading 2"/>
    <w:basedOn w:val="a"/>
    <w:link w:val="21"/>
    <w:uiPriority w:val="9"/>
    <w:qFormat/>
    <w:rsid w:val="002139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6016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091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5D7E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7EFA"/>
  </w:style>
  <w:style w:type="paragraph" w:styleId="a7">
    <w:name w:val="header"/>
    <w:basedOn w:val="a"/>
    <w:link w:val="a8"/>
    <w:rsid w:val="008516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1617"/>
    <w:rPr>
      <w:sz w:val="24"/>
      <w:szCs w:val="24"/>
    </w:rPr>
  </w:style>
  <w:style w:type="character" w:customStyle="1" w:styleId="11">
    <w:name w:val="Заголовок 1 Знак"/>
    <w:link w:val="10"/>
    <w:rsid w:val="00851617"/>
    <w:rPr>
      <w:b/>
      <w:bCs/>
      <w:sz w:val="26"/>
      <w:lang w:eastAsia="ar-SA"/>
    </w:rPr>
  </w:style>
  <w:style w:type="paragraph" w:styleId="a9">
    <w:name w:val="Body Text"/>
    <w:basedOn w:val="a"/>
    <w:link w:val="aa"/>
    <w:rsid w:val="00851617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a">
    <w:name w:val="Основной текст Знак"/>
    <w:link w:val="a9"/>
    <w:rsid w:val="00851617"/>
    <w:rPr>
      <w:b/>
      <w:bCs/>
      <w:sz w:val="28"/>
      <w:lang w:eastAsia="ar-SA"/>
    </w:rPr>
  </w:style>
  <w:style w:type="paragraph" w:styleId="ab">
    <w:name w:val="Normal (Web)"/>
    <w:basedOn w:val="a"/>
    <w:uiPriority w:val="99"/>
    <w:rsid w:val="0094456F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4456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94456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9445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Нормальный (таблица)"/>
    <w:basedOn w:val="a"/>
    <w:next w:val="a"/>
    <w:uiPriority w:val="99"/>
    <w:rsid w:val="00F4061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F406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139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Заголовок 2 Знак"/>
    <w:basedOn w:val="a0"/>
    <w:link w:val="20"/>
    <w:uiPriority w:val="9"/>
    <w:rsid w:val="0021390C"/>
    <w:rPr>
      <w:b/>
      <w:bCs/>
      <w:sz w:val="36"/>
      <w:szCs w:val="36"/>
    </w:rPr>
  </w:style>
  <w:style w:type="paragraph" w:customStyle="1" w:styleId="ConsPlusTitle">
    <w:name w:val="ConsPlusTitle"/>
    <w:uiPriority w:val="99"/>
    <w:rsid w:val="002139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Hyperlink"/>
    <w:uiPriority w:val="99"/>
    <w:rsid w:val="0021390C"/>
    <w:rPr>
      <w:color w:val="0000FF"/>
      <w:u w:val="single"/>
    </w:rPr>
  </w:style>
  <w:style w:type="paragraph" w:customStyle="1" w:styleId="Style">
    <w:name w:val="Style"/>
    <w:rsid w:val="0021390C"/>
    <w:pPr>
      <w:widowControl w:val="0"/>
      <w:autoSpaceDE w:val="0"/>
      <w:autoSpaceDN w:val="0"/>
      <w:adjustRightInd w:val="0"/>
      <w:ind w:left="34"/>
    </w:pPr>
    <w:rPr>
      <w:rFonts w:ascii="Arial" w:eastAsia="SimSun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2139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21390C"/>
    <w:rPr>
      <w:rFonts w:ascii="Arial" w:hAnsi="Arial" w:cs="Arial"/>
      <w:vanish/>
      <w:sz w:val="16"/>
      <w:szCs w:val="16"/>
    </w:rPr>
  </w:style>
  <w:style w:type="numbering" w:customStyle="1" w:styleId="1">
    <w:name w:val="Стиль1"/>
    <w:uiPriority w:val="99"/>
    <w:rsid w:val="0021390C"/>
    <w:pPr>
      <w:numPr>
        <w:numId w:val="3"/>
      </w:numPr>
    </w:pPr>
  </w:style>
  <w:style w:type="numbering" w:customStyle="1" w:styleId="2">
    <w:name w:val="Стиль2"/>
    <w:uiPriority w:val="99"/>
    <w:rsid w:val="0021390C"/>
    <w:pPr>
      <w:numPr>
        <w:numId w:val="4"/>
      </w:numPr>
    </w:pPr>
  </w:style>
  <w:style w:type="numbering" w:customStyle="1" w:styleId="3">
    <w:name w:val="Стиль3"/>
    <w:uiPriority w:val="99"/>
    <w:rsid w:val="0021390C"/>
    <w:pPr>
      <w:numPr>
        <w:numId w:val="5"/>
      </w:numPr>
    </w:pPr>
  </w:style>
  <w:style w:type="character" w:styleId="af2">
    <w:name w:val="FollowedHyperlink"/>
    <w:basedOn w:val="a0"/>
    <w:rsid w:val="009D314B"/>
    <w:rPr>
      <w:color w:val="800080" w:themeColor="followedHyperlink"/>
      <w:u w:val="single"/>
    </w:rPr>
  </w:style>
  <w:style w:type="character" w:customStyle="1" w:styleId="31">
    <w:name w:val="Заголовок 3 Знак"/>
    <w:basedOn w:val="a0"/>
    <w:link w:val="30"/>
    <w:uiPriority w:val="9"/>
    <w:semiHidden/>
    <w:rsid w:val="009601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3">
    <w:name w:val="Document Map"/>
    <w:basedOn w:val="a"/>
    <w:link w:val="af4"/>
    <w:uiPriority w:val="99"/>
    <w:rsid w:val="00CB6ED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rsid w:val="00CB6E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7C"/>
    <w:rPr>
      <w:rFonts w:ascii="Tahoma" w:hAnsi="Tahoma" w:cs="Tahoma"/>
      <w:sz w:val="16"/>
      <w:szCs w:val="16"/>
    </w:rPr>
  </w:style>
  <w:style w:type="character" w:customStyle="1" w:styleId="ae">
    <w:name w:val="Абзац списка Знак"/>
    <w:link w:val="ad"/>
    <w:uiPriority w:val="34"/>
    <w:locked/>
    <w:rsid w:val="002268D2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2268D2"/>
    <w:pPr>
      <w:spacing w:before="100" w:beforeAutospacing="1" w:after="100" w:afterAutospacing="1"/>
    </w:pPr>
  </w:style>
  <w:style w:type="table" w:styleId="af5">
    <w:name w:val="Table Grid"/>
    <w:basedOn w:val="a1"/>
    <w:rsid w:val="00316C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Strong"/>
    <w:basedOn w:val="a0"/>
    <w:uiPriority w:val="22"/>
    <w:qFormat/>
    <w:rsid w:val="006238D1"/>
    <w:rPr>
      <w:b/>
      <w:bCs/>
    </w:rPr>
  </w:style>
  <w:style w:type="paragraph" w:customStyle="1" w:styleId="ConsPlusNonformat">
    <w:name w:val="ConsPlusNonformat"/>
    <w:rsid w:val="00653A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65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20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0047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7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62FE-9DBC-4D7D-8990-2A63298A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целевые программы</vt:lpstr>
    </vt:vector>
  </TitlesOfParts>
  <Company>Home</Company>
  <LinksUpToDate>false</LinksUpToDate>
  <CharactersWithSpaces>8502</CharactersWithSpaces>
  <SharedDoc>false</SharedDoc>
  <HLinks>
    <vt:vector size="60" baseType="variant">
      <vt:variant>
        <vt:i4>3145799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http://pandia.ru/text/category/neschastnij_sluchaj/</vt:lpwstr>
      </vt:variant>
      <vt:variant>
        <vt:lpwstr/>
      </vt:variant>
      <vt:variant>
        <vt:i4>5701738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целевые программы</dc:title>
  <dc:creator>User</dc:creator>
  <cp:lastModifiedBy>Татьяна Юрьева</cp:lastModifiedBy>
  <cp:revision>115</cp:revision>
  <cp:lastPrinted>2022-03-28T06:36:00Z</cp:lastPrinted>
  <dcterms:created xsi:type="dcterms:W3CDTF">2014-04-23T06:00:00Z</dcterms:created>
  <dcterms:modified xsi:type="dcterms:W3CDTF">2022-04-13T02:55:00Z</dcterms:modified>
</cp:coreProperties>
</file>