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45" w:rsidRPr="00BA1D45" w:rsidRDefault="00B214AF" w:rsidP="00BA1D45">
      <w:pPr>
        <w:spacing w:after="0"/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Новое в проведении специальной оценки условий труда на </w:t>
      </w:r>
      <w:proofErr w:type="spellStart"/>
      <w:r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микропредприятиях</w:t>
      </w:r>
      <w:proofErr w:type="spellEnd"/>
    </w:p>
    <w:p w:rsidR="00BA1D45" w:rsidRDefault="00BA1D45" w:rsidP="00400C8D">
      <w:pPr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B214AF" w:rsidRDefault="00400C8D" w:rsidP="00B214AF">
      <w:pPr>
        <w:ind w:firstLine="708"/>
        <w:jc w:val="both"/>
        <w:rPr>
          <w:rFonts w:ascii="Times New Roman" w:hAnsi="Times New Roman" w:cs="Times New Roman"/>
        </w:rPr>
      </w:pPr>
      <w:r w:rsidRPr="00DA1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СОУТ на </w:t>
      </w:r>
      <w:proofErr w:type="spellStart"/>
      <w:r w:rsidRPr="00DA1092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микропредприятии</w:t>
      </w:r>
      <w:proofErr w:type="spellEnd"/>
      <w:r w:rsidRPr="00DA1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теперь будет проводиться в соответствии с приказом</w:t>
      </w:r>
      <w:r w:rsidR="00DA1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Минтруда от 31.10.2022 № 699н «</w:t>
      </w:r>
      <w:r w:rsidRPr="00DA1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</w:t>
      </w:r>
      <w:proofErr w:type="gramStart"/>
      <w:r w:rsidRPr="00DA1092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особенностей проведения специальной оценки условий труда рабочих мест</w:t>
      </w:r>
      <w:proofErr w:type="gramEnd"/>
      <w:r w:rsidRPr="00DA1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организациях, осуществляющих отдельные виды деятельности – субъектов малого предпринимательства (включая работодателей – индивидуальных предпринимателей), которые в соответствии с федеральным законодательств</w:t>
      </w:r>
      <w:r w:rsidR="00DA1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 отнесены к </w:t>
      </w:r>
      <w:proofErr w:type="spellStart"/>
      <w:r w:rsidR="00DA1092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микропредприятиям</w:t>
      </w:r>
      <w:proofErr w:type="spellEnd"/>
      <w:r w:rsidR="00DA109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A109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00C8D" w:rsidRPr="00B214AF" w:rsidRDefault="00400C8D" w:rsidP="00B214AF">
      <w:pPr>
        <w:ind w:firstLine="708"/>
        <w:jc w:val="both"/>
        <w:rPr>
          <w:rFonts w:ascii="Times New Roman" w:hAnsi="Times New Roman" w:cs="Times New Roman"/>
        </w:rPr>
      </w:pPr>
      <w:r w:rsidRPr="00DA1092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Установленные им особенности касаются СОУТ на рабочих местах в организациях – субъектах малого предпринимательства (включая работодателей – индивидуальных предпринимателей),</w:t>
      </w:r>
      <w:r w:rsidRPr="00400C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которые в соответствии с федеральным законом отнесены к </w:t>
      </w:r>
      <w:proofErr w:type="spellStart"/>
      <w:r w:rsidRPr="00400C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микропредприятиям</w:t>
      </w:r>
      <w:proofErr w:type="spellEnd"/>
      <w:r w:rsidRPr="00400C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осуществляющих в качестве основного один из следующих видов деятельности, включённых в Общероссийский классификатор видов экономической деятельности (ОКВЭД2) ОК 029-2014 (КДЕС</w:t>
      </w:r>
      <w:proofErr w:type="gramStart"/>
      <w:r w:rsidRPr="00400C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</w:t>
      </w:r>
      <w:proofErr w:type="gramEnd"/>
      <w:r w:rsidRPr="00400C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ед. 2):</w:t>
      </w:r>
    </w:p>
    <w:p w:rsidR="00400C8D" w:rsidRPr="00400C8D" w:rsidRDefault="007F12F9" w:rsidP="00400C8D">
      <w:pPr>
        <w:numPr>
          <w:ilvl w:val="0"/>
          <w:numId w:val="1"/>
        </w:numPr>
        <w:shd w:val="clear" w:color="auto" w:fill="FFFFFF"/>
        <w:tabs>
          <w:tab w:val="clear" w:pos="1080"/>
          <w:tab w:val="num" w:pos="142"/>
          <w:tab w:val="left" w:pos="567"/>
        </w:tabs>
        <w:spacing w:before="168" w:after="168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разработка</w:t>
      </w:r>
      <w:r w:rsidR="00400C8D" w:rsidRPr="0040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компьютерного программного обеспечения, консультационные услуги в данной области и другие сопутствующие услуги (класс 62 раздела J);</w:t>
      </w:r>
    </w:p>
    <w:p w:rsidR="00400C8D" w:rsidRPr="00400C8D" w:rsidRDefault="00400C8D" w:rsidP="00400C8D">
      <w:pPr>
        <w:numPr>
          <w:ilvl w:val="0"/>
          <w:numId w:val="1"/>
        </w:numPr>
        <w:shd w:val="clear" w:color="auto" w:fill="FFFFFF"/>
        <w:tabs>
          <w:tab w:val="clear" w:pos="1080"/>
          <w:tab w:val="num" w:pos="142"/>
          <w:tab w:val="left" w:pos="567"/>
        </w:tabs>
        <w:spacing w:before="168" w:after="168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 в области информационных технологий (класс 63 раздела J);</w:t>
      </w:r>
    </w:p>
    <w:p w:rsidR="00400C8D" w:rsidRPr="00400C8D" w:rsidRDefault="00400C8D" w:rsidP="00400C8D">
      <w:pPr>
        <w:numPr>
          <w:ilvl w:val="0"/>
          <w:numId w:val="1"/>
        </w:numPr>
        <w:shd w:val="clear" w:color="auto" w:fill="FFFFFF"/>
        <w:tabs>
          <w:tab w:val="clear" w:pos="1080"/>
          <w:tab w:val="num" w:pos="142"/>
          <w:tab w:val="left" w:pos="567"/>
        </w:tabs>
        <w:spacing w:before="168" w:after="168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 финансовая и страховая (раздел K);</w:t>
      </w:r>
    </w:p>
    <w:p w:rsidR="00400C8D" w:rsidRPr="00400C8D" w:rsidRDefault="00400C8D" w:rsidP="00400C8D">
      <w:pPr>
        <w:numPr>
          <w:ilvl w:val="0"/>
          <w:numId w:val="1"/>
        </w:numPr>
        <w:shd w:val="clear" w:color="auto" w:fill="FFFFFF"/>
        <w:tabs>
          <w:tab w:val="clear" w:pos="1080"/>
          <w:tab w:val="num" w:pos="142"/>
          <w:tab w:val="left" w:pos="567"/>
        </w:tabs>
        <w:spacing w:before="168" w:after="168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деятельность по операциям с </w:t>
      </w:r>
      <w:r w:rsidR="007F1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недвижимым</w:t>
      </w:r>
      <w:r w:rsidRPr="0040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имуществом (раздел L);</w:t>
      </w:r>
    </w:p>
    <w:p w:rsidR="00400C8D" w:rsidRPr="00400C8D" w:rsidRDefault="00400C8D" w:rsidP="00400C8D">
      <w:pPr>
        <w:numPr>
          <w:ilvl w:val="0"/>
          <w:numId w:val="1"/>
        </w:numPr>
        <w:shd w:val="clear" w:color="auto" w:fill="FFFFFF"/>
        <w:tabs>
          <w:tab w:val="clear" w:pos="1080"/>
          <w:tab w:val="num" w:pos="142"/>
          <w:tab w:val="left" w:pos="567"/>
        </w:tabs>
        <w:spacing w:before="168" w:after="168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 в области права и бухгалтерского учёта (класс 69 раздела M);</w:t>
      </w:r>
    </w:p>
    <w:p w:rsidR="00400C8D" w:rsidRPr="00400C8D" w:rsidRDefault="00400C8D" w:rsidP="00400C8D">
      <w:pPr>
        <w:numPr>
          <w:ilvl w:val="0"/>
          <w:numId w:val="1"/>
        </w:numPr>
        <w:shd w:val="clear" w:color="auto" w:fill="FFFFFF"/>
        <w:tabs>
          <w:tab w:val="clear" w:pos="1080"/>
          <w:tab w:val="num" w:pos="142"/>
          <w:tab w:val="left" w:pos="567"/>
        </w:tabs>
        <w:spacing w:before="168" w:after="168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 головных офисов; консультирование по вопросам управления (класс 70 раздела M);</w:t>
      </w:r>
    </w:p>
    <w:p w:rsidR="00400C8D" w:rsidRPr="00400C8D" w:rsidRDefault="00400C8D" w:rsidP="00400C8D">
      <w:pPr>
        <w:numPr>
          <w:ilvl w:val="0"/>
          <w:numId w:val="1"/>
        </w:numPr>
        <w:shd w:val="clear" w:color="auto" w:fill="FFFFFF"/>
        <w:tabs>
          <w:tab w:val="clear" w:pos="1080"/>
          <w:tab w:val="num" w:pos="142"/>
          <w:tab w:val="left" w:pos="567"/>
        </w:tabs>
        <w:spacing w:before="168" w:after="168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 в области архитектуры и инженерно-технического проектирования; технических испытаний, исследований и анализа (класс 71 раздела M);</w:t>
      </w:r>
    </w:p>
    <w:p w:rsidR="00400C8D" w:rsidRPr="00400C8D" w:rsidRDefault="00400C8D" w:rsidP="00400C8D">
      <w:pPr>
        <w:numPr>
          <w:ilvl w:val="0"/>
          <w:numId w:val="1"/>
        </w:numPr>
        <w:shd w:val="clear" w:color="auto" w:fill="FFFFFF"/>
        <w:tabs>
          <w:tab w:val="clear" w:pos="1080"/>
          <w:tab w:val="num" w:pos="142"/>
          <w:tab w:val="left" w:pos="567"/>
        </w:tabs>
        <w:spacing w:before="168" w:after="168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 рекламная и исследование конъюнктуры рынка (класс 73 раздела M);</w:t>
      </w:r>
    </w:p>
    <w:p w:rsidR="00400C8D" w:rsidRPr="00400C8D" w:rsidRDefault="00400C8D" w:rsidP="00400C8D">
      <w:pPr>
        <w:numPr>
          <w:ilvl w:val="0"/>
          <w:numId w:val="1"/>
        </w:numPr>
        <w:shd w:val="clear" w:color="auto" w:fill="FFFFFF"/>
        <w:tabs>
          <w:tab w:val="clear" w:pos="1080"/>
          <w:tab w:val="num" w:pos="142"/>
          <w:tab w:val="left" w:pos="567"/>
        </w:tabs>
        <w:spacing w:before="168" w:after="168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 административная и сопутствующие дополнительные услуги (раздел N);</w:t>
      </w:r>
    </w:p>
    <w:p w:rsidR="00400C8D" w:rsidRPr="00400C8D" w:rsidRDefault="00400C8D" w:rsidP="00400C8D">
      <w:pPr>
        <w:numPr>
          <w:ilvl w:val="0"/>
          <w:numId w:val="1"/>
        </w:numPr>
        <w:shd w:val="clear" w:color="auto" w:fill="FFFFFF"/>
        <w:tabs>
          <w:tab w:val="clear" w:pos="1080"/>
          <w:tab w:val="num" w:pos="142"/>
          <w:tab w:val="left" w:pos="567"/>
        </w:tabs>
        <w:spacing w:before="168" w:after="168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образование (раздел P);</w:t>
      </w:r>
    </w:p>
    <w:p w:rsidR="00400C8D" w:rsidRPr="00400C8D" w:rsidRDefault="00400C8D" w:rsidP="00400C8D">
      <w:pPr>
        <w:numPr>
          <w:ilvl w:val="0"/>
          <w:numId w:val="1"/>
        </w:numPr>
        <w:shd w:val="clear" w:color="auto" w:fill="FFFFFF"/>
        <w:tabs>
          <w:tab w:val="clear" w:pos="1080"/>
          <w:tab w:val="num" w:pos="142"/>
          <w:tab w:val="left" w:pos="567"/>
        </w:tabs>
        <w:spacing w:before="168" w:after="168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деятельность библиотек, архивов, музеев и прочих объектов культуры (класс 91 раздела R);</w:t>
      </w:r>
    </w:p>
    <w:p w:rsidR="00400C8D" w:rsidRPr="00400C8D" w:rsidRDefault="00400C8D" w:rsidP="00400C8D">
      <w:pPr>
        <w:numPr>
          <w:ilvl w:val="0"/>
          <w:numId w:val="1"/>
        </w:numPr>
        <w:shd w:val="clear" w:color="auto" w:fill="FFFFFF"/>
        <w:tabs>
          <w:tab w:val="clear" w:pos="1080"/>
          <w:tab w:val="num" w:pos="142"/>
          <w:tab w:val="left" w:pos="567"/>
        </w:tabs>
        <w:spacing w:before="168" w:after="168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 общественных организаций (класс 94 раздела S).</w:t>
      </w:r>
    </w:p>
    <w:p w:rsidR="00400C8D" w:rsidRPr="00400C8D" w:rsidRDefault="00400C8D" w:rsidP="00400C8D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C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Приказом </w:t>
      </w:r>
      <w:proofErr w:type="gramStart"/>
      <w:r w:rsidRPr="00400C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утверждены</w:t>
      </w:r>
      <w:proofErr w:type="gramEnd"/>
      <w:r w:rsidRPr="00400C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400C8D" w:rsidRPr="00400C8D" w:rsidRDefault="00400C8D" w:rsidP="00400C8D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Особенности проведения СОУТ рабочих мест на </w:t>
      </w:r>
      <w:proofErr w:type="spellStart"/>
      <w:r w:rsidRPr="0040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микропредприятиях</w:t>
      </w:r>
      <w:proofErr w:type="spellEnd"/>
      <w:r w:rsidRPr="0040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 ИП, осуществляющих отдельные виды деятельности (</w:t>
      </w:r>
      <w:proofErr w:type="spellStart"/>
      <w:r w:rsidRPr="0040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айтишники</w:t>
      </w:r>
      <w:proofErr w:type="spellEnd"/>
      <w:r w:rsidRPr="0040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финансисты, страховщики, риэлторы, юристы, управленцы, маркетологи, пиарщики, проектировщики, архитекторы, образовательные учреждения, учреждения и объекты культуры, общественные организации);</w:t>
      </w:r>
    </w:p>
    <w:p w:rsidR="00E17B06" w:rsidRPr="00E17B06" w:rsidRDefault="00E17B06" w:rsidP="00E17B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7B06" w:rsidRDefault="00E17B06" w:rsidP="00E17B06">
      <w:pPr>
        <w:rPr>
          <w:rFonts w:ascii="Times New Roman" w:hAnsi="Times New Roman" w:cs="Times New Roman"/>
          <w:sz w:val="28"/>
          <w:szCs w:val="28"/>
        </w:rPr>
      </w:pPr>
    </w:p>
    <w:p w:rsidR="00E17B06" w:rsidRPr="00E17B06" w:rsidRDefault="00E17B06" w:rsidP="00E17B06">
      <w:pPr>
        <w:rPr>
          <w:rFonts w:ascii="Times New Roman" w:hAnsi="Times New Roman" w:cs="Times New Roman"/>
          <w:i/>
          <w:sz w:val="28"/>
          <w:szCs w:val="28"/>
        </w:rPr>
      </w:pPr>
      <w:r w:rsidRPr="00E17B06">
        <w:rPr>
          <w:rFonts w:ascii="Times New Roman" w:hAnsi="Times New Roman" w:cs="Times New Roman"/>
          <w:i/>
          <w:sz w:val="28"/>
          <w:szCs w:val="28"/>
        </w:rPr>
        <w:t xml:space="preserve">В соответствии с п. 11, п.12 приказа 699н от 31.10.2022  декларация направляется в Государственную инспекцию труда Иркутской области </w:t>
      </w:r>
    </w:p>
    <w:p w:rsidR="00E17B06" w:rsidRPr="00E17B06" w:rsidRDefault="00E17B06" w:rsidP="00E17B06">
      <w:pPr>
        <w:rPr>
          <w:rFonts w:ascii="Times New Roman" w:hAnsi="Times New Roman" w:cs="Times New Roman"/>
          <w:i/>
          <w:sz w:val="28"/>
          <w:szCs w:val="28"/>
        </w:rPr>
      </w:pPr>
      <w:r w:rsidRPr="00E17B06">
        <w:rPr>
          <w:rFonts w:ascii="Times New Roman" w:hAnsi="Times New Roman" w:cs="Times New Roman"/>
          <w:i/>
          <w:sz w:val="28"/>
          <w:szCs w:val="28"/>
        </w:rPr>
        <w:t>664007 г. Иркутск, ул. Софьи Перовской, дом 30, каб.52</w:t>
      </w:r>
    </w:p>
    <w:sectPr w:rsidR="00E17B06" w:rsidRPr="00E1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75DE"/>
    <w:multiLevelType w:val="multilevel"/>
    <w:tmpl w:val="11B845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76990C37"/>
    <w:multiLevelType w:val="multilevel"/>
    <w:tmpl w:val="BA10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8D"/>
    <w:rsid w:val="000F66D0"/>
    <w:rsid w:val="00400C8D"/>
    <w:rsid w:val="00514F94"/>
    <w:rsid w:val="007F0A76"/>
    <w:rsid w:val="007F12F9"/>
    <w:rsid w:val="00910752"/>
    <w:rsid w:val="00B214AF"/>
    <w:rsid w:val="00BA1D45"/>
    <w:rsid w:val="00DA1092"/>
    <w:rsid w:val="00E1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C8D"/>
    <w:rPr>
      <w:b/>
      <w:bCs/>
    </w:rPr>
  </w:style>
  <w:style w:type="paragraph" w:styleId="a4">
    <w:name w:val="Normal (Web)"/>
    <w:basedOn w:val="a"/>
    <w:uiPriority w:val="99"/>
    <w:semiHidden/>
    <w:unhideWhenUsed/>
    <w:rsid w:val="0040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14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C8D"/>
    <w:rPr>
      <w:b/>
      <w:bCs/>
    </w:rPr>
  </w:style>
  <w:style w:type="paragraph" w:styleId="a4">
    <w:name w:val="Normal (Web)"/>
    <w:basedOn w:val="a"/>
    <w:uiPriority w:val="99"/>
    <w:semiHidden/>
    <w:unhideWhenUsed/>
    <w:rsid w:val="0040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14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user</cp:lastModifiedBy>
  <cp:revision>2</cp:revision>
  <dcterms:created xsi:type="dcterms:W3CDTF">2023-03-24T07:22:00Z</dcterms:created>
  <dcterms:modified xsi:type="dcterms:W3CDTF">2023-03-24T07:22:00Z</dcterms:modified>
</cp:coreProperties>
</file>