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4" w:rsidRPr="00FD538A" w:rsidRDefault="00DE0087" w:rsidP="00FD53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8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E0087" w:rsidRPr="00FD538A" w:rsidRDefault="00FD538A" w:rsidP="00FD53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8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</w:p>
    <w:p w:rsidR="00DE0087" w:rsidRPr="00FD538A" w:rsidRDefault="00DE0087" w:rsidP="00FD53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8A">
        <w:rPr>
          <w:rFonts w:ascii="Times New Roman" w:eastAsia="Times New Roman" w:hAnsi="Times New Roman" w:cs="Times New Roman"/>
          <w:sz w:val="24"/>
          <w:szCs w:val="24"/>
        </w:rPr>
        <w:t>МО «Катангский район»</w:t>
      </w:r>
    </w:p>
    <w:p w:rsidR="00DE0087" w:rsidRPr="00FD538A" w:rsidRDefault="00FD538A" w:rsidP="00FD538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0087" w:rsidRPr="00FD538A">
        <w:rPr>
          <w:rFonts w:ascii="Times New Roman" w:eastAsia="Times New Roman" w:hAnsi="Times New Roman" w:cs="Times New Roman"/>
          <w:sz w:val="24"/>
          <w:szCs w:val="24"/>
        </w:rPr>
        <w:t>т_</w:t>
      </w:r>
      <w:r w:rsidRPr="00FD538A">
        <w:rPr>
          <w:rFonts w:ascii="Times New Roman" w:eastAsia="Times New Roman" w:hAnsi="Times New Roman" w:cs="Times New Roman"/>
          <w:sz w:val="24"/>
          <w:szCs w:val="24"/>
          <w:u w:val="single"/>
        </w:rPr>
        <w:t>21.07.2014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г.№_</w:t>
      </w:r>
      <w:r w:rsidR="00C91CB5">
        <w:rPr>
          <w:rFonts w:ascii="Times New Roman" w:eastAsia="Times New Roman" w:hAnsi="Times New Roman" w:cs="Times New Roman"/>
          <w:sz w:val="24"/>
          <w:szCs w:val="24"/>
        </w:rPr>
        <w:t>202-п</w:t>
      </w:r>
    </w:p>
    <w:p w:rsidR="00DE0087" w:rsidRDefault="00DE0087" w:rsidP="00DE0087">
      <w:pPr>
        <w:pStyle w:val="a3"/>
        <w:rPr>
          <w:rFonts w:eastAsia="Times New Roman"/>
        </w:rPr>
      </w:pPr>
    </w:p>
    <w:p w:rsidR="005A34D4" w:rsidRPr="000C32DE" w:rsidRDefault="005A34D4" w:rsidP="005A3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4D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3715E9" w:rsidRPr="000C65C8" w:rsidRDefault="005A34D4" w:rsidP="000C6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письменных и устных обращений граждан в администрации </w:t>
      </w:r>
      <w:r w:rsidRPr="005A34D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</w:t>
      </w:r>
      <w:r w:rsidR="000C65C8">
        <w:rPr>
          <w:rFonts w:ascii="Times New Roman" w:eastAsia="Times New Roman" w:hAnsi="Times New Roman" w:cs="Times New Roman"/>
          <w:b/>
          <w:sz w:val="24"/>
          <w:szCs w:val="24"/>
        </w:rPr>
        <w:t>о образования «Катангский район»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>Настоящий Порядок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5C8" w:rsidRPr="000C65C8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письменных и устных обращений граждан в администрации муниципального образования «Катангский район»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0C65C8" w:rsidRPr="000C65C8">
        <w:rPr>
          <w:rFonts w:ascii="Times New Roman" w:eastAsia="Times New Roman" w:hAnsi="Times New Roman" w:cs="Times New Roman"/>
          <w:sz w:val="24"/>
          <w:szCs w:val="24"/>
        </w:rPr>
        <w:t xml:space="preserve"> Порядок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) устанавливает требования к организации личного приема граждан и работы по рассмотрению обращений граждан, поступивших в </w:t>
      </w:r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документа, индивидуальных и коллективных (далее – письменные обращения) и устных обращений, а также проведению личного приема граждан Российской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Федерации, иностранных граждан и лиц без гражданства (далее – граждане) </w:t>
      </w:r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мэром муниципального образования «Катангский район» и его заместителями.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2. Работа по рассмотрению обращений граждан и проведению личного приема граждан организуется в соответствии с Конституцией Российской Федерации, международными договорами Российской Федерации, федеральными конституционными законами, Федеральным законом от 02.05.2006 № 59-ФЗ «О порядке рассмотрения обращений граждан Российской Федерации», иными федеральными законами, </w:t>
      </w:r>
      <w:r w:rsidR="000C65C8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район», положением об администрации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, инструкцией </w:t>
      </w:r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>по делопроизводству в администрации муниципального образования «Кат</w:t>
      </w:r>
      <w:r w:rsidR="00DE687F" w:rsidRPr="000C65C8">
        <w:rPr>
          <w:rFonts w:ascii="Times New Roman" w:eastAsia="Times New Roman" w:hAnsi="Times New Roman" w:cs="Times New Roman"/>
          <w:sz w:val="24"/>
          <w:szCs w:val="24"/>
        </w:rPr>
        <w:t>ангский район</w:t>
      </w:r>
      <w:r w:rsidR="0013693B" w:rsidRPr="000C65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687F" w:rsidRPr="000C65C8">
        <w:rPr>
          <w:rFonts w:ascii="Times New Roman" w:eastAsia="Times New Roman" w:hAnsi="Times New Roman" w:cs="Times New Roman"/>
          <w:sz w:val="24"/>
          <w:szCs w:val="24"/>
        </w:rPr>
        <w:t>, а также настоящим Порядком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87F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3. Граждане имеют право обращаться к </w:t>
      </w:r>
      <w:r w:rsidR="00DE687F" w:rsidRPr="000C65C8">
        <w:rPr>
          <w:rFonts w:ascii="Times New Roman" w:eastAsia="Times New Roman" w:hAnsi="Times New Roman" w:cs="Times New Roman"/>
          <w:sz w:val="24"/>
          <w:szCs w:val="24"/>
        </w:rPr>
        <w:t>мэру муниципального образования «Катангский район»</w:t>
      </w:r>
      <w:r w:rsidR="00C3622D" w:rsidRPr="000C65C8">
        <w:rPr>
          <w:rFonts w:ascii="Times New Roman" w:eastAsia="Times New Roman" w:hAnsi="Times New Roman" w:cs="Times New Roman"/>
          <w:sz w:val="24"/>
          <w:szCs w:val="24"/>
        </w:rPr>
        <w:t>, а так же его заместителям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1) в письменной форме (направлять индивидуальные и коллективные обращения);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 в форме электронного документа;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 лично (на личных приемах);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4) устно (по телефону).</w:t>
      </w:r>
    </w:p>
    <w:p w:rsidR="00DE0087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Default="005A34D4" w:rsidP="00C41D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sz w:val="24"/>
          <w:szCs w:val="24"/>
        </w:rPr>
        <w:t>II. Прием, учет и первичная обработка письменных обращений граждан</w:t>
      </w:r>
    </w:p>
    <w:p w:rsidR="00C41D18" w:rsidRPr="000C65C8" w:rsidRDefault="00C41D18" w:rsidP="00C41D1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4. Письменные обращения граждан, поступившие </w:t>
      </w:r>
      <w:r w:rsidR="00C3622D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подлежат обязательной регистрации в журнале регистрации  о</w:t>
      </w:r>
      <w:r w:rsidR="00472519">
        <w:rPr>
          <w:rFonts w:ascii="Times New Roman" w:eastAsia="Times New Roman" w:hAnsi="Times New Roman" w:cs="Times New Roman"/>
          <w:sz w:val="24"/>
          <w:szCs w:val="24"/>
        </w:rPr>
        <w:t>бращений граждан (приложение № 2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) и обязательному рассмотрению.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обращений граждан, направляемых в письменной форме: </w:t>
      </w:r>
      <w:r w:rsidR="00C3622D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666611, </w:t>
      </w:r>
      <w:proofErr w:type="spell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.Е</w:t>
      </w:r>
      <w:proofErr w:type="gram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рбогачен</w:t>
      </w:r>
      <w:proofErr w:type="spell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, Иркутская область, </w:t>
      </w:r>
      <w:proofErr w:type="spell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Катангский</w:t>
      </w:r>
      <w:proofErr w:type="spell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ул.Комсомольская,</w:t>
      </w:r>
      <w:r w:rsidR="00C91CB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admkat</w:t>
      </w:r>
      <w:proofErr w:type="spell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Факс: </w:t>
      </w:r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Start"/>
      <w:r w:rsidRPr="000C65C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39560</w:t>
      </w:r>
      <w:r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 21-351</w:t>
      </w:r>
      <w:r w:rsidRPr="000C65C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Телефон: </w:t>
      </w:r>
      <w:r w:rsidR="00C3622D" w:rsidRPr="000C65C8">
        <w:rPr>
          <w:rFonts w:ascii="Times New Roman" w:eastAsia="Times New Roman" w:hAnsi="Times New Roman" w:cs="Times New Roman"/>
          <w:b/>
          <w:sz w:val="24"/>
          <w:szCs w:val="24"/>
        </w:rPr>
        <w:t>8(39560)21-351, 21-150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5. Рассмотрение обращений граждан яв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 xml:space="preserve">ляется должностной обязанностью руководителя аппарата администрации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или по его письменному поручению – других должностных лиц в пределах их компетенции. 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>Руководитель аппарата администрации муниципального образования «Катангский район»</w:t>
      </w:r>
      <w:r w:rsidR="000C65C8" w:rsidRPr="000C65C8">
        <w:rPr>
          <w:rFonts w:ascii="Times New Roman" w:eastAsia="Times New Roman" w:hAnsi="Times New Roman" w:cs="Times New Roman"/>
          <w:sz w:val="24"/>
          <w:szCs w:val="24"/>
        </w:rPr>
        <w:t>, должностное лицо, уполномоченное подготовить ответ</w:t>
      </w:r>
      <w:r w:rsidR="009A4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65C8" w:rsidRPr="000C65C8">
        <w:rPr>
          <w:rFonts w:ascii="Times New Roman" w:eastAsia="Times New Roman" w:hAnsi="Times New Roman" w:cs="Times New Roman"/>
          <w:sz w:val="24"/>
          <w:szCs w:val="24"/>
        </w:rPr>
        <w:t xml:space="preserve"> несу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порядка рассмотрения обращений граждан.</w:t>
      </w:r>
    </w:p>
    <w:p w:rsidR="00472519" w:rsidRDefault="00472519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lastRenderedPageBreak/>
        <w:t>6. </w:t>
      </w:r>
      <w:r w:rsidR="00735D1C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Прием, учет и первичную обработку поступивших в </w:t>
      </w:r>
      <w:r w:rsidR="00735D1C" w:rsidRPr="000C65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письменных</w:t>
      </w:r>
      <w:r w:rsidR="00735D1C" w:rsidRPr="000C65C8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 осуществляет</w:t>
      </w:r>
      <w:r w:rsidR="00C3622D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519">
        <w:rPr>
          <w:rFonts w:ascii="Times New Roman" w:eastAsia="Times New Roman" w:hAnsi="Times New Roman" w:cs="Times New Roman"/>
          <w:sz w:val="24"/>
          <w:szCs w:val="24"/>
        </w:rPr>
        <w:t xml:space="preserve"> главный специалист сектора по организационной работе и </w:t>
      </w:r>
      <w:proofErr w:type="gramStart"/>
      <w:r w:rsidR="00472519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47251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документов </w:t>
      </w:r>
      <w:r w:rsidR="00C3622D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7. Письменные обращения граждан, поступившие в конвертах, в целях обеспечения безопасности подлежат обязательному вскрытию и предварительному просмотру.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 и принятия соответствующего решения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мэром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8. При получении письменных обращений граждан проверяются, установленные Федеральным законом от 02.05.2006 № 59-ФЗ «О порядке рассмотрения обращений граждан Российской Федерации», реквизиты обращения, наличие указанных автором вложений и приложений. 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9. В письменном обращении гражданин в обязательном порядке указывает: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1) наименование государственного органа,</w:t>
      </w:r>
      <w:r w:rsidR="009A40F5">
        <w:rPr>
          <w:rFonts w:ascii="Times New Roman" w:eastAsia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которое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отчество (последнее – при наличии);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 почтовый адрес, по которому должны быть направлены ответ, уведомление о переадресации обращения.</w:t>
      </w:r>
    </w:p>
    <w:p w:rsidR="005A34D4" w:rsidRPr="000C65C8" w:rsidRDefault="009A40F5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злагает суть предложения, заявления или жалобы, ставит личную подпись и дату.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10. Обращение, поступившее в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оссийской Федерации» и настоящим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Порядком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. В обращении гражданин в обязательном порядке указывает: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отчество (последнее – при наличии);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 адрес электронной почты, если ответ должен быть направлен в форме электронного документа;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 почтовый адрес, если ответ должен быть направлен в письменной форме.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11. 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Отказ в рассмотрении обращений граждан, содержащих вопросы, разрешение которых входит в компетенцию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недопустим, за исключением случаев, предусмотренных настоящ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им Порядком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12. Рассмотрение обращений граждан может производиться с выездом на место по отдельному поручению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мэра муниципального образования «Катангский район» или его заместителей. 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13. Письменные обращения граждан, содержащие в адресной части обращения пометку «Лично», рассматриваются на общих основа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ниях в соответствии с настоящим Порядком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14. Ответ на обращение не дается в случаях, если:</w:t>
      </w:r>
    </w:p>
    <w:p w:rsidR="00472519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1) в обращении не указаны фамилия гражданина, направившего обращение, или почтовый адрес (или адрес электронной почты), по которому должен быть направлен ответ.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</w:p>
    <w:p w:rsidR="00472519" w:rsidRDefault="00472519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совершающем или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совершившим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>, обращение подлежит направлению в государственный орган в соответствии с его компетенцией;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 текст письменного обращения не поддается прочтению. Данное обращение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15. 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олжностное лицо либо уполномоченное им на то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16.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17. 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 либо уполномоченное им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  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18. В случае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19. Информация о письменных обращениях граждан, содержащих предложения по сов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ершенствованию нормотворческой деятельности администрации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или отзывы на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нормативно-правовые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акты, а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также суждения о деятельности администрации муниципального образования «Катангский район»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 в соответствующие структурные подразделения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для сведения.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20. Принимаются к сведению, учитываются в статистических данных, информационных отчетах и подлежат списанию в дело с уведомлением в течение семи дней со дня регистрации автора письменного обращения о принятии к сведению изложенной им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следующие письменные обращения: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1) не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предполагающие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ответа;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2) не 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конкретных предложений, заявлений или жалоб;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 не содержащие сведений о нарушенном праве гражданина (объединения граждан) и основанные на общих рассуждениях автора по проблемам внутренней и внешней политики государства;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4) не содержащие новой информации по вопросам, ранее уже поднятым этим автором, которые решены или не требуют дополнительного рассмотрения.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21. Подготовка ответов на письменные обращения граждан по вопросам, касающимся разъяснения нормативных правовых актов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соответствующим структурным подразделением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разработавшим правовой акт.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 Подготовка отзывов на жалобы граждан, связанные с обжалованием в суде действий или решений должностных лиц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, обусловленных рассмотрением их обращений, осуществляется должностным лицом </w:t>
      </w:r>
      <w:r w:rsidR="00E046FE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принимавшим обжалуемое решение (совершал обжалуемое действие или бездействие).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Письменные отзывы в суд на жалобы граждан (истцов) готовятся с учетом сроков, указанных в судебных повестках.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65C8" w:rsidRDefault="005A34D4" w:rsidP="000C65C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III. Регистрация письменных обращений граждан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23. Письменное обращение подлежит обязательной регистрации в течение трех дней с момента поступления в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24. При регистрации письменных обращений граждан определяется их тематическая принадлежность.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Мэр муниципального образования «Катангский район», либо его заместители, определяю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т исполнителей, к компетенции которых относится решение поставленных в обращении вопросов и направляет письменное обращение:</w:t>
      </w:r>
    </w:p>
    <w:p w:rsidR="005A34D4" w:rsidRPr="000C65C8" w:rsidRDefault="00D70922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1) в структурные подразделения  администрации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главам муниципальных образований Катангского района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, а при необходимости – руководителям организаций 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 и учреждений района. 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25. 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Жалобы граждан на результаты рассмотрения письменных обращений, действия (бездействие) должностных лиц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связи с рассмотрением обращений направляются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мэру муниципального образования «Катангский район».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26. Обращение проверяется на повторность.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Если обращение подписано двумя и более авторами, обращение является коллективным.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27. Письменное обращение, содержащее вопросы, решение которых не входит в компетенцию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5A34D4" w:rsidRPr="000C65C8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28.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Собрания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Правительства Иркутской области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иных государственных органов, в журнале указывается соответствующий орган.</w:t>
      </w:r>
    </w:p>
    <w:p w:rsidR="005A34D4" w:rsidRDefault="005A34D4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lastRenderedPageBreak/>
        <w:t>29. Регистрация обращений депутатов всех уровней, к которым прилагаются письма граждан или в которых идет речь об обращениях граждан, осуществляется в аналогичном порядке</w:t>
      </w:r>
      <w:r w:rsidR="00DE0087"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5C8" w:rsidRPr="000C65C8" w:rsidRDefault="000C65C8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5A34D4" w:rsidP="000C65C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 сроки рассмотрения письменных обращений граждан,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gramStart"/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их рассмотрением</w:t>
      </w:r>
    </w:p>
    <w:p w:rsidR="005A34D4" w:rsidRPr="000C65C8" w:rsidRDefault="005A34D4" w:rsidP="000C65C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Письменные обращения граждан, поступившие в </w:t>
      </w:r>
      <w:r w:rsidR="00D70922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и относящиеся к его компетенции, согласно Федеральному закону от 02.05.2006 № 59-ФЗ «О порядке рассмотрения обращений граждан Российской Федерации», рассматриваются в течение</w:t>
      </w:r>
      <w:r w:rsidR="00735D1C" w:rsidRPr="000C65C8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их регистрации.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структурных подразделений </w:t>
      </w:r>
      <w:r w:rsidR="00735D1C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готовят проекты запросов, в том числе в электронной форме, дополнительных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документов и материалов в другие государственные органы, органы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иным должностным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судов, органов дознания и органов предварительного следствия), привлекают экспертов, организуют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выезд на место.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Предложения, заявления и жалобы граждан, поступающие из средств массовой информации, а также опубликованные в печати материалы, связанные с предложениями, заявлениями и жалобами граждан, рассматриваются на общих основаниях и в сроки, установленные Федеральным законом от 02.05.2006 № 59 ФЗ «О порядке рассмотрения обращений граждан Российской Федерации».</w:t>
      </w:r>
      <w:proofErr w:type="gramEnd"/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Граждане имеют право знакомиться с документами и материалами, касающимися рассмотрения их обращений, 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Также им могут быть выданы копии письменных ответов, поступивших из государственных органов, органов местного самоуправления в связи с их предыдущими письменными обращениями, копии письменных ответов (уведомления) о результатах рассмотрения их обращений в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 если указанные письменные ответы не были получены гражданами по не зависящим от них обстоятельствам.</w:t>
      </w:r>
      <w:proofErr w:type="gramEnd"/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34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В исключительных случаях, а также в случаях направления запроса в государственный орган, орган местного самоуправления или должностному лицу, руководитель вправе продлить срок рассмотрения обращения не более чем на 30 дней, уведомив о продлении срока рассмотрения гражданина, направившего обращение.  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Решение о постановке обращений граждан на контроль принимает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мэр муниципального образования «Катангский район», либо его заместители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Обращения, которые были направлены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мэру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, возвращаются в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сектор по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организационной работе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документов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для занесения резолюции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мэра, либо его заместителей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и передаются исполнителям в соответствии с резолюцией. Если в резолюции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мэра</w:t>
      </w:r>
      <w:proofErr w:type="gramStart"/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 xml:space="preserve"> либо его заместителей, 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Ответственность за своевременность, объективность и полноту рассмотрения обращений граждан несет структурное подразделение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, подготавливающее ответ.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Мэр муниципального образования «Катангский район», либо его заместители подписываю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т ответы на обращения граждан и принимают решения о снятии их с контроля. 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Основанием для снятия обращения с контроля является направление письменного ответа гражданину на поставленные в его обращении вопросы. 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lastRenderedPageBreak/>
        <w:t>39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рассмотрения  обращений граждан, поступивших в </w:t>
      </w:r>
      <w:r w:rsidR="00750322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сектор по организационной работе и контролю за исполнением документов администрации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Default="005A34D4" w:rsidP="000C65C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V. Формирование дел с обращениями граждан</w:t>
      </w:r>
    </w:p>
    <w:p w:rsidR="000C65C8" w:rsidRPr="000C65C8" w:rsidRDefault="000C65C8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 Письменные обращения граждан вместе с материалами по результатам их рассмотрения после снятия с контроля 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подразделением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 подготовившим ответ формируются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дело. 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E0087" w:rsidRPr="000C65C8">
        <w:rPr>
          <w:rFonts w:ascii="Times New Roman" w:eastAsia="Times New Roman" w:hAnsi="Times New Roman" w:cs="Times New Roman"/>
          <w:sz w:val="24"/>
          <w:szCs w:val="24"/>
        </w:rPr>
        <w:t>первом листе дела (приложение №3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) проставляется: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1) регистрационный номер;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 номер по классификатору;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 фамилия и инициалы заявителя;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4) адрес и телефон заявителя;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5) дата регистрации обращения;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6) наименование структурного подразделения, подготовившего ответ 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7) фамилия исполнителя, подготовившего ответ.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41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 В папку «Дело» вкладываются: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1) подлинник письменного обращения или (если оно подлежало возврату в вышестоящую инстанцию либо направлено для рассмотрения в другую инстанцию) ксерокопия обращения;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2) резолюция должностного лица либо уполномоченного на то лица;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3) копия уведомления заявителю о передаче его обращения на рассмотрение;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4) письмо о продлении рассмотрения обращения, если рассмотрение продлевалось, с уведомлением гражданина, направившего обращение;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5) копия ответа заявителю по результатам рассмотрения его обращения.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42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 Снятые с контроля обращения граждан, оформленные в дела, передаются и хранятся в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район».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Дела с истекшим сроком хранения уничтожаются по акту.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65C8" w:rsidRDefault="005A34D4" w:rsidP="000C65C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VI. Личный прием граждан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65C8" w:rsidRDefault="00C31027" w:rsidP="000C65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>. Личный прием граждан мэром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«Катангский район» осуществляется по вторникам и  четвергам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каждой недели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записи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Начало пр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оведения приема с 15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.00.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Запись на прием осуществляет секретарь руководителя.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44</w:t>
      </w:r>
      <w:r w:rsidR="00DE0087" w:rsidRPr="000C65C8">
        <w:rPr>
          <w:rFonts w:ascii="Times New Roman" w:eastAsia="Times New Roman" w:hAnsi="Times New Roman" w:cs="Times New Roman"/>
          <w:sz w:val="24"/>
          <w:szCs w:val="24"/>
        </w:rPr>
        <w:t>. Личный прием граждан проводит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 муниципального образования «Катангский район»  или его заместители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45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Личный прием граждан,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подлежит регистрации в порядке, установленном Федеральным законом от 02.05.2006 № 59-ФЗ «О порядке рассмотрения обращений граждан Р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оссийской Федерации» и настоящим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Порядком.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Обраще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ния граждан о личном приеме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регистрируются в журнале учета устных о</w:t>
      </w:r>
      <w:r w:rsidR="00DE0087" w:rsidRPr="000C65C8">
        <w:rPr>
          <w:rFonts w:ascii="Times New Roman" w:eastAsia="Times New Roman" w:hAnsi="Times New Roman" w:cs="Times New Roman"/>
          <w:sz w:val="24"/>
          <w:szCs w:val="24"/>
        </w:rPr>
        <w:t>бращений граждан (приложение № 4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). Гражданину разъясняется порядок записи и проведения личного приема, предлагается изложить суть вопроса или просьбы в письменной форме или в форме электронного документа.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47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 Секретарь руководителя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мэру муниципального образования «Катангский район», либо его заместителям.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О дате, времени и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>месте проведения личного приема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заявителю, обратившемуся заранее в письменном виде, сообщается </w:t>
      </w:r>
      <w:r w:rsidR="00412D59" w:rsidRPr="000C65C8">
        <w:rPr>
          <w:rFonts w:ascii="Times New Roman" w:eastAsia="Times New Roman" w:hAnsi="Times New Roman" w:cs="Times New Roman"/>
          <w:sz w:val="24"/>
          <w:szCs w:val="24"/>
        </w:rPr>
        <w:t xml:space="preserve">секретарем руководителя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lastRenderedPageBreak/>
        <w:t>49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Гражданину, находящемуся в состоянии алкогольного или наркотического опьянения, при проявлениях им агрессии либо неадекватного поведения в записи на личный прием отказывается.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 При личном приеме гражданин предъявляет документ, удостоверяющий его личность.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51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 муниципального образования «Катангский район»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проводит выездные приемы граждан в 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пунктах Катангского района,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трудовых коллективах, общественных организациях и т.д.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52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. В день проведения личного приема граждан </w:t>
      </w:r>
      <w:r w:rsidR="00C41D18">
        <w:rPr>
          <w:rFonts w:ascii="Times New Roman" w:eastAsia="Times New Roman" w:hAnsi="Times New Roman" w:cs="Times New Roman"/>
          <w:sz w:val="24"/>
          <w:szCs w:val="24"/>
        </w:rPr>
        <w:t>секретарь руководителя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заполняет карточки личног</w:t>
      </w:r>
      <w:r w:rsidR="00DE0087" w:rsidRPr="000C65C8">
        <w:rPr>
          <w:rFonts w:ascii="Times New Roman" w:eastAsia="Times New Roman" w:hAnsi="Times New Roman" w:cs="Times New Roman"/>
          <w:sz w:val="24"/>
          <w:szCs w:val="24"/>
        </w:rPr>
        <w:t>о приема граждан (приложение № 3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34D4" w:rsidRPr="000C65C8" w:rsidRDefault="00C31027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D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53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>. Секретарь руководителя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консультирует граждан о порядке проведения личного приема, устанавливает очередность приема, предоставляя преимущество инвалидам, участникам войн, многодетным семьям и прочим льготным категориям граждан, учитывая состояние здоровья обратившихся, удаленность места проживания от областного центра, даты и времени обращения.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54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Содержание устного обращения заносится в карточку личного приема гражданина. В случае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законом от 02.05.2006 № 59 ФЗ «О порядке рассмотрения обращений граждан Российской Федерации» сроки.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55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 xml:space="preserve">ссийской Федерации» и настоящим Порядком.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компетенцию </w:t>
      </w:r>
      <w:r w:rsidR="00E11B33"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56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57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В случае</w:t>
      </w:r>
      <w:proofErr w:type="gramStart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совершает действия, представляющие непосредственную угрозу для жизни и здоровья окружающих, сотрудники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вправе вызывать сотрудников полиции и, при необходимости, работников скорой медицинской помощи.</w:t>
      </w:r>
    </w:p>
    <w:p w:rsidR="005A34D4" w:rsidRPr="000C65C8" w:rsidRDefault="005A34D4" w:rsidP="000C65C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65C8" w:rsidRDefault="00C31027" w:rsidP="00C41D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A34D4"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X. Обжалование решений или действий (бездействия)</w:t>
      </w:r>
    </w:p>
    <w:p w:rsidR="005A34D4" w:rsidRPr="000C65C8" w:rsidRDefault="005A34D4" w:rsidP="00C41D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должностных лиц администрации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58.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 Гражданин вправе обжаловать принятое по обращению решение или действие (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>бездействие) должностного лица администрации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59.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 xml:space="preserve"> Гражданин вправе обратиться с жалобой на принятое по обращению решение или на действие (бездействие) должностного лица в связи с рассмотрением обращения к </w:t>
      </w:r>
      <w:r w:rsidRPr="000C65C8">
        <w:rPr>
          <w:rFonts w:ascii="Times New Roman" w:eastAsia="Times New Roman" w:hAnsi="Times New Roman" w:cs="Times New Roman"/>
          <w:sz w:val="24"/>
          <w:szCs w:val="24"/>
        </w:rPr>
        <w:t xml:space="preserve"> мэру или его заместителям.</w:t>
      </w:r>
    </w:p>
    <w:p w:rsidR="005A34D4" w:rsidRPr="000C65C8" w:rsidRDefault="00C31027" w:rsidP="00C41D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5C8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A34D4" w:rsidRPr="000C65C8">
        <w:rPr>
          <w:rFonts w:ascii="Times New Roman" w:eastAsia="Times New Roman" w:hAnsi="Times New Roman" w:cs="Times New Roman"/>
          <w:sz w:val="24"/>
          <w:szCs w:val="24"/>
        </w:rPr>
        <w:t>. Гражданин вправе обратиться с жалобой в письменной форме или в форме электронного документа, лично или направить жалобу по почте.</w:t>
      </w:r>
    </w:p>
    <w:p w:rsidR="005A34D4" w:rsidRPr="000C15DE" w:rsidRDefault="005A34D4" w:rsidP="00C41D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15DE" w:rsidRDefault="005A34D4" w:rsidP="00C41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A34D4" w:rsidRPr="000C15DE" w:rsidRDefault="005A34D4" w:rsidP="005A34D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A34D4" w:rsidRPr="000C15DE" w:rsidRDefault="005A34D4" w:rsidP="005A34D4">
      <w:pPr>
        <w:spacing w:before="100" w:beforeAutospacing="1" w:after="0" w:line="240" w:lineRule="auto"/>
        <w:ind w:firstLine="59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ПРИЛОЖЕНИЕ № </w:t>
      </w:r>
      <w:r w:rsidR="00C3102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A34D4" w:rsidRPr="000C15DE" w:rsidRDefault="005A34D4" w:rsidP="005A3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устных обращений граждан</w:t>
      </w:r>
    </w:p>
    <w:p w:rsidR="005A34D4" w:rsidRPr="000C15DE" w:rsidRDefault="005A34D4" w:rsidP="005A3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90" w:type="dxa"/>
        <w:tblCellMar>
          <w:left w:w="0" w:type="dxa"/>
          <w:right w:w="0" w:type="dxa"/>
        </w:tblCellMar>
        <w:tblLook w:val="04A0"/>
      </w:tblPr>
      <w:tblGrid>
        <w:gridCol w:w="648"/>
        <w:gridCol w:w="1440"/>
        <w:gridCol w:w="2340"/>
        <w:gridCol w:w="1620"/>
        <w:gridCol w:w="2019"/>
        <w:gridCol w:w="1723"/>
      </w:tblGrid>
      <w:tr w:rsidR="005A34D4" w:rsidRPr="000C15DE" w:rsidTr="0023751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отчество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A34D4" w:rsidRPr="000C15DE" w:rsidTr="002375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15D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A34D4" w:rsidRPr="000C15DE" w:rsidRDefault="005A34D4" w:rsidP="005A34D4">
      <w:pPr>
        <w:spacing w:before="100" w:beforeAutospacing="1" w:after="0" w:line="240" w:lineRule="auto"/>
        <w:ind w:firstLine="5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</w:t>
      </w:r>
      <w:r w:rsidR="00C3102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A34D4" w:rsidRPr="000C15DE" w:rsidRDefault="005A34D4" w:rsidP="005A34D4">
      <w:pPr>
        <w:spacing w:before="100" w:beforeAutospacing="1" w:after="0" w:line="240" w:lineRule="auto"/>
        <w:ind w:firstLine="5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обращений граждан</w:t>
      </w:r>
    </w:p>
    <w:p w:rsidR="005A34D4" w:rsidRPr="000C15DE" w:rsidRDefault="005A34D4" w:rsidP="005A34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84" w:type="dxa"/>
        <w:tblCellMar>
          <w:left w:w="0" w:type="dxa"/>
          <w:right w:w="0" w:type="dxa"/>
        </w:tblCellMar>
        <w:tblLook w:val="04A0"/>
      </w:tblPr>
      <w:tblGrid>
        <w:gridCol w:w="593"/>
        <w:gridCol w:w="1393"/>
        <w:gridCol w:w="1790"/>
        <w:gridCol w:w="1552"/>
        <w:gridCol w:w="1150"/>
        <w:gridCol w:w="1679"/>
        <w:gridCol w:w="1627"/>
      </w:tblGrid>
      <w:tr w:rsidR="005A34D4" w:rsidRPr="000C15DE" w:rsidTr="0023751E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Отчество заявителя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 руководителя, исполнитель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5A34D4" w:rsidRPr="000C15DE" w:rsidTr="0023751E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34D4" w:rsidRPr="000C15DE" w:rsidRDefault="005A34D4" w:rsidP="005A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15DE" w:rsidRDefault="005A34D4" w:rsidP="005A34D4">
      <w:pPr>
        <w:spacing w:before="100" w:beforeAutospacing="1" w:after="0" w:line="240" w:lineRule="auto"/>
        <w:ind w:firstLine="5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ПРИЛОЖЕНИЕ № </w:t>
      </w:r>
      <w:r w:rsidR="00C3102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личного приема граждан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№ _______ дата приема «____» ____________ 20___ г.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</w:t>
      </w:r>
      <w:r w:rsidRPr="000C15DE"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жительства, индекс </w:t>
      </w:r>
      <w:proofErr w:type="spellStart"/>
      <w:proofErr w:type="gramStart"/>
      <w:r w:rsidRPr="000C15D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C15DE">
        <w:rPr>
          <w:rFonts w:ascii="Times New Roman" w:eastAsia="Times New Roman" w:hAnsi="Times New Roman" w:cs="Times New Roman"/>
          <w:sz w:val="24"/>
          <w:szCs w:val="24"/>
        </w:rPr>
        <w:t>/о</w:t>
      </w:r>
      <w:r w:rsidRPr="000C15DE"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Содержание заявления</w:t>
      </w:r>
      <w:r w:rsidRPr="000C15DE"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ведущего прием</w:t>
      </w:r>
      <w:r w:rsidRPr="000C15DE">
        <w:rPr>
          <w:rFonts w:ascii="Courier New" w:eastAsia="Times New Roman" w:hAnsi="Courier New" w:cs="Courier New"/>
          <w:sz w:val="24"/>
          <w:szCs w:val="24"/>
        </w:rPr>
        <w:t xml:space="preserve"> 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</w:t>
      </w:r>
      <w:r w:rsidRPr="000C15DE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(оборотная сторона карточки)</w:t>
      </w:r>
    </w:p>
    <w:p w:rsidR="005A34D4" w:rsidRPr="000C15DE" w:rsidRDefault="005A34D4" w:rsidP="005A34D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431"/>
        <w:gridCol w:w="7994"/>
      </w:tblGrid>
      <w:tr w:rsidR="005A34D4" w:rsidRPr="000C15DE" w:rsidTr="0023751E">
        <w:trPr>
          <w:cantSplit/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о повторных заявлениях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34D4" w:rsidRPr="000C15DE" w:rsidTr="0023751E">
        <w:trPr>
          <w:cantSplit/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34D4" w:rsidRPr="000C15DE" w:rsidRDefault="005A34D4" w:rsidP="005A34D4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ind w:firstLine="5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ПРИЛОЖЕНИЕ № 5</w:t>
      </w:r>
    </w:p>
    <w:p w:rsidR="005A34D4" w:rsidRPr="000C15DE" w:rsidRDefault="005A34D4" w:rsidP="005A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4D4" w:rsidRPr="000C15DE" w:rsidRDefault="005A34D4" w:rsidP="005A34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36"/>
          <w:szCs w:val="36"/>
        </w:rPr>
        <w:t>Материалы рассмотрения обращения гражданина</w:t>
      </w:r>
    </w:p>
    <w:p w:rsidR="005A34D4" w:rsidRPr="000C15DE" w:rsidRDefault="005A34D4" w:rsidP="005A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1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1"/>
        <w:gridCol w:w="5100"/>
      </w:tblGrid>
      <w:tr w:rsidR="005A34D4" w:rsidRPr="000C15DE" w:rsidTr="0023751E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обращения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по классификатору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обращения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Фамилия и инициалы заявителя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телефон заявителя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структурного подразделения, подготовившего ответ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инициалы исполнителя, подготовившего ответ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34D4" w:rsidRPr="000C15DE" w:rsidTr="0023751E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  <w:p w:rsidR="005A34D4" w:rsidRPr="000C15DE" w:rsidRDefault="005A34D4" w:rsidP="00237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4" w:rsidRPr="000C15DE" w:rsidRDefault="005A34D4" w:rsidP="002375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A34D4" w:rsidRPr="000C15DE" w:rsidRDefault="005A34D4" w:rsidP="005A34D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34D4" w:rsidRPr="000C15DE" w:rsidRDefault="005A34D4" w:rsidP="005A34D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5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34D4" w:rsidRDefault="005A34D4" w:rsidP="005A34D4"/>
    <w:p w:rsidR="005A34D4" w:rsidRDefault="005A34D4"/>
    <w:sectPr w:rsidR="005A34D4" w:rsidSect="004725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D4"/>
    <w:rsid w:val="00042234"/>
    <w:rsid w:val="000B6306"/>
    <w:rsid w:val="000C65C8"/>
    <w:rsid w:val="0013693B"/>
    <w:rsid w:val="001D48AD"/>
    <w:rsid w:val="003715E9"/>
    <w:rsid w:val="00412D59"/>
    <w:rsid w:val="00472519"/>
    <w:rsid w:val="005925C1"/>
    <w:rsid w:val="005A34D4"/>
    <w:rsid w:val="00735D1C"/>
    <w:rsid w:val="00750322"/>
    <w:rsid w:val="009A40F5"/>
    <w:rsid w:val="00C31027"/>
    <w:rsid w:val="00C3622D"/>
    <w:rsid w:val="00C41D18"/>
    <w:rsid w:val="00C91CB5"/>
    <w:rsid w:val="00D70922"/>
    <w:rsid w:val="00DE0087"/>
    <w:rsid w:val="00DE687F"/>
    <w:rsid w:val="00E046FE"/>
    <w:rsid w:val="00E11B33"/>
    <w:rsid w:val="00F35B26"/>
    <w:rsid w:val="00F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123</cp:lastModifiedBy>
  <cp:revision>10</cp:revision>
  <cp:lastPrinted>2014-07-23T13:36:00Z</cp:lastPrinted>
  <dcterms:created xsi:type="dcterms:W3CDTF">2014-07-17T06:54:00Z</dcterms:created>
  <dcterms:modified xsi:type="dcterms:W3CDTF">2014-07-23T13:39:00Z</dcterms:modified>
</cp:coreProperties>
</file>