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A5C2" w14:textId="5CF0E17B" w:rsidR="00A16289" w:rsidRPr="00250DDA" w:rsidRDefault="00A16289" w:rsidP="00A16289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Приложение  1</w:t>
      </w:r>
      <w:r w:rsidR="00FF0FBE">
        <w:rPr>
          <w:sz w:val="28"/>
          <w:szCs w:val="28"/>
        </w:rPr>
        <w:t>1</w:t>
      </w:r>
    </w:p>
    <w:p w14:paraId="33F8F7EF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 к решению Думы муниципального </w:t>
      </w:r>
    </w:p>
    <w:p w14:paraId="714C4D3C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образования «Катангский район»</w:t>
      </w:r>
    </w:p>
    <w:p w14:paraId="173BE698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«О бюджете муниципального образования</w:t>
      </w:r>
    </w:p>
    <w:p w14:paraId="700A08FE" w14:textId="75F9369C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«Катангский район» на 202</w:t>
      </w:r>
      <w:r w:rsidR="003F0467">
        <w:rPr>
          <w:sz w:val="28"/>
          <w:szCs w:val="28"/>
        </w:rPr>
        <w:t>3</w:t>
      </w:r>
      <w:r w:rsidRPr="00250DDA">
        <w:rPr>
          <w:sz w:val="28"/>
          <w:szCs w:val="28"/>
        </w:rPr>
        <w:t xml:space="preserve"> год и на</w:t>
      </w:r>
    </w:p>
    <w:p w14:paraId="4C07E5D1" w14:textId="40E9A38B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плановый период 202</w:t>
      </w:r>
      <w:r w:rsidR="003F0467">
        <w:rPr>
          <w:sz w:val="28"/>
          <w:szCs w:val="28"/>
        </w:rPr>
        <w:t>4</w:t>
      </w:r>
      <w:r w:rsidRPr="00250DDA">
        <w:rPr>
          <w:sz w:val="28"/>
          <w:szCs w:val="28"/>
        </w:rPr>
        <w:t xml:space="preserve"> и 202</w:t>
      </w:r>
      <w:r w:rsidR="003F0467">
        <w:rPr>
          <w:sz w:val="28"/>
          <w:szCs w:val="28"/>
        </w:rPr>
        <w:t>5</w:t>
      </w:r>
      <w:r w:rsidRPr="00250DDA">
        <w:rPr>
          <w:sz w:val="28"/>
          <w:szCs w:val="28"/>
        </w:rPr>
        <w:t xml:space="preserve"> годов»</w:t>
      </w:r>
    </w:p>
    <w:p w14:paraId="38553747" w14:textId="2A4631D0" w:rsidR="00250DDA" w:rsidRDefault="005A4535" w:rsidP="00250DDA">
      <w:pPr>
        <w:tabs>
          <w:tab w:val="left" w:pos="3570"/>
        </w:tabs>
        <w:jc w:val="right"/>
        <w:rPr>
          <w:sz w:val="28"/>
          <w:szCs w:val="28"/>
        </w:rPr>
      </w:pPr>
      <w:r w:rsidRPr="005A4535">
        <w:rPr>
          <w:sz w:val="28"/>
          <w:szCs w:val="28"/>
        </w:rPr>
        <w:t xml:space="preserve">от </w:t>
      </w:r>
      <w:r w:rsidR="003F0467">
        <w:rPr>
          <w:sz w:val="28"/>
          <w:szCs w:val="28"/>
        </w:rPr>
        <w:t>___</w:t>
      </w:r>
      <w:r w:rsidRPr="005A4535">
        <w:rPr>
          <w:sz w:val="28"/>
          <w:szCs w:val="28"/>
        </w:rPr>
        <w:t>.12.</w:t>
      </w:r>
      <w:proofErr w:type="gramStart"/>
      <w:r w:rsidRPr="005A4535">
        <w:rPr>
          <w:sz w:val="28"/>
          <w:szCs w:val="28"/>
        </w:rPr>
        <w:t>202</w:t>
      </w:r>
      <w:r w:rsidR="003F0467">
        <w:rPr>
          <w:sz w:val="28"/>
          <w:szCs w:val="28"/>
        </w:rPr>
        <w:t>2</w:t>
      </w:r>
      <w:r w:rsidRPr="005A4535">
        <w:rPr>
          <w:sz w:val="28"/>
          <w:szCs w:val="28"/>
        </w:rPr>
        <w:t xml:space="preserve">  №</w:t>
      </w:r>
      <w:proofErr w:type="gramEnd"/>
      <w:r w:rsidRPr="005A4535">
        <w:rPr>
          <w:sz w:val="28"/>
          <w:szCs w:val="28"/>
        </w:rPr>
        <w:t xml:space="preserve"> </w:t>
      </w:r>
      <w:r w:rsidR="003F0467">
        <w:rPr>
          <w:sz w:val="28"/>
          <w:szCs w:val="28"/>
        </w:rPr>
        <w:t>___/___</w:t>
      </w:r>
    </w:p>
    <w:p w14:paraId="19F010DC" w14:textId="77777777" w:rsid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</w:p>
    <w:p w14:paraId="50A31E26" w14:textId="77777777"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Методика определения оценки расходов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вопроса местного значения,</w:t>
      </w:r>
      <w:r>
        <w:t xml:space="preserve">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поселения, используемой для расчета коэффициентов расходов (К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>, 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bscript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perscript"/>
        </w:rPr>
        <w:t>ДОР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>,</w:t>
      </w:r>
      <w: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>)</w:t>
      </w:r>
    </w:p>
    <w:p w14:paraId="1CC8802F" w14:textId="77777777"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</w:p>
    <w:p w14:paraId="52EA3F86" w14:textId="77777777" w:rsidR="004047D4" w:rsidRDefault="004047D4" w:rsidP="004047D4">
      <w:pPr>
        <w:rPr>
          <w:sz w:val="28"/>
          <w:szCs w:val="28"/>
        </w:rPr>
      </w:pPr>
    </w:p>
    <w:p w14:paraId="7F93D736" w14:textId="649A97A8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расходов (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  <w:lang w:val="en-US"/>
        </w:rPr>
        <w:t>j</w:t>
      </w:r>
      <w:proofErr w:type="spellEnd"/>
      <w:r>
        <w:rPr>
          <w:sz w:val="28"/>
          <w:szCs w:val="28"/>
        </w:rPr>
        <w:t>)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вопроса местного значения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осуществляется на основании данных, представленных органами местного самоуправления поселений МО «Катангский район» (далее - МО) в 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оценке исполнения  по состоянию на </w:t>
      </w:r>
      <w:r w:rsidR="003F0467">
        <w:rPr>
          <w:sz w:val="28"/>
          <w:szCs w:val="28"/>
        </w:rPr>
        <w:t>1 января 2022 года</w:t>
      </w:r>
      <w:r w:rsidR="003F0467">
        <w:rPr>
          <w:sz w:val="28"/>
          <w:szCs w:val="28"/>
        </w:rPr>
        <w:t xml:space="preserve"> и </w:t>
      </w:r>
      <w:r>
        <w:rPr>
          <w:sz w:val="28"/>
          <w:szCs w:val="28"/>
        </w:rPr>
        <w:t>1 октября 202</w:t>
      </w:r>
      <w:r w:rsidR="003F04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14:paraId="65B42328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 «Налоговые и неналоговые доходы», а также расходы, на решение вопросов местного значения за счет средств собственных доходов, рассчитанные по формуле:</w:t>
      </w:r>
    </w:p>
    <w:p w14:paraId="4AB5AF24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370CCA5A" w14:textId="6E3C35C0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3F046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3F046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00BBA31C" w14:textId="77777777"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396D166E" w14:textId="384881DF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3F0467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3F0467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14:paraId="290248B7" w14:textId="4ED16A4A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3F046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7AC4FBF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087C463B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229EF1DE" w14:textId="2A1732B5" w:rsidR="004047D4" w:rsidRDefault="004047D4" w:rsidP="004047D4">
      <w:pPr>
        <w:ind w:firstLine="709"/>
        <w:jc w:val="both"/>
        <w:rPr>
          <w:sz w:val="28"/>
          <w:szCs w:val="28"/>
        </w:rPr>
      </w:pPr>
      <w:bookmarkStart w:id="1" w:name="_Hlk87620570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bookmarkEnd w:id="1"/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</w:t>
      </w:r>
      <w:bookmarkStart w:id="2" w:name="_Hlk87540648"/>
      <w:r>
        <w:rPr>
          <w:sz w:val="28"/>
          <w:szCs w:val="28"/>
        </w:rPr>
        <w:t>И</w:t>
      </w:r>
      <w:bookmarkEnd w:id="2"/>
      <w:r>
        <w:rPr>
          <w:sz w:val="28"/>
          <w:szCs w:val="28"/>
          <w:vertAlign w:val="subscript"/>
        </w:rPr>
        <w:t>202</w:t>
      </w:r>
      <w:r w:rsidR="003F046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3F046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46B1A079" w14:textId="77777777"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27661F18" w14:textId="459ADBBE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3F0467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3F0467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14:paraId="13C3AD18" w14:textId="7D452E90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3F046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4D42F3C" w14:textId="77777777" w:rsidR="004047D4" w:rsidRPr="006F5623" w:rsidRDefault="004047D4" w:rsidP="004047D4">
      <w:pPr>
        <w:ind w:firstLine="709"/>
        <w:jc w:val="both"/>
        <w:rPr>
          <w:sz w:val="28"/>
          <w:szCs w:val="28"/>
        </w:rPr>
      </w:pPr>
    </w:p>
    <w:p w14:paraId="6B24EF81" w14:textId="259CC59E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содержание органов местного самоуправления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годы;</w:t>
      </w:r>
    </w:p>
    <w:p w14:paraId="0305187C" w14:textId="22AA9B44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реализацию вопросов местного значения по организации культуры, физкультуры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3F0467">
        <w:rPr>
          <w:sz w:val="28"/>
          <w:szCs w:val="28"/>
        </w:rPr>
        <w:t xml:space="preserve">5 </w:t>
      </w:r>
      <w:r>
        <w:rPr>
          <w:sz w:val="28"/>
          <w:szCs w:val="28"/>
        </w:rPr>
        <w:t>годы;</w:t>
      </w:r>
    </w:p>
    <w:p w14:paraId="758900D2" w14:textId="179858F6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ДОР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реализацию вопросов местного значения по содержанию и ремонту дорог, организации благоустройства,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годы;</w:t>
      </w:r>
    </w:p>
    <w:p w14:paraId="23F165D7" w14:textId="5CFC785A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 поселения на реализацию вопросов местного значения в сфере электро-, тепло 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 - и водоснабжения населения, водоотведения, снабжения населения топливом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</w:t>
      </w:r>
      <w:r>
        <w:t xml:space="preserve"> </w:t>
      </w:r>
      <w:r>
        <w:rPr>
          <w:sz w:val="28"/>
          <w:szCs w:val="28"/>
        </w:rPr>
        <w:t>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годы;</w:t>
      </w:r>
    </w:p>
    <w:p w14:paraId="7EDCA2B9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софинансирование расходных обязательств по исполняемым вопросам местного значения, за исключением расходов на софинансирование расходных обязательств, связанных с реализацией вопросов местного значения по организации культуры, физкультуры,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топливом.</w:t>
      </w:r>
    </w:p>
    <w:p w14:paraId="715B8731" w14:textId="77777777" w:rsidR="004047D4" w:rsidRDefault="004047D4" w:rsidP="004047D4"/>
    <w:p w14:paraId="2FEE9CAF" w14:textId="77777777" w:rsidR="009A71CC" w:rsidRDefault="009A71CC" w:rsidP="004047D4">
      <w:pPr>
        <w:tabs>
          <w:tab w:val="left" w:pos="10290"/>
        </w:tabs>
        <w:jc w:val="center"/>
      </w:pPr>
    </w:p>
    <w:sectPr w:rsidR="009A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5C"/>
    <w:rsid w:val="000642A2"/>
    <w:rsid w:val="00151DA7"/>
    <w:rsid w:val="00250DDA"/>
    <w:rsid w:val="002E070D"/>
    <w:rsid w:val="002F2426"/>
    <w:rsid w:val="003F0467"/>
    <w:rsid w:val="004047D4"/>
    <w:rsid w:val="005642B7"/>
    <w:rsid w:val="005A4535"/>
    <w:rsid w:val="00671245"/>
    <w:rsid w:val="006F5623"/>
    <w:rsid w:val="009A71CC"/>
    <w:rsid w:val="00A16289"/>
    <w:rsid w:val="00C2575E"/>
    <w:rsid w:val="00ED73D4"/>
    <w:rsid w:val="00FC725C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402"/>
  <w15:chartTrackingRefBased/>
  <w15:docId w15:val="{BA9983E4-35C8-48BE-9918-9D33843C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12</cp:revision>
  <dcterms:created xsi:type="dcterms:W3CDTF">2021-10-28T03:21:00Z</dcterms:created>
  <dcterms:modified xsi:type="dcterms:W3CDTF">2022-11-02T01:51:00Z</dcterms:modified>
</cp:coreProperties>
</file>