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B51E2" w:rsidTr="00573AC2">
        <w:tc>
          <w:tcPr>
            <w:tcW w:w="4785" w:type="dxa"/>
          </w:tcPr>
          <w:p w:rsidR="009B51E2" w:rsidRDefault="009B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ОТДЕЛ ОБРАЗОВАНИЯ</w:t>
            </w:r>
          </w:p>
          <w:p w:rsidR="009B51E2" w:rsidRDefault="009B51E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B51E2" w:rsidRDefault="009B51E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«Катангский район»</w:t>
            </w:r>
          </w:p>
          <w:p w:rsidR="009B51E2" w:rsidRDefault="009B51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666611 Иркутская  обл.,</w:t>
            </w:r>
          </w:p>
          <w:p w:rsidR="009B51E2" w:rsidRDefault="009B51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Катангский р-он,</w:t>
            </w:r>
          </w:p>
          <w:p w:rsidR="009B51E2" w:rsidRDefault="009B51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Ербогачён</w:t>
            </w:r>
            <w:proofErr w:type="spellEnd"/>
            <w:r>
              <w:rPr>
                <w:bCs/>
                <w:lang w:eastAsia="en-US"/>
              </w:rPr>
              <w:t>,  ул. Советская, 13,</w:t>
            </w:r>
            <w:r>
              <w:rPr>
                <w:bCs/>
                <w:lang w:eastAsia="en-US"/>
              </w:rPr>
              <w:tab/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moo</w:t>
            </w:r>
            <w:r>
              <w:rPr>
                <w:lang w:eastAsia="en-US"/>
              </w:rPr>
              <w:t>_</w:t>
            </w:r>
            <w:proofErr w:type="spellStart"/>
            <w:r>
              <w:rPr>
                <w:lang w:val="en-US" w:eastAsia="en-US"/>
              </w:rPr>
              <w:t>katanga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9B51E2" w:rsidRDefault="009B5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ОКПО 02106091  ОГРН 1023802552905 </w:t>
            </w:r>
          </w:p>
          <w:p w:rsidR="009B51E2" w:rsidRDefault="009B5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3829000696/382901001</w:t>
            </w:r>
          </w:p>
          <w:p w:rsidR="009B51E2" w:rsidRDefault="009B51E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тел.: (39560) 21281, 21616</w:t>
            </w:r>
          </w:p>
          <w:p w:rsidR="009B51E2" w:rsidRDefault="009B51E2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от </w:t>
            </w:r>
            <w:r w:rsidR="006010EE">
              <w:rPr>
                <w:bCs/>
                <w:lang w:eastAsia="en-US"/>
              </w:rPr>
              <w:t>10.02</w:t>
            </w:r>
            <w:r>
              <w:rPr>
                <w:bCs/>
                <w:lang w:eastAsia="en-US"/>
              </w:rPr>
              <w:t xml:space="preserve"> 202</w:t>
            </w:r>
            <w:r w:rsidR="006010EE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 № _____</w:t>
            </w:r>
          </w:p>
          <w:p w:rsidR="009B51E2" w:rsidRDefault="009B51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B51E2" w:rsidRDefault="009B51E2">
            <w:pPr>
              <w:spacing w:line="276" w:lineRule="auto"/>
              <w:rPr>
                <w:b/>
                <w:lang w:eastAsia="en-US"/>
              </w:rPr>
            </w:pPr>
          </w:p>
          <w:p w:rsidR="009B51E2" w:rsidRDefault="006010EE" w:rsidP="00573AC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  <w:r w:rsidR="009B51E2">
              <w:rPr>
                <w:b/>
                <w:lang w:eastAsia="en-US"/>
              </w:rPr>
              <w:t xml:space="preserve"> МО </w:t>
            </w:r>
          </w:p>
          <w:p w:rsidR="009B51E2" w:rsidRDefault="009B51E2" w:rsidP="00573AC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«Катангский район»</w:t>
            </w:r>
          </w:p>
          <w:p w:rsidR="009B51E2" w:rsidRDefault="009B51E2" w:rsidP="00573AC2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9B51E2" w:rsidRDefault="006010EE" w:rsidP="00573AC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Мэру</w:t>
            </w:r>
          </w:p>
          <w:p w:rsidR="006010EE" w:rsidRDefault="006010EE" w:rsidP="00573AC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С.Ю.Чонскому</w:t>
            </w:r>
          </w:p>
          <w:p w:rsidR="009B51E2" w:rsidRDefault="009B51E2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C47F7E" w:rsidRDefault="00C47F7E" w:rsidP="00573AC2">
      <w:pPr>
        <w:jc w:val="center"/>
        <w:rPr>
          <w:b/>
        </w:rPr>
      </w:pPr>
    </w:p>
    <w:p w:rsidR="009B51E2" w:rsidRPr="00573AC2" w:rsidRDefault="00C47F7E" w:rsidP="00573AC2">
      <w:pPr>
        <w:jc w:val="center"/>
        <w:rPr>
          <w:b/>
        </w:rPr>
      </w:pPr>
      <w:r>
        <w:rPr>
          <w:b/>
        </w:rPr>
        <w:t xml:space="preserve">Аналитическая </w:t>
      </w:r>
      <w:r w:rsidR="009B51E2" w:rsidRPr="00573AC2">
        <w:rPr>
          <w:b/>
        </w:rPr>
        <w:t>записка</w:t>
      </w:r>
    </w:p>
    <w:p w:rsidR="009B51E2" w:rsidRPr="00573AC2" w:rsidRDefault="009B51E2" w:rsidP="00573AC2">
      <w:pPr>
        <w:jc w:val="center"/>
        <w:rPr>
          <w:b/>
        </w:rPr>
      </w:pPr>
      <w:r w:rsidRPr="00573AC2">
        <w:rPr>
          <w:b/>
        </w:rPr>
        <w:t xml:space="preserve"> к </w:t>
      </w:r>
      <w:r w:rsidR="006010EE">
        <w:rPr>
          <w:b/>
        </w:rPr>
        <w:t xml:space="preserve">отчету </w:t>
      </w:r>
      <w:r w:rsidR="00C47F7E">
        <w:rPr>
          <w:b/>
        </w:rPr>
        <w:t xml:space="preserve">о реализации муниципальной программы </w:t>
      </w:r>
      <w:r w:rsidR="006010EE">
        <w:rPr>
          <w:b/>
        </w:rPr>
        <w:t>за 2020 год</w:t>
      </w:r>
      <w:r w:rsidRPr="00573AC2">
        <w:rPr>
          <w:b/>
        </w:rPr>
        <w:t>.</w:t>
      </w:r>
    </w:p>
    <w:p w:rsidR="009B51E2" w:rsidRDefault="009B51E2" w:rsidP="00573AC2">
      <w:pPr>
        <w:jc w:val="center"/>
      </w:pPr>
    </w:p>
    <w:p w:rsidR="009B51E2" w:rsidRDefault="009B51E2" w:rsidP="001A334D">
      <w:pPr>
        <w:ind w:firstLine="708"/>
        <w:jc w:val="both"/>
      </w:pPr>
      <w:r>
        <w:t>Муниципальная программа «Развитие образования в муниципальном образовании «Катангский район» состоит из 5 подпрограмм:</w:t>
      </w:r>
    </w:p>
    <w:p w:rsidR="009B51E2" w:rsidRDefault="009B51E2" w:rsidP="001A334D">
      <w:pPr>
        <w:ind w:firstLine="708"/>
        <w:jc w:val="both"/>
      </w:pPr>
      <w:r>
        <w:t>1) Дошкольное образование</w:t>
      </w:r>
    </w:p>
    <w:p w:rsidR="009B51E2" w:rsidRDefault="009B51E2" w:rsidP="001A334D">
      <w:pPr>
        <w:ind w:firstLine="708"/>
        <w:jc w:val="both"/>
      </w:pPr>
      <w:r>
        <w:t>2) Общее образование</w:t>
      </w:r>
    </w:p>
    <w:p w:rsidR="009B51E2" w:rsidRDefault="009B51E2" w:rsidP="001A334D">
      <w:pPr>
        <w:ind w:firstLine="708"/>
        <w:jc w:val="both"/>
      </w:pPr>
      <w:r>
        <w:t>3) Дополнительное образование</w:t>
      </w:r>
    </w:p>
    <w:p w:rsidR="009B51E2" w:rsidRDefault="009B51E2" w:rsidP="001A334D">
      <w:pPr>
        <w:ind w:firstLine="708"/>
        <w:jc w:val="both"/>
      </w:pPr>
      <w:r>
        <w:t xml:space="preserve">4) </w:t>
      </w:r>
      <w:r w:rsidRPr="003D29D8">
        <w:t>Организация отдыха и оздоровление детей в летнее время</w:t>
      </w:r>
    </w:p>
    <w:p w:rsidR="009B51E2" w:rsidRDefault="009B51E2" w:rsidP="001A334D">
      <w:pPr>
        <w:ind w:firstLine="708"/>
        <w:jc w:val="both"/>
      </w:pPr>
      <w:r>
        <w:t>5)  Обеспечение реализации муниципальной программы.</w:t>
      </w:r>
    </w:p>
    <w:p w:rsidR="00D56CBA" w:rsidRDefault="00427A16" w:rsidP="00427A16">
      <w:pPr>
        <w:pStyle w:val="a5"/>
        <w:ind w:left="0" w:firstLine="708"/>
        <w:jc w:val="both"/>
      </w:pPr>
      <w:r>
        <w:t>На исполнение данных подпрограмм было запланировано 280 070, 9 тыс.руб. расходы за 2020 год составили 276 682,1 тыс.руб.</w:t>
      </w:r>
      <w:r w:rsidR="00D56CBA">
        <w:t xml:space="preserve"> что составляет 98,8 % от плана,</w:t>
      </w:r>
      <w:r>
        <w:t xml:space="preserve"> из них</w:t>
      </w:r>
      <w:r w:rsidR="00D56CBA">
        <w:t>:</w:t>
      </w:r>
    </w:p>
    <w:p w:rsidR="00D56CBA" w:rsidRDefault="00D56CBA" w:rsidP="00427A16">
      <w:pPr>
        <w:pStyle w:val="a5"/>
        <w:ind w:left="0" w:firstLine="708"/>
        <w:jc w:val="both"/>
      </w:pPr>
      <w:r>
        <w:t>- на дошкольное образование план – 63 209,9 тыс.руб., факт – 63 209,9 тыс.руб. или 100% от плана</w:t>
      </w:r>
    </w:p>
    <w:p w:rsidR="00D56CBA" w:rsidRDefault="00D56CBA" w:rsidP="00427A16">
      <w:pPr>
        <w:pStyle w:val="a5"/>
        <w:ind w:left="0" w:firstLine="708"/>
        <w:jc w:val="both"/>
      </w:pPr>
      <w:r>
        <w:t>- общее образование план – 169 699,1 тыс. руб., факт – 166 592,4 тыс.руб. или 98,2% от плана</w:t>
      </w:r>
    </w:p>
    <w:p w:rsidR="00D56CBA" w:rsidRDefault="00D56CBA" w:rsidP="00427A16">
      <w:pPr>
        <w:pStyle w:val="a5"/>
        <w:ind w:left="0" w:firstLine="708"/>
        <w:jc w:val="both"/>
      </w:pPr>
      <w:r>
        <w:t>- дополнительное образование – 15 717,2 тыс. руб., факт – 15 656,6 тыс.руб. или 99,6 % от плана</w:t>
      </w:r>
    </w:p>
    <w:p w:rsidR="00D56CBA" w:rsidRDefault="00D56CBA" w:rsidP="00427A16">
      <w:pPr>
        <w:pStyle w:val="a5"/>
        <w:ind w:left="0" w:firstLine="708"/>
        <w:jc w:val="both"/>
      </w:pPr>
      <w:r>
        <w:t>- организация отдыха и оздоровление детей в летнее время план – 75,7 тыс. руб. или 100% от плана</w:t>
      </w:r>
    </w:p>
    <w:p w:rsidR="00AF32F4" w:rsidRDefault="00D56CBA" w:rsidP="00427A16">
      <w:pPr>
        <w:pStyle w:val="a5"/>
        <w:ind w:left="0" w:firstLine="708"/>
        <w:jc w:val="both"/>
      </w:pPr>
      <w:r>
        <w:t>- обеспечение реализации муниципальной программы план – 31 369,0 тыс.руб. факт – 31 147,5 тыс.руб или 99,3% от плана.</w:t>
      </w:r>
    </w:p>
    <w:p w:rsidR="00AF32F4" w:rsidRDefault="00AF32F4" w:rsidP="00427A16">
      <w:pPr>
        <w:pStyle w:val="a5"/>
        <w:ind w:left="0" w:firstLine="708"/>
        <w:jc w:val="both"/>
      </w:pPr>
      <w:r>
        <w:t xml:space="preserve">Основными факторами, повлиявшими на реализацию муниципальной программы </w:t>
      </w:r>
      <w:r w:rsidR="00A31121">
        <w:t xml:space="preserve">в 2020 году </w:t>
      </w:r>
      <w:r>
        <w:t>являются:</w:t>
      </w:r>
    </w:p>
    <w:p w:rsidR="00305431" w:rsidRDefault="002729BA" w:rsidP="00C47F7E">
      <w:pPr>
        <w:pStyle w:val="a5"/>
        <w:numPr>
          <w:ilvl w:val="0"/>
          <w:numId w:val="6"/>
        </w:numPr>
        <w:jc w:val="both"/>
      </w:pPr>
      <w:r>
        <w:t>При формировании бюджета МО «Катангский район» на 2020 год муниципальному отделу образования как главному распорядителю бюджетных средств, предельные объемы бюджетных ассигнований доведены не в полном объеме от потребности, что и является основным фактором невыполнения целевых показателей муниципальной программы. К примеру</w:t>
      </w:r>
      <w:r w:rsidR="009239C6">
        <w:t>,</w:t>
      </w:r>
      <w:r>
        <w:t xml:space="preserve"> </w:t>
      </w:r>
      <w:r w:rsidR="009239C6">
        <w:t xml:space="preserve">на </w:t>
      </w:r>
      <w:r>
        <w:t>основное мероприятие «</w:t>
      </w:r>
      <w:r w:rsidR="009239C6">
        <w:t xml:space="preserve">Капитальный и текущий ремонт образовательных учреждений» ассигнования из средств местного бюджета не запланированы. </w:t>
      </w:r>
      <w:r w:rsidR="00016DDF">
        <w:t>О</w:t>
      </w:r>
      <w:r w:rsidR="009239C6">
        <w:t xml:space="preserve">сновные мероприятия </w:t>
      </w:r>
      <w:r w:rsidR="00016DDF">
        <w:t>такие как: «Совершенствование учительского корпуса», «Повышение квалификации административного и педагогического персонала ОУ», «Совершенствование системы работы с талантливыми детьми», «Обеспечение учебниками, учебными пособиями и средствами обучения и воспитания ОУ», «Сохранение и укрепление</w:t>
      </w:r>
      <w:r w:rsidR="00747D3C">
        <w:t xml:space="preserve"> здоровья учащихся, создание условия для формирования ЗОЖ» </w:t>
      </w:r>
      <w:r w:rsidR="009239C6">
        <w:t>запланированы не в полном объ</w:t>
      </w:r>
      <w:r w:rsidR="00747D3C">
        <w:t>е</w:t>
      </w:r>
      <w:r w:rsidR="009239C6">
        <w:t>ме.</w:t>
      </w:r>
      <w:r>
        <w:t xml:space="preserve"> </w:t>
      </w:r>
    </w:p>
    <w:p w:rsidR="009B51E2" w:rsidRDefault="00747D3C" w:rsidP="00C47F7E">
      <w:pPr>
        <w:pStyle w:val="a5"/>
        <w:numPr>
          <w:ilvl w:val="0"/>
          <w:numId w:val="6"/>
        </w:numPr>
        <w:jc w:val="both"/>
      </w:pPr>
      <w:r>
        <w:lastRenderedPageBreak/>
        <w:t>Второй фактор, повлиявший на невыполнение целевых показателей в 2020 году - это распространени</w:t>
      </w:r>
      <w:r w:rsidR="0030338A">
        <w:t>е</w:t>
      </w:r>
      <w:r>
        <w:t xml:space="preserve"> новой коронавирусной инфекции. </w:t>
      </w:r>
      <w:r w:rsidR="009561F8">
        <w:t>На подпрограмму «</w:t>
      </w:r>
      <w:r w:rsidR="009561F8" w:rsidRPr="003D29D8">
        <w:t>Организация отдыха и оздоровление детей в летнее время</w:t>
      </w:r>
      <w:r w:rsidR="009561F8">
        <w:t>» изначально было запланировано – 3 189,8 тыс. руб.</w:t>
      </w:r>
      <w:r w:rsidR="00886D2D">
        <w:t>, но</w:t>
      </w:r>
      <w:r w:rsidR="009561F8">
        <w:t xml:space="preserve"> все мероприятия по данной подпрограмме были отменены</w:t>
      </w:r>
      <w:r>
        <w:t>, в</w:t>
      </w:r>
      <w:r w:rsidR="00886D2D">
        <w:t xml:space="preserve"> связи с этим а</w:t>
      </w:r>
      <w:r w:rsidR="009561F8">
        <w:t>ссигнования были перераспределены на другие подпрограммы.</w:t>
      </w:r>
      <w:r w:rsidR="00A31121">
        <w:t xml:space="preserve"> </w:t>
      </w:r>
      <w:r w:rsidR="0030338A">
        <w:t>Также ряд других мероприятий</w:t>
      </w:r>
      <w:r w:rsidR="001C1FF6">
        <w:t xml:space="preserve"> по причине</w:t>
      </w:r>
      <w:r w:rsidR="0030338A">
        <w:t xml:space="preserve"> </w:t>
      </w:r>
      <w:r w:rsidR="001C1FF6">
        <w:t xml:space="preserve">распространения новой коронавирусной инфекции были не выполнены или выполнены не в полном объеме: «Поведение ГИА», </w:t>
      </w:r>
      <w:r w:rsidR="00170AB3">
        <w:t>«Проведение военных сборов», «Дипломы и призы для проведени</w:t>
      </w:r>
      <w:r w:rsidR="00C47F7E">
        <w:t>я</w:t>
      </w:r>
      <w:r w:rsidR="00170AB3">
        <w:t xml:space="preserve"> тематических конкурсов», «Витаминизация»</w:t>
      </w:r>
      <w:r w:rsidR="00C47F7E">
        <w:t>.</w:t>
      </w:r>
    </w:p>
    <w:p w:rsidR="00C47F7E" w:rsidRDefault="00C47F7E" w:rsidP="00C47F7E">
      <w:pPr>
        <w:pStyle w:val="a5"/>
        <w:ind w:left="708"/>
        <w:jc w:val="both"/>
      </w:pPr>
    </w:p>
    <w:p w:rsidR="0030338A" w:rsidRDefault="0030338A" w:rsidP="0030338A">
      <w:pPr>
        <w:pStyle w:val="a5"/>
        <w:ind w:left="0"/>
        <w:jc w:val="both"/>
      </w:pPr>
    </w:p>
    <w:p w:rsidR="00A576E9" w:rsidRDefault="00A576E9" w:rsidP="00A576E9">
      <w:pPr>
        <w:pStyle w:val="a5"/>
        <w:ind w:left="708"/>
        <w:jc w:val="both"/>
      </w:pPr>
    </w:p>
    <w:p w:rsidR="009B51E2" w:rsidRDefault="009B51E2" w:rsidP="001334BF">
      <w:pPr>
        <w:jc w:val="both"/>
      </w:pPr>
    </w:p>
    <w:p w:rsidR="009B51E2" w:rsidRDefault="009B51E2" w:rsidP="001334BF">
      <w:pPr>
        <w:jc w:val="both"/>
      </w:pPr>
    </w:p>
    <w:p w:rsidR="009B51E2" w:rsidRDefault="009B51E2" w:rsidP="001334BF">
      <w:pPr>
        <w:jc w:val="both"/>
      </w:pPr>
    </w:p>
    <w:p w:rsidR="009B51E2" w:rsidRDefault="009B51E2"/>
    <w:p w:rsidR="009B51E2" w:rsidRDefault="009B51E2">
      <w:r>
        <w:t>Начальник МОО администрации</w:t>
      </w:r>
    </w:p>
    <w:p w:rsidR="009B51E2" w:rsidRDefault="009B51E2">
      <w:r>
        <w:t>МО «Катангский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>Д.М.Гавриленко</w:t>
      </w:r>
    </w:p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9B51E2" w:rsidRDefault="009B51E2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/>
    <w:p w:rsidR="00C47F7E" w:rsidRDefault="00C47F7E">
      <w:bookmarkStart w:id="0" w:name="_GoBack"/>
      <w:bookmarkEnd w:id="0"/>
    </w:p>
    <w:p w:rsidR="00C47F7E" w:rsidRDefault="00C47F7E"/>
    <w:p w:rsidR="00C47F7E" w:rsidRDefault="00C47F7E"/>
    <w:p w:rsidR="009B51E2" w:rsidRDefault="009B51E2">
      <w:r>
        <w:t>А.Ю.Забелина</w:t>
      </w:r>
    </w:p>
    <w:p w:rsidR="009B51E2" w:rsidRDefault="009B51E2">
      <w:r>
        <w:t>21-281</w:t>
      </w:r>
    </w:p>
    <w:p w:rsidR="009B51E2" w:rsidRDefault="009B51E2"/>
    <w:sectPr w:rsidR="009B51E2" w:rsidSect="00D6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77"/>
    <w:multiLevelType w:val="hybridMultilevel"/>
    <w:tmpl w:val="7A20A232"/>
    <w:lvl w:ilvl="0" w:tplc="0002C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54455"/>
    <w:multiLevelType w:val="hybridMultilevel"/>
    <w:tmpl w:val="7F5428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1CDB"/>
    <w:multiLevelType w:val="hybridMultilevel"/>
    <w:tmpl w:val="AF9A4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E49C2"/>
    <w:multiLevelType w:val="hybridMultilevel"/>
    <w:tmpl w:val="179E6102"/>
    <w:lvl w:ilvl="0" w:tplc="AE3A668A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80122A"/>
    <w:multiLevelType w:val="hybridMultilevel"/>
    <w:tmpl w:val="733060D4"/>
    <w:lvl w:ilvl="0" w:tplc="6EF421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5D01F4"/>
    <w:multiLevelType w:val="hybridMultilevel"/>
    <w:tmpl w:val="5B02D09A"/>
    <w:lvl w:ilvl="0" w:tplc="2E54B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B5A"/>
    <w:rsid w:val="00015099"/>
    <w:rsid w:val="00016DDF"/>
    <w:rsid w:val="0002148D"/>
    <w:rsid w:val="0005096A"/>
    <w:rsid w:val="00076D92"/>
    <w:rsid w:val="0008235A"/>
    <w:rsid w:val="000B6FFB"/>
    <w:rsid w:val="000B7E17"/>
    <w:rsid w:val="001334BF"/>
    <w:rsid w:val="00145EC4"/>
    <w:rsid w:val="00155A7A"/>
    <w:rsid w:val="00170AB3"/>
    <w:rsid w:val="00184A97"/>
    <w:rsid w:val="001A334D"/>
    <w:rsid w:val="001C1FF6"/>
    <w:rsid w:val="00254B95"/>
    <w:rsid w:val="002729BA"/>
    <w:rsid w:val="0027578E"/>
    <w:rsid w:val="00280E3C"/>
    <w:rsid w:val="002A4EFC"/>
    <w:rsid w:val="002B5B5A"/>
    <w:rsid w:val="002C1DC8"/>
    <w:rsid w:val="002D6C87"/>
    <w:rsid w:val="002E6DC1"/>
    <w:rsid w:val="003021C6"/>
    <w:rsid w:val="0030338A"/>
    <w:rsid w:val="00305431"/>
    <w:rsid w:val="003754A2"/>
    <w:rsid w:val="00385F58"/>
    <w:rsid w:val="00391440"/>
    <w:rsid w:val="003B5F96"/>
    <w:rsid w:val="003C47F4"/>
    <w:rsid w:val="003D29D8"/>
    <w:rsid w:val="003E7716"/>
    <w:rsid w:val="00427A16"/>
    <w:rsid w:val="004573C3"/>
    <w:rsid w:val="00460346"/>
    <w:rsid w:val="0049164F"/>
    <w:rsid w:val="004E59B3"/>
    <w:rsid w:val="004F1CAB"/>
    <w:rsid w:val="004F3E2F"/>
    <w:rsid w:val="00505A03"/>
    <w:rsid w:val="00545AF6"/>
    <w:rsid w:val="00562E58"/>
    <w:rsid w:val="00573AC2"/>
    <w:rsid w:val="00581FC2"/>
    <w:rsid w:val="0059557A"/>
    <w:rsid w:val="005A578B"/>
    <w:rsid w:val="005E4920"/>
    <w:rsid w:val="006010EE"/>
    <w:rsid w:val="00633F94"/>
    <w:rsid w:val="00634D8D"/>
    <w:rsid w:val="006820FB"/>
    <w:rsid w:val="006C23C1"/>
    <w:rsid w:val="006C3B72"/>
    <w:rsid w:val="006D42DC"/>
    <w:rsid w:val="006E600E"/>
    <w:rsid w:val="00747D3C"/>
    <w:rsid w:val="007C712B"/>
    <w:rsid w:val="007D26A2"/>
    <w:rsid w:val="007D7F25"/>
    <w:rsid w:val="00805A2C"/>
    <w:rsid w:val="008219FD"/>
    <w:rsid w:val="0082538B"/>
    <w:rsid w:val="0088221B"/>
    <w:rsid w:val="00886D2D"/>
    <w:rsid w:val="008A45C1"/>
    <w:rsid w:val="008B5548"/>
    <w:rsid w:val="008D2335"/>
    <w:rsid w:val="008E6CE0"/>
    <w:rsid w:val="008E728B"/>
    <w:rsid w:val="009239C6"/>
    <w:rsid w:val="00931AE9"/>
    <w:rsid w:val="00934B2D"/>
    <w:rsid w:val="009561F8"/>
    <w:rsid w:val="00986544"/>
    <w:rsid w:val="009B51E2"/>
    <w:rsid w:val="009E3723"/>
    <w:rsid w:val="00A06CC5"/>
    <w:rsid w:val="00A15C6D"/>
    <w:rsid w:val="00A31121"/>
    <w:rsid w:val="00A576E9"/>
    <w:rsid w:val="00A66F5D"/>
    <w:rsid w:val="00A75DD1"/>
    <w:rsid w:val="00A8118D"/>
    <w:rsid w:val="00AB68A9"/>
    <w:rsid w:val="00AD44CD"/>
    <w:rsid w:val="00AF32F4"/>
    <w:rsid w:val="00B158A2"/>
    <w:rsid w:val="00B21169"/>
    <w:rsid w:val="00B23676"/>
    <w:rsid w:val="00B51666"/>
    <w:rsid w:val="00B61991"/>
    <w:rsid w:val="00B8126F"/>
    <w:rsid w:val="00BA2796"/>
    <w:rsid w:val="00BA3A71"/>
    <w:rsid w:val="00BB4089"/>
    <w:rsid w:val="00BB7D71"/>
    <w:rsid w:val="00C30A88"/>
    <w:rsid w:val="00C47F7E"/>
    <w:rsid w:val="00C62EA3"/>
    <w:rsid w:val="00C9309A"/>
    <w:rsid w:val="00C96573"/>
    <w:rsid w:val="00CA05D5"/>
    <w:rsid w:val="00CB1AA5"/>
    <w:rsid w:val="00CD2F1A"/>
    <w:rsid w:val="00CD5FFE"/>
    <w:rsid w:val="00CF03F5"/>
    <w:rsid w:val="00D338FF"/>
    <w:rsid w:val="00D43BF7"/>
    <w:rsid w:val="00D56CBA"/>
    <w:rsid w:val="00D66010"/>
    <w:rsid w:val="00DA3330"/>
    <w:rsid w:val="00DF2AAE"/>
    <w:rsid w:val="00E2125E"/>
    <w:rsid w:val="00E22EA2"/>
    <w:rsid w:val="00E3211B"/>
    <w:rsid w:val="00E64FF5"/>
    <w:rsid w:val="00E95F48"/>
    <w:rsid w:val="00EF6A04"/>
    <w:rsid w:val="00F666A1"/>
    <w:rsid w:val="00F7470A"/>
    <w:rsid w:val="00F93B17"/>
    <w:rsid w:val="00FD2D89"/>
    <w:rsid w:val="00FE746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AC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AC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2EA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E4920"/>
    <w:pPr>
      <w:ind w:left="720"/>
      <w:contextualSpacing/>
    </w:pPr>
  </w:style>
  <w:style w:type="table" w:styleId="a6">
    <w:name w:val="Table Grid"/>
    <w:basedOn w:val="a1"/>
    <w:uiPriority w:val="99"/>
    <w:rsid w:val="00E2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60</cp:revision>
  <cp:lastPrinted>2021-02-10T04:32:00Z</cp:lastPrinted>
  <dcterms:created xsi:type="dcterms:W3CDTF">2016-12-02T06:27:00Z</dcterms:created>
  <dcterms:modified xsi:type="dcterms:W3CDTF">2021-02-10T04:32:00Z</dcterms:modified>
</cp:coreProperties>
</file>