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719" w:rsidRDefault="00272C53" w:rsidP="00B170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719E4">
        <w:rPr>
          <w:rFonts w:ascii="Tahoma" w:hAnsi="Tahoma" w:cs="Tahoma"/>
          <w:i/>
          <w:iCs/>
          <w:noProof/>
          <w:color w:val="EF454D"/>
          <w:sz w:val="21"/>
          <w:szCs w:val="21"/>
          <w:lang w:eastAsia="ru-RU"/>
        </w:rPr>
        <w:drawing>
          <wp:inline distT="0" distB="0" distL="0" distR="0" wp14:anchorId="32B96338" wp14:editId="0D203124">
            <wp:extent cx="2743200" cy="1666875"/>
            <wp:effectExtent l="0" t="0" r="0" b="9525"/>
            <wp:docPr id="1" name="Рисунок 1" descr="C:\Users\user\Desktop\Рукоделие\Театр кукол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укоделие\Театр кукол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C53" w:rsidRDefault="00272C53" w:rsidP="00B170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72C53" w:rsidRDefault="00272C53" w:rsidP="00B170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A5A1D" w:rsidRPr="00CA0E34" w:rsidRDefault="004A5A1D" w:rsidP="00B170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0" w:name="_GoBack"/>
      <w:r w:rsidRPr="00CA0E34">
        <w:rPr>
          <w:rFonts w:ascii="Times New Roman" w:hAnsi="Times New Roman" w:cs="Times New Roman"/>
          <w:b/>
          <w:color w:val="000000"/>
          <w:sz w:val="28"/>
          <w:szCs w:val="28"/>
        </w:rPr>
        <w:t>3 декабря – День неизвестного солдата</w:t>
      </w:r>
    </w:p>
    <w:bookmarkEnd w:id="0"/>
    <w:p w:rsidR="004A5A1D" w:rsidRDefault="004A5A1D" w:rsidP="00B170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17049" w:rsidRPr="00B17049" w:rsidRDefault="004A5A1D" w:rsidP="00272C5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B17049" w:rsidRPr="00B17049">
        <w:rPr>
          <w:rFonts w:ascii="Times New Roman" w:hAnsi="Times New Roman" w:cs="Times New Roman"/>
          <w:color w:val="000000"/>
          <w:sz w:val="28"/>
          <w:szCs w:val="28"/>
        </w:rPr>
        <w:t>День Неизвестного Солдата как памятная дата начал отмечаться в России с 2014 года. Именно тогда федеральным законом</w:t>
      </w:r>
      <w:r w:rsidR="00B17049" w:rsidRPr="00B17049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="00B17049" w:rsidRPr="00B17049">
        <w:rPr>
          <w:rFonts w:ascii="Times New Roman" w:hAnsi="Times New Roman" w:cs="Times New Roman"/>
          <w:color w:val="000000"/>
          <w:sz w:val="28"/>
          <w:szCs w:val="28"/>
        </w:rPr>
        <w:t xml:space="preserve">была учреждена дата, посвященная подвигу Неизвестного Солдата. Этот памятный день призван увековечить память о воинской доблести и бессмертных подвигах советских и российских воинов, которые погибли в боевых действиях и чьи имена остались неизвестными. Мероприятия Дня Неизвестного Солдата проходят под девизом: «Никто не забыт, ничто не забыто». </w:t>
      </w:r>
    </w:p>
    <w:p w:rsidR="00330A8C" w:rsidRDefault="00567DC4" w:rsidP="00272C53">
      <w:pPr>
        <w:pStyle w:val="Default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30A8C">
        <w:rPr>
          <w:sz w:val="28"/>
          <w:szCs w:val="28"/>
        </w:rPr>
        <w:t>День для праздника выбран не случайно. 3 декабря 1966 года в честь 25-летия разгрома немецких войск под Москвой в Александровском саду был торжественно перезахоронен прах неизвестного солдата. Его перенесли сюда из братской могилы, расположенной на въезде в Зеленоград. Сейчас на ее месте находится мемориальный комплекс «Штыки».</w:t>
      </w:r>
    </w:p>
    <w:p w:rsidR="00330A8C" w:rsidRPr="00330A8C" w:rsidRDefault="00567DC4" w:rsidP="00272C53">
      <w:pPr>
        <w:pStyle w:val="Default0"/>
        <w:spacing w:line="276" w:lineRule="auto"/>
        <w:jc w:val="both"/>
        <w:rPr>
          <w:color w:val="7A7A7A"/>
          <w:sz w:val="28"/>
          <w:szCs w:val="28"/>
        </w:rPr>
      </w:pPr>
      <w:r>
        <w:rPr>
          <w:sz w:val="28"/>
          <w:szCs w:val="28"/>
        </w:rPr>
        <w:tab/>
      </w:r>
      <w:r w:rsidR="00330A8C" w:rsidRPr="00330A8C">
        <w:rPr>
          <w:sz w:val="28"/>
          <w:szCs w:val="28"/>
        </w:rPr>
        <w:t xml:space="preserve">После окончания Великой Отечественной войны значатся </w:t>
      </w:r>
      <w:proofErr w:type="gramStart"/>
      <w:r w:rsidR="00330A8C" w:rsidRPr="00330A8C">
        <w:rPr>
          <w:sz w:val="28"/>
          <w:szCs w:val="28"/>
        </w:rPr>
        <w:t>пропавшими</w:t>
      </w:r>
      <w:proofErr w:type="gramEnd"/>
      <w:r w:rsidR="00330A8C" w:rsidRPr="00330A8C">
        <w:rPr>
          <w:sz w:val="28"/>
          <w:szCs w:val="28"/>
        </w:rPr>
        <w:t xml:space="preserve"> без вести свыше 4,5 миллиона советских солдат. Только 120 тысяч из них смогли обрести покой благодаря усилиям Поискового движения с 2012 по 2018 года, а имена удалось вернуть почти 6 тысячам воинов.</w:t>
      </w:r>
    </w:p>
    <w:p w:rsidR="0092541C" w:rsidRDefault="00567DC4" w:rsidP="00272C53">
      <w:pPr>
        <w:pStyle w:val="ab"/>
        <w:spacing w:before="0" w:beforeAutospacing="0" w:after="0" w:afterAutospacing="0" w:line="276" w:lineRule="auto"/>
        <w:jc w:val="both"/>
        <w:rPr>
          <w:color w:val="000000"/>
          <w:sz w:val="23"/>
          <w:szCs w:val="23"/>
        </w:rPr>
      </w:pPr>
      <w:r>
        <w:rPr>
          <w:rFonts w:ascii="Tahoma" w:hAnsi="Tahoma" w:cs="Tahoma"/>
          <w:i/>
          <w:iCs/>
          <w:color w:val="EF454D"/>
          <w:sz w:val="21"/>
          <w:szCs w:val="21"/>
        </w:rPr>
        <w:tab/>
      </w:r>
    </w:p>
    <w:p w:rsidR="009719E4" w:rsidRPr="009719E4" w:rsidRDefault="009719E4" w:rsidP="00272C5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719E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Его зарыли в шар земной, </w:t>
      </w:r>
    </w:p>
    <w:p w:rsidR="009719E4" w:rsidRPr="009719E4" w:rsidRDefault="009719E4" w:rsidP="00272C5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719E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А был он лишь солдат, </w:t>
      </w:r>
    </w:p>
    <w:p w:rsidR="009719E4" w:rsidRPr="009719E4" w:rsidRDefault="009719E4" w:rsidP="00272C5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719E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Всего, друзья, солдат простой, </w:t>
      </w:r>
    </w:p>
    <w:p w:rsidR="009719E4" w:rsidRPr="009719E4" w:rsidRDefault="009719E4" w:rsidP="00272C5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719E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Без званий и наград. </w:t>
      </w:r>
    </w:p>
    <w:p w:rsidR="009719E4" w:rsidRPr="009719E4" w:rsidRDefault="009719E4" w:rsidP="00272C5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719E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Ему, как мавзолей, земля – </w:t>
      </w:r>
    </w:p>
    <w:p w:rsidR="009719E4" w:rsidRPr="009719E4" w:rsidRDefault="009719E4" w:rsidP="00272C5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719E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На миллион веков, </w:t>
      </w:r>
    </w:p>
    <w:p w:rsidR="009719E4" w:rsidRPr="009719E4" w:rsidRDefault="009719E4" w:rsidP="00272C5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719E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И Млечные Пути пылят </w:t>
      </w:r>
    </w:p>
    <w:p w:rsidR="009719E4" w:rsidRPr="009719E4" w:rsidRDefault="009719E4" w:rsidP="00272C5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719E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Вокруг него с боков. </w:t>
      </w:r>
    </w:p>
    <w:p w:rsidR="009719E4" w:rsidRPr="009719E4" w:rsidRDefault="009719E4" w:rsidP="00272C5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719E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На рыжих скатах тучи спят, </w:t>
      </w:r>
    </w:p>
    <w:p w:rsidR="009719E4" w:rsidRPr="009719E4" w:rsidRDefault="009719E4" w:rsidP="00272C5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719E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Метелицы метут, </w:t>
      </w:r>
    </w:p>
    <w:p w:rsidR="009719E4" w:rsidRPr="009719E4" w:rsidRDefault="009719E4" w:rsidP="00272C5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719E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Грома тяжелые гремят, </w:t>
      </w:r>
    </w:p>
    <w:p w:rsidR="009719E4" w:rsidRPr="009719E4" w:rsidRDefault="009719E4" w:rsidP="00272C5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719E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Ветра разбег берут. </w:t>
      </w:r>
    </w:p>
    <w:p w:rsidR="009719E4" w:rsidRPr="009719E4" w:rsidRDefault="009719E4" w:rsidP="00272C5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719E4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 xml:space="preserve">Давным-давно окончен бой... </w:t>
      </w:r>
    </w:p>
    <w:p w:rsidR="009719E4" w:rsidRPr="009719E4" w:rsidRDefault="009719E4" w:rsidP="00272C5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719E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Руками всех друзей </w:t>
      </w:r>
    </w:p>
    <w:p w:rsidR="009719E4" w:rsidRPr="009719E4" w:rsidRDefault="009719E4" w:rsidP="00272C5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719E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Положен парень в шар земной, </w:t>
      </w:r>
    </w:p>
    <w:p w:rsidR="009719E4" w:rsidRDefault="009719E4" w:rsidP="00272C5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9719E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Как будто в мавзолей... </w:t>
      </w:r>
    </w:p>
    <w:p w:rsidR="0092541C" w:rsidRPr="009719E4" w:rsidRDefault="0092541C" w:rsidP="00272C5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9719E4" w:rsidRDefault="00272C53" w:rsidP="00272C53">
      <w:pPr>
        <w:pStyle w:val="ab"/>
        <w:spacing w:before="0" w:beforeAutospacing="0" w:after="0" w:afterAutospacing="0" w:line="276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ab/>
      </w:r>
      <w:r w:rsidR="009719E4" w:rsidRPr="009719E4">
        <w:rPr>
          <w:rFonts w:eastAsiaTheme="minorHAnsi"/>
          <w:color w:val="000000"/>
          <w:sz w:val="28"/>
          <w:szCs w:val="28"/>
          <w:lang w:eastAsia="en-US"/>
        </w:rPr>
        <w:t xml:space="preserve">Это стихотворение было написано поэтом-фронтовиком Сергеем Орловым в июне 1944 года, за много лет до того, как в Москве появилась Могила Неизвестного Солдата. Однако поэт сумел выразить главную суть и смысл того, что стало одной из величайших святынь нашего Отечества, олицетворяющих память </w:t>
      </w:r>
      <w:proofErr w:type="gramStart"/>
      <w:r w:rsidR="009719E4" w:rsidRPr="009719E4">
        <w:rPr>
          <w:rFonts w:eastAsiaTheme="minorHAnsi"/>
          <w:color w:val="000000"/>
          <w:sz w:val="28"/>
          <w:szCs w:val="28"/>
          <w:lang w:eastAsia="en-US"/>
        </w:rPr>
        <w:t>о</w:t>
      </w:r>
      <w:proofErr w:type="gramEnd"/>
      <w:r w:rsidR="009719E4" w:rsidRPr="009719E4">
        <w:rPr>
          <w:rFonts w:eastAsiaTheme="minorHAnsi"/>
          <w:color w:val="000000"/>
          <w:sz w:val="28"/>
          <w:szCs w:val="28"/>
          <w:lang w:eastAsia="en-US"/>
        </w:rPr>
        <w:t xml:space="preserve"> павших на пути к Победе.</w:t>
      </w:r>
    </w:p>
    <w:p w:rsidR="00272C53" w:rsidRDefault="00272C53" w:rsidP="00272C5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719E4" w:rsidRPr="009719E4" w:rsidRDefault="009719E4" w:rsidP="00272C5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719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Краткая история возникновения памятной даты</w:t>
      </w:r>
    </w:p>
    <w:p w:rsidR="009719E4" w:rsidRPr="009719E4" w:rsidRDefault="009719E4" w:rsidP="00272C5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719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«День Неизвестного Солдата»</w:t>
      </w:r>
      <w:r w:rsidRPr="009719E4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 w:rsidRPr="009719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 создания мемориального ансамбля</w:t>
      </w:r>
    </w:p>
    <w:p w:rsidR="009719E4" w:rsidRDefault="009719E4" w:rsidP="00272C5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719E4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«Могила Неизвестного Солдата»</w:t>
      </w:r>
      <w:r w:rsidR="00CA0E34">
        <w:rPr>
          <w:rStyle w:val="af3"/>
          <w:rFonts w:ascii="Times New Roman" w:hAnsi="Times New Roman" w:cs="Times New Roman"/>
          <w:b/>
          <w:bCs/>
          <w:color w:val="000000"/>
          <w:sz w:val="28"/>
          <w:szCs w:val="28"/>
        </w:rPr>
        <w:footnoteReference w:id="1"/>
      </w:r>
    </w:p>
    <w:p w:rsidR="0092541C" w:rsidRPr="009719E4" w:rsidRDefault="0092541C" w:rsidP="00272C5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719E4" w:rsidRPr="009719E4" w:rsidRDefault="0092541C" w:rsidP="00272C5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9719E4" w:rsidRPr="009719E4">
        <w:rPr>
          <w:rFonts w:ascii="Times New Roman" w:hAnsi="Times New Roman" w:cs="Times New Roman"/>
          <w:color w:val="000000"/>
          <w:sz w:val="28"/>
          <w:szCs w:val="28"/>
        </w:rPr>
        <w:t xml:space="preserve">День Неизвестного Солдата – памятная дата, которую ежегодно отмечают в России 3 декабря. </w:t>
      </w:r>
      <w:proofErr w:type="gramStart"/>
      <w:r w:rsidR="009719E4" w:rsidRPr="009719E4">
        <w:rPr>
          <w:rFonts w:ascii="Times New Roman" w:hAnsi="Times New Roman" w:cs="Times New Roman"/>
          <w:color w:val="000000"/>
          <w:sz w:val="28"/>
          <w:szCs w:val="28"/>
        </w:rPr>
        <w:t xml:space="preserve">Она была установлена Федеральным законом «О внесении изменений в статью 1.1 Федерального закона «О днях воинской славы и памятных датах России», подписанным Президентом РФ 4 ноября 2014 года, в целях увековечения памяти, воинской доблести и бессмертного подвига российских и советских воинов, погибших в боевых действиях на территории нашей страны или за ее пределами, чьи имена остались неизвестными. </w:t>
      </w:r>
      <w:proofErr w:type="gramEnd"/>
    </w:p>
    <w:p w:rsidR="009719E4" w:rsidRPr="009719E4" w:rsidRDefault="00CA0E34" w:rsidP="00272C5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9719E4" w:rsidRPr="009719E4">
        <w:rPr>
          <w:rFonts w:ascii="Times New Roman" w:hAnsi="Times New Roman" w:cs="Times New Roman"/>
          <w:color w:val="000000"/>
          <w:sz w:val="28"/>
          <w:szCs w:val="28"/>
        </w:rPr>
        <w:t xml:space="preserve">Инициатива установления этой даты принадлежит участникам движений, занимающихся поисками останков погибших воинов и увековечением их памяти. Такую идею они выдвинули в </w:t>
      </w:r>
      <w:proofErr w:type="gramStart"/>
      <w:r w:rsidR="009719E4" w:rsidRPr="009719E4">
        <w:rPr>
          <w:rFonts w:ascii="Times New Roman" w:hAnsi="Times New Roman" w:cs="Times New Roman"/>
          <w:color w:val="000000"/>
          <w:sz w:val="28"/>
          <w:szCs w:val="28"/>
        </w:rPr>
        <w:t>ходе</w:t>
      </w:r>
      <w:proofErr w:type="gramEnd"/>
      <w:r w:rsidR="009719E4" w:rsidRPr="009719E4">
        <w:rPr>
          <w:rFonts w:ascii="Times New Roman" w:hAnsi="Times New Roman" w:cs="Times New Roman"/>
          <w:color w:val="000000"/>
          <w:sz w:val="28"/>
          <w:szCs w:val="28"/>
        </w:rPr>
        <w:t xml:space="preserve"> состоявшейся в сентябре 2014 года встречи с руководителем Администрации Президента РФ Сергеем Ивановым, поддержавшим это предложение. </w:t>
      </w:r>
    </w:p>
    <w:p w:rsidR="009719E4" w:rsidRDefault="0092541C" w:rsidP="00272C5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9719E4" w:rsidRPr="009719E4">
        <w:rPr>
          <w:rFonts w:ascii="Times New Roman" w:hAnsi="Times New Roman" w:cs="Times New Roman"/>
          <w:color w:val="000000"/>
          <w:sz w:val="28"/>
          <w:szCs w:val="28"/>
        </w:rPr>
        <w:t xml:space="preserve">Основанием для установления памятной даты именно 3 декабря стало то, что в этот день в 1966 году в ознаменование 25-летней годовщины разгрома немецких войск под Москвой прах неизвестного солдата был извлечен </w:t>
      </w:r>
      <w:proofErr w:type="gramStart"/>
      <w:r w:rsidR="009719E4" w:rsidRPr="009719E4">
        <w:rPr>
          <w:rFonts w:ascii="Times New Roman" w:hAnsi="Times New Roman" w:cs="Times New Roman"/>
          <w:color w:val="000000"/>
          <w:sz w:val="28"/>
          <w:szCs w:val="28"/>
        </w:rPr>
        <w:t>из</w:t>
      </w:r>
      <w:proofErr w:type="gramEnd"/>
      <w:r w:rsidR="009719E4" w:rsidRPr="009719E4">
        <w:rPr>
          <w:rFonts w:ascii="Times New Roman" w:hAnsi="Times New Roman" w:cs="Times New Roman"/>
          <w:color w:val="000000"/>
          <w:sz w:val="28"/>
          <w:szCs w:val="28"/>
        </w:rPr>
        <w:t xml:space="preserve"> братской могилы, находящейся на 41-м километре Ленинградского шоссе под Москвой, и торжественно </w:t>
      </w:r>
      <w:proofErr w:type="gramStart"/>
      <w:r w:rsidR="009719E4" w:rsidRPr="009719E4">
        <w:rPr>
          <w:rFonts w:ascii="Times New Roman" w:hAnsi="Times New Roman" w:cs="Times New Roman"/>
          <w:color w:val="000000"/>
          <w:sz w:val="28"/>
          <w:szCs w:val="28"/>
        </w:rPr>
        <w:t>захоронен</w:t>
      </w:r>
      <w:proofErr w:type="gramEnd"/>
      <w:r w:rsidR="009719E4" w:rsidRPr="009719E4">
        <w:rPr>
          <w:rFonts w:ascii="Times New Roman" w:hAnsi="Times New Roman" w:cs="Times New Roman"/>
          <w:color w:val="000000"/>
          <w:sz w:val="28"/>
          <w:szCs w:val="28"/>
        </w:rPr>
        <w:t xml:space="preserve"> в Александровском саду, у стен Московского Кремля. </w:t>
      </w:r>
    </w:p>
    <w:p w:rsidR="009719E4" w:rsidRPr="009719E4" w:rsidRDefault="0092541C" w:rsidP="00272C5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9719E4" w:rsidRPr="009719E4">
        <w:rPr>
          <w:rFonts w:ascii="Times New Roman" w:hAnsi="Times New Roman" w:cs="Times New Roman"/>
          <w:color w:val="000000"/>
          <w:sz w:val="28"/>
          <w:szCs w:val="28"/>
        </w:rPr>
        <w:t>В декабре 1966 года Москва готовилась отметить 25-летие сражения под стенами столицы. У первого секрета</w:t>
      </w:r>
      <w:r w:rsidR="00355A5D">
        <w:rPr>
          <w:rFonts w:ascii="Times New Roman" w:hAnsi="Times New Roman" w:cs="Times New Roman"/>
          <w:color w:val="000000"/>
          <w:sz w:val="28"/>
          <w:szCs w:val="28"/>
        </w:rPr>
        <w:t>ря Московского горкома партии Н</w:t>
      </w:r>
      <w:r w:rsidR="009719E4" w:rsidRPr="009719E4">
        <w:rPr>
          <w:rFonts w:ascii="Times New Roman" w:hAnsi="Times New Roman" w:cs="Times New Roman"/>
          <w:sz w:val="28"/>
          <w:szCs w:val="28"/>
        </w:rPr>
        <w:t xml:space="preserve">иколая Егорычева появилась идея создания памятника простым солдатам, павшим в Битве за Москву. Постепенно он пришел к выводу, что памятник должен быть посвящен не только героям Битвы за Москву, но и всем павшим во время </w:t>
      </w:r>
      <w:r w:rsidR="009719E4" w:rsidRPr="009719E4">
        <w:rPr>
          <w:rFonts w:ascii="Times New Roman" w:hAnsi="Times New Roman" w:cs="Times New Roman"/>
          <w:sz w:val="28"/>
          <w:szCs w:val="28"/>
        </w:rPr>
        <w:lastRenderedPageBreak/>
        <w:t xml:space="preserve">Великой Отечественной. Таким мог быть только памятник Неизвестному Солдату. </w:t>
      </w:r>
    </w:p>
    <w:p w:rsidR="009719E4" w:rsidRPr="009719E4" w:rsidRDefault="0092541C" w:rsidP="00272C5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719E4" w:rsidRPr="009719E4">
        <w:rPr>
          <w:rFonts w:ascii="Times New Roman" w:hAnsi="Times New Roman" w:cs="Times New Roman"/>
          <w:sz w:val="28"/>
          <w:szCs w:val="28"/>
        </w:rPr>
        <w:t xml:space="preserve">Как-то в начале 1966 года Николаю Егорычеву </w:t>
      </w:r>
      <w:proofErr w:type="gramStart"/>
      <w:r w:rsidR="009719E4" w:rsidRPr="009719E4">
        <w:rPr>
          <w:rFonts w:ascii="Times New Roman" w:hAnsi="Times New Roman" w:cs="Times New Roman"/>
          <w:sz w:val="28"/>
          <w:szCs w:val="28"/>
        </w:rPr>
        <w:t>позвонил</w:t>
      </w:r>
      <w:proofErr w:type="gramEnd"/>
      <w:r w:rsidR="009719E4" w:rsidRPr="009719E4">
        <w:rPr>
          <w:rFonts w:ascii="Times New Roman" w:hAnsi="Times New Roman" w:cs="Times New Roman"/>
          <w:sz w:val="28"/>
          <w:szCs w:val="28"/>
        </w:rPr>
        <w:t xml:space="preserve"> глава правительства Алексей Николаевич Косыгин и сказал: «Был я недавно в Польше, возлагал венок на Могилу Неизвестного Солдата. Почему в Москве такого памятника нет?» – «Да, – ответил Егорычев, – мы сейчас как раз об этом думаем». И рассказал о своих планах. Косыгину идея понравилась. Заручившись поддержкой Косыгина, Егорычев обратился к специалистам, создавшим первые эскизы памятника. </w:t>
      </w:r>
    </w:p>
    <w:p w:rsidR="009719E4" w:rsidRPr="009719E4" w:rsidRDefault="0092541C" w:rsidP="00272C5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719E4" w:rsidRPr="009719E4">
        <w:rPr>
          <w:rFonts w:ascii="Times New Roman" w:hAnsi="Times New Roman" w:cs="Times New Roman"/>
          <w:sz w:val="28"/>
          <w:szCs w:val="28"/>
        </w:rPr>
        <w:t xml:space="preserve">Окончательно одобрить должны были руководитель страны Леонид Брежнев и политбюро. Однако Леониду Ильичу первоначальный проект не понравился. Он посчитал, что Александровский сад для подобного мемориала не подходит, и предложил найти другое место. Проблема заключалась еще и в том, что там, где сейчас располагается Вечный огонь, находился обелиск к 300-летию дома Романовых, затем ставший памятником революционным мыслителям. Для осуществления проекта его необходимо было переносить. </w:t>
      </w:r>
    </w:p>
    <w:p w:rsidR="009719E4" w:rsidRPr="009719E4" w:rsidRDefault="0092541C" w:rsidP="00272C5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719E4" w:rsidRPr="009719E4">
        <w:rPr>
          <w:rFonts w:ascii="Times New Roman" w:hAnsi="Times New Roman" w:cs="Times New Roman"/>
          <w:sz w:val="28"/>
          <w:szCs w:val="28"/>
        </w:rPr>
        <w:t xml:space="preserve">Егорычев оказался человеком решительным – перенос обелиска осуществил своей властью. Затем, видя, что Брежнев не принимает решения по Могиле Неизвестного Солдата, пошел на тактический маневр. Перед торжественным заседанием в Кремле 6 ноября 1966 года, посвященным годовщине Октябрьской революции, он расставил в комнате отдыха членов политбюро все эскизы и макеты памятника. Когда члены политбюро ознакомились с проектом и одобрили его, Егорычев фактически поставил Брежнева в положение, когда не дать добро он уже не мог. В итоге проект Могилы Неизвестного Солдата в Москве был принят. </w:t>
      </w:r>
    </w:p>
    <w:p w:rsidR="009719E4" w:rsidRPr="009719E4" w:rsidRDefault="0092541C" w:rsidP="00272C5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719E4" w:rsidRPr="009719E4">
        <w:rPr>
          <w:rFonts w:ascii="Times New Roman" w:hAnsi="Times New Roman" w:cs="Times New Roman"/>
          <w:sz w:val="28"/>
          <w:szCs w:val="28"/>
        </w:rPr>
        <w:t xml:space="preserve">Но оставался еще один важнейший вопрос: где искать останки бойца, которому навечно предстояло стать неизвестным солдатом? </w:t>
      </w:r>
    </w:p>
    <w:p w:rsidR="009719E4" w:rsidRPr="009719E4" w:rsidRDefault="0092541C" w:rsidP="00272C5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719E4" w:rsidRPr="009719E4">
        <w:rPr>
          <w:rFonts w:ascii="Times New Roman" w:hAnsi="Times New Roman" w:cs="Times New Roman"/>
          <w:sz w:val="28"/>
          <w:szCs w:val="28"/>
        </w:rPr>
        <w:t xml:space="preserve">За Егорычева все решила судьба. В этот момент во время строительства в подмосковном Зеленограде рабочие наткнулись на братскую могилу солдат, погибших в боях под Москвой. </w:t>
      </w:r>
    </w:p>
    <w:p w:rsidR="009719E4" w:rsidRPr="009719E4" w:rsidRDefault="0092541C" w:rsidP="00272C5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719E4" w:rsidRPr="009719E4">
        <w:rPr>
          <w:rFonts w:ascii="Times New Roman" w:hAnsi="Times New Roman" w:cs="Times New Roman"/>
          <w:sz w:val="28"/>
          <w:szCs w:val="28"/>
        </w:rPr>
        <w:t xml:space="preserve">Требования были жесткими, исключавшими всякую возможность случайности. Могила, выбранная для того, чтобы взять из нее прах, находилась в месте, куда немцы не дошли, значит, солдаты точно не погибли в плену. На одном из бойцов хорошо сохранилась форма со знаками различия рядового – Неизвестный Солдат должен </w:t>
      </w:r>
      <w:r w:rsidR="00A5160E">
        <w:rPr>
          <w:rFonts w:ascii="Times New Roman" w:hAnsi="Times New Roman" w:cs="Times New Roman"/>
          <w:sz w:val="28"/>
          <w:szCs w:val="28"/>
        </w:rPr>
        <w:t xml:space="preserve">был быть простым бойцом. Еще </w:t>
      </w:r>
      <w:r w:rsidR="009719E4" w:rsidRPr="009719E4">
        <w:rPr>
          <w:rFonts w:ascii="Times New Roman" w:hAnsi="Times New Roman" w:cs="Times New Roman"/>
          <w:sz w:val="28"/>
          <w:szCs w:val="28"/>
        </w:rPr>
        <w:t xml:space="preserve">один тонкий момент: погибший не должен был быть дезертиром или человеком, совершившим иное воинское преступление и расстрелянным за него. Но с преступника перед расстрелом снимали ремень, а на бойце из могилы под Зеленоградом ремень был на месте. </w:t>
      </w:r>
    </w:p>
    <w:p w:rsidR="009719E4" w:rsidRDefault="00CA0E34" w:rsidP="00272C5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9719E4" w:rsidRPr="009719E4">
        <w:rPr>
          <w:rFonts w:ascii="Times New Roman" w:hAnsi="Times New Roman" w:cs="Times New Roman"/>
          <w:sz w:val="28"/>
          <w:szCs w:val="28"/>
        </w:rPr>
        <w:t xml:space="preserve">У выбранного солдата не было никаких документов и ничего, что могло бы указать на его личность – он пал как неизвестный герой. Теперь неизвестным солдатом он становился для всей большой страны. </w:t>
      </w:r>
    </w:p>
    <w:p w:rsidR="00355A5D" w:rsidRPr="009719E4" w:rsidRDefault="00355A5D" w:rsidP="00272C5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355A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299162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9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9E4" w:rsidRDefault="00355A5D" w:rsidP="00272C5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55A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F75B8F" wp14:editId="19804C27">
            <wp:extent cx="6120130" cy="2495513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9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A5D" w:rsidRPr="009719E4" w:rsidRDefault="00355A5D" w:rsidP="00272C5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 w:rsidRPr="009719E4">
        <w:rPr>
          <w:rFonts w:ascii="Times New Roman" w:hAnsi="Times New Roman" w:cs="Times New Roman"/>
          <w:sz w:val="23"/>
          <w:szCs w:val="23"/>
        </w:rPr>
        <w:t xml:space="preserve">Перенос праха неизвестного солдата. Москва, 3 декабря 1966 года </w:t>
      </w:r>
    </w:p>
    <w:p w:rsidR="00CA0E34" w:rsidRDefault="00355A5D" w:rsidP="00272C5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 w:rsidRPr="009719E4">
        <w:rPr>
          <w:rFonts w:ascii="Times New Roman" w:hAnsi="Times New Roman" w:cs="Times New Roman"/>
          <w:sz w:val="23"/>
          <w:szCs w:val="23"/>
        </w:rPr>
        <w:t>Фотограф Борис Вдовенко, Commons.w</w:t>
      </w:r>
      <w:r w:rsidR="00CA0E34">
        <w:rPr>
          <w:rFonts w:ascii="Times New Roman" w:hAnsi="Times New Roman" w:cs="Times New Roman"/>
          <w:sz w:val="23"/>
          <w:szCs w:val="23"/>
        </w:rPr>
        <w:t xml:space="preserve">ikimedia.org </w:t>
      </w:r>
    </w:p>
    <w:p w:rsidR="00CA0E34" w:rsidRDefault="00CA0E34" w:rsidP="00272C5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ab/>
      </w:r>
    </w:p>
    <w:p w:rsidR="009719E4" w:rsidRPr="009719E4" w:rsidRDefault="00CA0E34" w:rsidP="00272C5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3"/>
          <w:szCs w:val="23"/>
        </w:rPr>
        <w:tab/>
      </w:r>
      <w:r w:rsidR="009719E4" w:rsidRPr="009719E4">
        <w:rPr>
          <w:rFonts w:ascii="Times New Roman" w:hAnsi="Times New Roman" w:cs="Times New Roman"/>
          <w:sz w:val="28"/>
          <w:szCs w:val="28"/>
        </w:rPr>
        <w:t xml:space="preserve">2 декабря 1966 года, в 14 часов 30 минут, останки солдата поместили в гроб, у которого был выставлен сменявшийся каждые два часа воинский караул. 3 декабря, в 11 часов 45 минут, гроб установили на орудийный лафет, после чего процессия направилась в Москву. </w:t>
      </w:r>
    </w:p>
    <w:p w:rsidR="009719E4" w:rsidRPr="009719E4" w:rsidRDefault="00CA0E34" w:rsidP="00272C5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719E4" w:rsidRPr="009719E4">
        <w:rPr>
          <w:rFonts w:ascii="Times New Roman" w:hAnsi="Times New Roman" w:cs="Times New Roman"/>
          <w:sz w:val="28"/>
          <w:szCs w:val="28"/>
        </w:rPr>
        <w:t xml:space="preserve">В последний путь неизвестного солдата провожали тысячи москвичей, выстроившихся вдоль улиц, по которым двигалась процессия. «Это было всеобщее горе, никто не стеснялся, плакали и молодые, и старые, каждый думал, что это прах его родного, его близкого человека, – вспоминала бывший руководитель зеленоградского музея Татьяна </w:t>
      </w:r>
      <w:proofErr w:type="spellStart"/>
      <w:r w:rsidR="009719E4" w:rsidRPr="009719E4">
        <w:rPr>
          <w:rFonts w:ascii="Times New Roman" w:hAnsi="Times New Roman" w:cs="Times New Roman"/>
          <w:sz w:val="28"/>
          <w:szCs w:val="28"/>
        </w:rPr>
        <w:t>Визбул</w:t>
      </w:r>
      <w:proofErr w:type="spellEnd"/>
      <w:r w:rsidR="009719E4" w:rsidRPr="009719E4">
        <w:rPr>
          <w:rFonts w:ascii="Times New Roman" w:hAnsi="Times New Roman" w:cs="Times New Roman"/>
          <w:sz w:val="28"/>
          <w:szCs w:val="28"/>
        </w:rPr>
        <w:t xml:space="preserve">. – У меня на войне погиб </w:t>
      </w:r>
      <w:r w:rsidR="009719E4" w:rsidRPr="009719E4">
        <w:rPr>
          <w:rFonts w:ascii="Times New Roman" w:hAnsi="Times New Roman" w:cs="Times New Roman"/>
          <w:sz w:val="28"/>
          <w:szCs w:val="28"/>
        </w:rPr>
        <w:lastRenderedPageBreak/>
        <w:t xml:space="preserve">дядя, мне тоже хотелось думать, что это именно его прах сейчас проносят мимо меня». </w:t>
      </w:r>
    </w:p>
    <w:p w:rsidR="009719E4" w:rsidRPr="009719E4" w:rsidRDefault="00CA0E34" w:rsidP="00272C5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719E4" w:rsidRPr="009719E4">
        <w:rPr>
          <w:rFonts w:ascii="Times New Roman" w:hAnsi="Times New Roman" w:cs="Times New Roman"/>
          <w:sz w:val="28"/>
          <w:szCs w:val="28"/>
        </w:rPr>
        <w:t xml:space="preserve">На Манежной площади состоялся траурный митинг. Основную торжественную речь поручили произнести Константину Рокоссовскому: «Ты командовал 16-й армией. Этот воин из твоей армии. Тебе о нем и говорить». После чего партийные деятели и маршал Рокоссовский на руках отнесли гроб к месту погребения. Под артиллерийские залпы неизвестный солдат обрел покой в Александровском саду. </w:t>
      </w:r>
    </w:p>
    <w:p w:rsidR="009719E4" w:rsidRDefault="00CA0E34" w:rsidP="00272C5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719E4" w:rsidRPr="009719E4">
        <w:rPr>
          <w:rFonts w:ascii="Times New Roman" w:hAnsi="Times New Roman" w:cs="Times New Roman"/>
          <w:sz w:val="28"/>
          <w:szCs w:val="28"/>
        </w:rPr>
        <w:t xml:space="preserve">На месте захоронения 8 мая 1967 года был открыт мемориальный архитектурный ансамбль «Могила Неизвестного Солдата», созданный по проекту архитекторов Дмитрия </w:t>
      </w:r>
      <w:proofErr w:type="spellStart"/>
      <w:r w:rsidR="009719E4" w:rsidRPr="009719E4">
        <w:rPr>
          <w:rFonts w:ascii="Times New Roman" w:hAnsi="Times New Roman" w:cs="Times New Roman"/>
          <w:sz w:val="28"/>
          <w:szCs w:val="28"/>
        </w:rPr>
        <w:t>Бурдина</w:t>
      </w:r>
      <w:proofErr w:type="spellEnd"/>
      <w:r w:rsidR="009719E4" w:rsidRPr="009719E4">
        <w:rPr>
          <w:rFonts w:ascii="Times New Roman" w:hAnsi="Times New Roman" w:cs="Times New Roman"/>
          <w:sz w:val="28"/>
          <w:szCs w:val="28"/>
        </w:rPr>
        <w:t xml:space="preserve">, Владимира Климова, Юрия </w:t>
      </w:r>
      <w:proofErr w:type="spellStart"/>
      <w:r w:rsidR="009719E4" w:rsidRPr="009719E4">
        <w:rPr>
          <w:rFonts w:ascii="Times New Roman" w:hAnsi="Times New Roman" w:cs="Times New Roman"/>
          <w:sz w:val="28"/>
          <w:szCs w:val="28"/>
        </w:rPr>
        <w:t>Рабаева</w:t>
      </w:r>
      <w:proofErr w:type="spellEnd"/>
      <w:r w:rsidR="009719E4" w:rsidRPr="009719E4">
        <w:rPr>
          <w:rFonts w:ascii="Times New Roman" w:hAnsi="Times New Roman" w:cs="Times New Roman"/>
          <w:sz w:val="28"/>
          <w:szCs w:val="28"/>
        </w:rPr>
        <w:t xml:space="preserve"> и скульптора Николая Томского. </w:t>
      </w:r>
    </w:p>
    <w:p w:rsidR="00A5160E" w:rsidRPr="009719E4" w:rsidRDefault="00A5160E" w:rsidP="00272C5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A516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2640957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4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9E4" w:rsidRPr="009719E4" w:rsidRDefault="009719E4" w:rsidP="00272C5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19E4">
        <w:rPr>
          <w:rFonts w:ascii="Times New Roman" w:hAnsi="Times New Roman" w:cs="Times New Roman"/>
          <w:sz w:val="28"/>
          <w:szCs w:val="28"/>
        </w:rPr>
        <w:t>В центре мемориала находится надгробная площадка из красного гранита с бронзовой пятиконечной звездой. На надгробной плите надпись: «Имя твое неизвестно, подвиг твой бессмерте</w:t>
      </w:r>
      <w:r w:rsidR="00A5160E">
        <w:rPr>
          <w:rFonts w:ascii="Times New Roman" w:hAnsi="Times New Roman" w:cs="Times New Roman"/>
          <w:sz w:val="28"/>
          <w:szCs w:val="28"/>
        </w:rPr>
        <w:t xml:space="preserve">н». Автор знаменитой эпитафии </w:t>
      </w:r>
      <w:r w:rsidRPr="009719E4">
        <w:rPr>
          <w:rFonts w:ascii="Times New Roman" w:hAnsi="Times New Roman" w:cs="Times New Roman"/>
          <w:sz w:val="28"/>
          <w:szCs w:val="28"/>
        </w:rPr>
        <w:t xml:space="preserve"> – поэт Сергей Михалков. В центре пятиконечной звезды горит Вечный огонь. Его зажгли от Вечного огня на мемориале в Ленинграде, на Марсовом поле, и в день открытия памятника на бронетранспортере доставили в Москву. Торжественно-траурную эстафету факела принял Герой Советского Союза летчик Алексей </w:t>
      </w:r>
      <w:proofErr w:type="spellStart"/>
      <w:r w:rsidRPr="009719E4">
        <w:rPr>
          <w:rFonts w:ascii="Times New Roman" w:hAnsi="Times New Roman" w:cs="Times New Roman"/>
          <w:sz w:val="28"/>
          <w:szCs w:val="28"/>
        </w:rPr>
        <w:t>Маресьев</w:t>
      </w:r>
      <w:proofErr w:type="spellEnd"/>
      <w:r w:rsidRPr="009719E4">
        <w:rPr>
          <w:rFonts w:ascii="Times New Roman" w:hAnsi="Times New Roman" w:cs="Times New Roman"/>
          <w:sz w:val="28"/>
          <w:szCs w:val="28"/>
        </w:rPr>
        <w:t xml:space="preserve">, который передал его главе СССР Леониду Брежневу. Советский генсек, сам ветеран войны, зажег Вечный огонь у Могилы Неизвестного Солдата. </w:t>
      </w:r>
    </w:p>
    <w:p w:rsidR="009719E4" w:rsidRPr="009719E4" w:rsidRDefault="009719E4" w:rsidP="00272C5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719E4">
        <w:rPr>
          <w:rFonts w:ascii="Times New Roman" w:hAnsi="Times New Roman" w:cs="Times New Roman"/>
          <w:sz w:val="28"/>
          <w:szCs w:val="28"/>
        </w:rPr>
        <w:t xml:space="preserve">Практически у всех людей, причастных к созданию этого памятника, было ощущение, что это главное дело их жизни и оно – навсегда, навечно. </w:t>
      </w:r>
    </w:p>
    <w:p w:rsidR="009719E4" w:rsidRPr="009719E4" w:rsidRDefault="00CA0E34" w:rsidP="00272C5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719E4" w:rsidRPr="009719E4">
        <w:rPr>
          <w:rFonts w:ascii="Times New Roman" w:hAnsi="Times New Roman" w:cs="Times New Roman"/>
          <w:sz w:val="28"/>
          <w:szCs w:val="28"/>
        </w:rPr>
        <w:t xml:space="preserve">12 декабря 1997 года указом Президента России у Могилы Неизвестного Солдата был установлен пост почетного караула номер 1. У мемориала стали дежурить военнослужащие Президентского полка, которые раньше несли службу у Мавзолея Ленина. Смена караула происходит каждый час. </w:t>
      </w:r>
    </w:p>
    <w:p w:rsidR="009719E4" w:rsidRPr="009719E4" w:rsidRDefault="00CA0E34" w:rsidP="00272C5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9719E4" w:rsidRPr="009719E4">
        <w:rPr>
          <w:rFonts w:ascii="Times New Roman" w:hAnsi="Times New Roman" w:cs="Times New Roman"/>
          <w:sz w:val="28"/>
          <w:szCs w:val="28"/>
        </w:rPr>
        <w:t xml:space="preserve">В преддверии празднования 65-летия Победы памятник реконструировали, на это время Вечный огонь перенесли на Поклонную гору, в музей Великой Отечественной войны. Композицию дополнили стелой в честь 45 городов воинской славы, и 8 мая 2010 года обновленный мемориал открыли в присутствии президентов России, Белоруссии и Украины. </w:t>
      </w:r>
    </w:p>
    <w:p w:rsidR="009719E4" w:rsidRPr="009719E4" w:rsidRDefault="00CA0E34" w:rsidP="00272C5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719E4" w:rsidRPr="009719E4">
        <w:rPr>
          <w:rFonts w:ascii="Times New Roman" w:hAnsi="Times New Roman" w:cs="Times New Roman"/>
          <w:sz w:val="28"/>
          <w:szCs w:val="28"/>
        </w:rPr>
        <w:t xml:space="preserve">Людской поток к Могиле Неизвестного Солдата никогда не прекращается: по традиции сюда приезжают молодожены почтить память безвестных героев, отдавших жизнь во имя мира на земле, а 9 мая ежегодно к могиле возлагают венки Президент РФ и первые лица страны. </w:t>
      </w:r>
    </w:p>
    <w:p w:rsidR="009719E4" w:rsidRPr="009719E4" w:rsidRDefault="00CA0E34" w:rsidP="00272C5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719E4" w:rsidRPr="009719E4">
        <w:rPr>
          <w:rFonts w:ascii="Times New Roman" w:hAnsi="Times New Roman" w:cs="Times New Roman"/>
          <w:sz w:val="28"/>
          <w:szCs w:val="28"/>
        </w:rPr>
        <w:t>Неизвестный солдат никогда не обретет имени и фамилии. Для всех тех, чьи близкие пали на фронтах Великой Отечественной, для всех тех, кто так и не узнал, где сложили головы их бра</w:t>
      </w:r>
      <w:r w:rsidR="00A5160E">
        <w:rPr>
          <w:rFonts w:ascii="Times New Roman" w:hAnsi="Times New Roman" w:cs="Times New Roman"/>
          <w:sz w:val="28"/>
          <w:szCs w:val="28"/>
        </w:rPr>
        <w:t xml:space="preserve">тья, отцы, деды, он навсегда </w:t>
      </w:r>
      <w:r w:rsidR="009719E4" w:rsidRPr="009719E4">
        <w:rPr>
          <w:rFonts w:ascii="Times New Roman" w:hAnsi="Times New Roman" w:cs="Times New Roman"/>
          <w:sz w:val="28"/>
          <w:szCs w:val="28"/>
        </w:rPr>
        <w:t xml:space="preserve">останется тем самым родным человеком, пожертвовавшим жизнью ради будущего своих потомков, ради будущего своей Родины. </w:t>
      </w:r>
    </w:p>
    <w:p w:rsidR="009719E4" w:rsidRPr="009719E4" w:rsidRDefault="00CA0E34" w:rsidP="00272C5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719E4" w:rsidRPr="009719E4">
        <w:rPr>
          <w:rFonts w:ascii="Times New Roman" w:hAnsi="Times New Roman" w:cs="Times New Roman"/>
          <w:sz w:val="28"/>
          <w:szCs w:val="28"/>
        </w:rPr>
        <w:t xml:space="preserve">Неизвестный солдат отдал жизнь, лишился имени, но стал родным для всех, кто </w:t>
      </w:r>
      <w:proofErr w:type="gramStart"/>
      <w:r w:rsidR="009719E4" w:rsidRPr="009719E4">
        <w:rPr>
          <w:rFonts w:ascii="Times New Roman" w:hAnsi="Times New Roman" w:cs="Times New Roman"/>
          <w:sz w:val="28"/>
          <w:szCs w:val="28"/>
        </w:rPr>
        <w:t>живет</w:t>
      </w:r>
      <w:proofErr w:type="gramEnd"/>
      <w:r w:rsidR="009719E4" w:rsidRPr="009719E4">
        <w:rPr>
          <w:rFonts w:ascii="Times New Roman" w:hAnsi="Times New Roman" w:cs="Times New Roman"/>
          <w:sz w:val="28"/>
          <w:szCs w:val="28"/>
        </w:rPr>
        <w:t xml:space="preserve"> и будет жить в нашей огромной стране. </w:t>
      </w:r>
    </w:p>
    <w:p w:rsidR="009719E4" w:rsidRDefault="00CA0E34" w:rsidP="00272C53">
      <w:pPr>
        <w:pStyle w:val="ab"/>
        <w:spacing w:before="0" w:beforeAutospacing="0" w:after="0" w:afterAutospacing="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ab/>
      </w:r>
      <w:r w:rsidR="009719E4" w:rsidRPr="009719E4">
        <w:rPr>
          <w:rFonts w:eastAsiaTheme="minorHAnsi"/>
          <w:sz w:val="28"/>
          <w:szCs w:val="28"/>
          <w:lang w:eastAsia="en-US"/>
        </w:rPr>
        <w:t>Имя твое неизвестно, подвиг твой бессмертен.</w:t>
      </w:r>
    </w:p>
    <w:p w:rsidR="00CA0E34" w:rsidRDefault="00CA0E34" w:rsidP="00272C53">
      <w:pPr>
        <w:pStyle w:val="ab"/>
        <w:spacing w:before="0" w:beforeAutospacing="0" w:after="0" w:afterAutospacing="0"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CA0E34" w:rsidRPr="009719E4" w:rsidRDefault="00CA0E34" w:rsidP="00272C53">
      <w:pPr>
        <w:pStyle w:val="ab"/>
        <w:spacing w:before="0" w:beforeAutospacing="0" w:after="0" w:afterAutospacing="0" w:line="276" w:lineRule="auto"/>
        <w:jc w:val="both"/>
        <w:rPr>
          <w:rFonts w:ascii="Tahoma" w:hAnsi="Tahoma" w:cs="Tahoma"/>
          <w:iCs/>
          <w:color w:val="EF454D"/>
          <w:sz w:val="21"/>
          <w:szCs w:val="21"/>
        </w:rPr>
      </w:pPr>
    </w:p>
    <w:sectPr w:rsidR="00CA0E34" w:rsidRPr="009719E4" w:rsidSect="00B33F4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6F92" w:rsidRDefault="00A46F92" w:rsidP="009414BA">
      <w:pPr>
        <w:spacing w:after="0" w:line="240" w:lineRule="auto"/>
      </w:pPr>
      <w:r>
        <w:separator/>
      </w:r>
    </w:p>
  </w:endnote>
  <w:endnote w:type="continuationSeparator" w:id="0">
    <w:p w:rsidR="00A46F92" w:rsidRDefault="00A46F92" w:rsidP="009414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C55" w:rsidRDefault="00B60C5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C55" w:rsidRDefault="00B60C55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C55" w:rsidRDefault="00B60C5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6F92" w:rsidRDefault="00A46F92" w:rsidP="009414BA">
      <w:pPr>
        <w:spacing w:after="0" w:line="240" w:lineRule="auto"/>
      </w:pPr>
      <w:r>
        <w:separator/>
      </w:r>
    </w:p>
  </w:footnote>
  <w:footnote w:type="continuationSeparator" w:id="0">
    <w:p w:rsidR="00A46F92" w:rsidRDefault="00A46F92" w:rsidP="009414BA">
      <w:pPr>
        <w:spacing w:after="0" w:line="240" w:lineRule="auto"/>
      </w:pPr>
      <w:r>
        <w:continuationSeparator/>
      </w:r>
    </w:p>
  </w:footnote>
  <w:footnote w:id="1">
    <w:p w:rsidR="00CA0E34" w:rsidRDefault="00CA0E34">
      <w:pPr>
        <w:pStyle w:val="af1"/>
      </w:pPr>
      <w:r>
        <w:rPr>
          <w:rStyle w:val="af3"/>
        </w:rPr>
        <w:footnoteRef/>
      </w:r>
      <w:r>
        <w:t xml:space="preserve"> По материалам Интернет-ресурсов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C55" w:rsidRDefault="00B60C5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14BA" w:rsidRPr="00B60C55" w:rsidRDefault="009414BA" w:rsidP="00B60C55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C55" w:rsidRDefault="00B60C5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4BA"/>
    <w:rsid w:val="000A1014"/>
    <w:rsid w:val="000E7FF1"/>
    <w:rsid w:val="000F336F"/>
    <w:rsid w:val="00242012"/>
    <w:rsid w:val="00272C53"/>
    <w:rsid w:val="00330A8C"/>
    <w:rsid w:val="00355A5D"/>
    <w:rsid w:val="0046751C"/>
    <w:rsid w:val="004A5A1D"/>
    <w:rsid w:val="004E647C"/>
    <w:rsid w:val="00567DC4"/>
    <w:rsid w:val="00587E70"/>
    <w:rsid w:val="005B5793"/>
    <w:rsid w:val="005C3719"/>
    <w:rsid w:val="00752B65"/>
    <w:rsid w:val="00847A10"/>
    <w:rsid w:val="00900E44"/>
    <w:rsid w:val="00904489"/>
    <w:rsid w:val="0092541C"/>
    <w:rsid w:val="009414BA"/>
    <w:rsid w:val="009719E4"/>
    <w:rsid w:val="00992F57"/>
    <w:rsid w:val="00A34550"/>
    <w:rsid w:val="00A46F92"/>
    <w:rsid w:val="00A5160E"/>
    <w:rsid w:val="00A771EC"/>
    <w:rsid w:val="00AC3D5A"/>
    <w:rsid w:val="00B17049"/>
    <w:rsid w:val="00B33F4A"/>
    <w:rsid w:val="00B60C55"/>
    <w:rsid w:val="00BA6A01"/>
    <w:rsid w:val="00BB415D"/>
    <w:rsid w:val="00BD0A2A"/>
    <w:rsid w:val="00C9541F"/>
    <w:rsid w:val="00CA0E34"/>
    <w:rsid w:val="00CF4042"/>
    <w:rsid w:val="00D02D0A"/>
    <w:rsid w:val="00D103D9"/>
    <w:rsid w:val="00E05F0F"/>
    <w:rsid w:val="00E53180"/>
    <w:rsid w:val="00E65E55"/>
    <w:rsid w:val="00F0757B"/>
    <w:rsid w:val="00F116B9"/>
    <w:rsid w:val="00F84A8F"/>
    <w:rsid w:val="00FC7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F40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41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414BA"/>
  </w:style>
  <w:style w:type="paragraph" w:styleId="a5">
    <w:name w:val="footer"/>
    <w:basedOn w:val="a"/>
    <w:link w:val="a6"/>
    <w:uiPriority w:val="99"/>
    <w:unhideWhenUsed/>
    <w:rsid w:val="00941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414BA"/>
  </w:style>
  <w:style w:type="table" w:styleId="a7">
    <w:name w:val="Table Grid"/>
    <w:basedOn w:val="a1"/>
    <w:uiPriority w:val="59"/>
    <w:rsid w:val="00D103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F404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Emphasis"/>
    <w:basedOn w:val="a0"/>
    <w:uiPriority w:val="20"/>
    <w:qFormat/>
    <w:rsid w:val="00587E70"/>
    <w:rPr>
      <w:i/>
      <w:iCs/>
    </w:rPr>
  </w:style>
  <w:style w:type="character" w:styleId="a9">
    <w:name w:val="Strong"/>
    <w:basedOn w:val="a0"/>
    <w:uiPriority w:val="22"/>
    <w:qFormat/>
    <w:rsid w:val="00C9541F"/>
    <w:rPr>
      <w:b/>
      <w:bCs/>
    </w:rPr>
  </w:style>
  <w:style w:type="character" w:styleId="aa">
    <w:name w:val="Hyperlink"/>
    <w:basedOn w:val="a0"/>
    <w:uiPriority w:val="99"/>
    <w:semiHidden/>
    <w:unhideWhenUsed/>
    <w:rsid w:val="00C9541F"/>
    <w:rPr>
      <w:color w:val="0000FF"/>
      <w:u w:val="single"/>
    </w:rPr>
  </w:style>
  <w:style w:type="character" w:customStyle="1" w:styleId="company-infotext">
    <w:name w:val="company-info__text"/>
    <w:basedOn w:val="a0"/>
    <w:rsid w:val="00FC79A2"/>
  </w:style>
  <w:style w:type="paragraph" w:styleId="ab">
    <w:name w:val="Normal (Web)"/>
    <w:basedOn w:val="a"/>
    <w:uiPriority w:val="99"/>
    <w:unhideWhenUsed/>
    <w:rsid w:val="00D02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basedOn w:val="a"/>
    <w:rsid w:val="00D02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AC3D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AC3D5A"/>
    <w:rPr>
      <w:rFonts w:ascii="Segoe UI" w:hAnsi="Segoe UI" w:cs="Segoe UI"/>
      <w:sz w:val="18"/>
      <w:szCs w:val="18"/>
    </w:rPr>
  </w:style>
  <w:style w:type="paragraph" w:customStyle="1" w:styleId="Default0">
    <w:name w:val="Default"/>
    <w:rsid w:val="00F84A8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endnote text"/>
    <w:basedOn w:val="a"/>
    <w:link w:val="af"/>
    <w:uiPriority w:val="99"/>
    <w:semiHidden/>
    <w:unhideWhenUsed/>
    <w:rsid w:val="00355A5D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355A5D"/>
    <w:rPr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355A5D"/>
    <w:rPr>
      <w:vertAlign w:val="superscript"/>
    </w:rPr>
  </w:style>
  <w:style w:type="paragraph" w:styleId="af1">
    <w:name w:val="footnote text"/>
    <w:basedOn w:val="a"/>
    <w:link w:val="af2"/>
    <w:uiPriority w:val="99"/>
    <w:semiHidden/>
    <w:unhideWhenUsed/>
    <w:rsid w:val="00355A5D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355A5D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355A5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F40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41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414BA"/>
  </w:style>
  <w:style w:type="paragraph" w:styleId="a5">
    <w:name w:val="footer"/>
    <w:basedOn w:val="a"/>
    <w:link w:val="a6"/>
    <w:uiPriority w:val="99"/>
    <w:unhideWhenUsed/>
    <w:rsid w:val="00941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414BA"/>
  </w:style>
  <w:style w:type="table" w:styleId="a7">
    <w:name w:val="Table Grid"/>
    <w:basedOn w:val="a1"/>
    <w:uiPriority w:val="59"/>
    <w:rsid w:val="00D103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F404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Emphasis"/>
    <w:basedOn w:val="a0"/>
    <w:uiPriority w:val="20"/>
    <w:qFormat/>
    <w:rsid w:val="00587E70"/>
    <w:rPr>
      <w:i/>
      <w:iCs/>
    </w:rPr>
  </w:style>
  <w:style w:type="character" w:styleId="a9">
    <w:name w:val="Strong"/>
    <w:basedOn w:val="a0"/>
    <w:uiPriority w:val="22"/>
    <w:qFormat/>
    <w:rsid w:val="00C9541F"/>
    <w:rPr>
      <w:b/>
      <w:bCs/>
    </w:rPr>
  </w:style>
  <w:style w:type="character" w:styleId="aa">
    <w:name w:val="Hyperlink"/>
    <w:basedOn w:val="a0"/>
    <w:uiPriority w:val="99"/>
    <w:semiHidden/>
    <w:unhideWhenUsed/>
    <w:rsid w:val="00C9541F"/>
    <w:rPr>
      <w:color w:val="0000FF"/>
      <w:u w:val="single"/>
    </w:rPr>
  </w:style>
  <w:style w:type="character" w:customStyle="1" w:styleId="company-infotext">
    <w:name w:val="company-info__text"/>
    <w:basedOn w:val="a0"/>
    <w:rsid w:val="00FC79A2"/>
  </w:style>
  <w:style w:type="paragraph" w:styleId="ab">
    <w:name w:val="Normal (Web)"/>
    <w:basedOn w:val="a"/>
    <w:uiPriority w:val="99"/>
    <w:unhideWhenUsed/>
    <w:rsid w:val="00D02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basedOn w:val="a"/>
    <w:rsid w:val="00D02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AC3D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AC3D5A"/>
    <w:rPr>
      <w:rFonts w:ascii="Segoe UI" w:hAnsi="Segoe UI" w:cs="Segoe UI"/>
      <w:sz w:val="18"/>
      <w:szCs w:val="18"/>
    </w:rPr>
  </w:style>
  <w:style w:type="paragraph" w:customStyle="1" w:styleId="Default0">
    <w:name w:val="Default"/>
    <w:rsid w:val="00F84A8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endnote text"/>
    <w:basedOn w:val="a"/>
    <w:link w:val="af"/>
    <w:uiPriority w:val="99"/>
    <w:semiHidden/>
    <w:unhideWhenUsed/>
    <w:rsid w:val="00355A5D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355A5D"/>
    <w:rPr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355A5D"/>
    <w:rPr>
      <w:vertAlign w:val="superscript"/>
    </w:rPr>
  </w:style>
  <w:style w:type="paragraph" w:styleId="af1">
    <w:name w:val="footnote text"/>
    <w:basedOn w:val="a"/>
    <w:link w:val="af2"/>
    <w:uiPriority w:val="99"/>
    <w:semiHidden/>
    <w:unhideWhenUsed/>
    <w:rsid w:val="00355A5D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355A5D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355A5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67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2412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44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9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516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279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47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244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1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E4E93B-A906-4F7C-9511-759717378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1451</Words>
  <Characters>8276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9708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XTreme.ws</cp:lastModifiedBy>
  <cp:revision>2</cp:revision>
  <cp:lastPrinted>2020-12-02T02:42:00Z</cp:lastPrinted>
  <dcterms:created xsi:type="dcterms:W3CDTF">2020-12-02T06:14:00Z</dcterms:created>
  <dcterms:modified xsi:type="dcterms:W3CDTF">2020-12-02T06:14:00Z</dcterms:modified>
</cp:coreProperties>
</file>