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20" w:rsidRDefault="005E4520" w:rsidP="005A3EB7">
      <w:pPr>
        <w:jc w:val="center"/>
        <w:rPr>
          <w:b/>
        </w:rPr>
      </w:pPr>
      <w:r>
        <w:rPr>
          <w:b/>
        </w:rPr>
        <w:t>МУНИЦИПАЛЬНЫЙ ОТДЕЛ ОБРАЗОВАНИЯ</w:t>
      </w:r>
    </w:p>
    <w:p w:rsidR="005E4520" w:rsidRPr="00D85233" w:rsidRDefault="005E4520" w:rsidP="005A3EB7">
      <w:pPr>
        <w:jc w:val="center"/>
        <w:rPr>
          <w:b/>
          <w:u w:val="single"/>
        </w:rPr>
      </w:pPr>
      <w:r w:rsidRPr="005A3EB7">
        <w:t xml:space="preserve">Форма 2. Отчет  о выполнении основных мероприятий </w:t>
      </w:r>
      <w:r>
        <w:t>п</w:t>
      </w:r>
      <w:r w:rsidRPr="005A3EB7">
        <w:t xml:space="preserve">рограммы  </w:t>
      </w:r>
    </w:p>
    <w:p w:rsidR="005E4520" w:rsidRDefault="005E4520" w:rsidP="005A3EB7">
      <w:pPr>
        <w:jc w:val="center"/>
        <w:rPr>
          <w:b/>
        </w:rPr>
      </w:pPr>
      <w:r w:rsidRPr="00D85233">
        <w:rPr>
          <w:b/>
          <w:u w:val="single"/>
        </w:rPr>
        <w:t>по состоянию на 01.</w:t>
      </w:r>
      <w:r w:rsidR="00B753BE">
        <w:rPr>
          <w:b/>
          <w:u w:val="single"/>
        </w:rPr>
        <w:t>01</w:t>
      </w:r>
      <w:r w:rsidRPr="00D85233">
        <w:rPr>
          <w:b/>
          <w:u w:val="single"/>
        </w:rPr>
        <w:t>.20</w:t>
      </w:r>
      <w:r w:rsidR="00965A40">
        <w:rPr>
          <w:b/>
          <w:u w:val="single"/>
        </w:rPr>
        <w:t>2</w:t>
      </w:r>
      <w:r w:rsidR="00B753BE">
        <w:rPr>
          <w:b/>
          <w:u w:val="single"/>
        </w:rPr>
        <w:t>2</w:t>
      </w:r>
      <w:r w:rsidRPr="00D85233">
        <w:rPr>
          <w:b/>
          <w:u w:val="single"/>
        </w:rPr>
        <w:t xml:space="preserve"> года</w:t>
      </w:r>
    </w:p>
    <w:p w:rsidR="005E4520" w:rsidRPr="00124770" w:rsidRDefault="005E4520" w:rsidP="00124770">
      <w:pPr>
        <w:jc w:val="center"/>
        <w:rPr>
          <w:b/>
        </w:rPr>
      </w:pPr>
    </w:p>
    <w:tbl>
      <w:tblPr>
        <w:tblW w:w="148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60"/>
        <w:gridCol w:w="507"/>
        <w:gridCol w:w="460"/>
        <w:gridCol w:w="3466"/>
        <w:gridCol w:w="2127"/>
        <w:gridCol w:w="991"/>
        <w:gridCol w:w="1276"/>
        <w:gridCol w:w="2183"/>
        <w:gridCol w:w="23"/>
        <w:gridCol w:w="1338"/>
        <w:gridCol w:w="1495"/>
      </w:tblGrid>
      <w:tr w:rsidR="005E4520" w:rsidRPr="00762C8C" w:rsidTr="00E61445">
        <w:trPr>
          <w:trHeight w:val="20"/>
        </w:trPr>
        <w:tc>
          <w:tcPr>
            <w:tcW w:w="1936" w:type="dxa"/>
            <w:gridSpan w:val="4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Код аналитической программной классификации</w:t>
            </w:r>
          </w:p>
        </w:tc>
        <w:tc>
          <w:tcPr>
            <w:tcW w:w="3466" w:type="dxa"/>
            <w:vMerge w:val="restart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Ответственный исполнитель, подпрограммы, основного мероприятия,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плановый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фактический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Ожидаемый непосредственный результат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Достигнутый результат</w:t>
            </w:r>
          </w:p>
        </w:tc>
        <w:tc>
          <w:tcPr>
            <w:tcW w:w="1495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Проблемы возникшие в ходе реализации мероприятия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МП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Пп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ОМ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</w:t>
            </w:r>
          </w:p>
        </w:tc>
        <w:tc>
          <w:tcPr>
            <w:tcW w:w="3466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406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Дошкольное образование</w:t>
            </w:r>
          </w:p>
        </w:tc>
        <w:tc>
          <w:tcPr>
            <w:tcW w:w="2127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</w:tcPr>
          <w:p w:rsidR="005E4520" w:rsidRPr="00762C8C" w:rsidRDefault="005D4911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520" w:rsidRPr="00762C8C" w:rsidRDefault="00EF355D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2A344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ООП ДО  в полном объеме для выпускников детских садов района  20</w:t>
            </w:r>
            <w:r w:rsidR="00D8725A" w:rsidRPr="00762C8C">
              <w:rPr>
                <w:sz w:val="15"/>
                <w:szCs w:val="15"/>
              </w:rPr>
              <w:t>2</w:t>
            </w:r>
            <w:r w:rsidR="002A3446" w:rsidRPr="002A3446">
              <w:rPr>
                <w:sz w:val="15"/>
                <w:szCs w:val="15"/>
              </w:rPr>
              <w:t>1</w:t>
            </w:r>
            <w:r w:rsidRPr="00762C8C">
              <w:rPr>
                <w:sz w:val="15"/>
                <w:szCs w:val="15"/>
              </w:rPr>
              <w:t xml:space="preserve"> г,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color w:val="FF0000"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B753BE" w:rsidP="00B10CD6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Превышение норматива по обслуживающему персоналу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дошкольного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дошкольного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безопасных условий для  реализации общеобразовательной программы, </w:t>
            </w:r>
            <w:r w:rsidR="005E4520" w:rsidRPr="00762C8C">
              <w:rPr>
                <w:sz w:val="15"/>
                <w:szCs w:val="15"/>
              </w:rPr>
              <w:t>соответствие требованиям ПБ</w:t>
            </w:r>
            <w:r w:rsidRPr="00762C8C">
              <w:rPr>
                <w:sz w:val="15"/>
                <w:szCs w:val="15"/>
              </w:rPr>
              <w:t>, создание условий для комфортного пребывания детей в ОУ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Общее образование</w:t>
            </w:r>
          </w:p>
        </w:tc>
        <w:tc>
          <w:tcPr>
            <w:tcW w:w="2127" w:type="dxa"/>
            <w:noWrap/>
          </w:tcPr>
          <w:p w:rsidR="005E4520" w:rsidRPr="00762C8C" w:rsidRDefault="005E4520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84663F" w:rsidRPr="00762C8C" w:rsidRDefault="0084663F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общего образования в соответствии с ФГОС</w:t>
            </w:r>
          </w:p>
          <w:p w:rsidR="005E4520" w:rsidRPr="00762C8C" w:rsidRDefault="005E4520" w:rsidP="0084663F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 и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84663F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E17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CA0D08">
            <w:pPr>
              <w:spacing w:before="40" w:after="40"/>
              <w:rPr>
                <w:color w:val="FF0000"/>
                <w:sz w:val="15"/>
                <w:szCs w:val="15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 w:rsidP="0084663F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>
            <w:pPr>
              <w:rPr>
                <w:bCs/>
                <w:sz w:val="15"/>
                <w:szCs w:val="15"/>
              </w:rPr>
            </w:pPr>
            <w:r w:rsidRPr="00762C8C">
              <w:rPr>
                <w:bCs/>
                <w:sz w:val="15"/>
                <w:szCs w:val="15"/>
              </w:rPr>
              <w:t>Осуществление отдельных областных государственных полномочий</w:t>
            </w:r>
            <w:r w:rsidR="00F236FD" w:rsidRPr="00762C8C">
              <w:rPr>
                <w:bCs/>
                <w:sz w:val="15"/>
                <w:szCs w:val="15"/>
              </w:rPr>
              <w:t xml:space="preserve"> по предоставлению мер социальной поддержки многодетным и малоимущим семьям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  <w:r w:rsidR="005E4520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101FB8" w:rsidRDefault="006E17BF" w:rsidP="002A136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Организация горячего питания обучающихся из многодетных и </w:t>
            </w:r>
            <w:r w:rsidRPr="00762C8C">
              <w:rPr>
                <w:sz w:val="15"/>
                <w:szCs w:val="15"/>
              </w:rPr>
              <w:lastRenderedPageBreak/>
              <w:t>малоимущих семей</w:t>
            </w:r>
            <w:r w:rsidR="008F3DF0">
              <w:rPr>
                <w:sz w:val="15"/>
                <w:szCs w:val="15"/>
              </w:rPr>
              <w:t>, детей с ОВЗ, детей – инвалидов, обучающихся 1-4 классов</w:t>
            </w: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F236FD" w:rsidRPr="00762C8C" w:rsidRDefault="00F236FD" w:rsidP="00F236FD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 основного общего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 w:rsidP="0042670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и аккредитация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УВП, получение свидетельства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A337B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A337BF" w:rsidRPr="00762C8C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ГИА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МОО, СОШ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и проведение ГИА на качественном уровне, без нарушений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ЕГЭ поведен без нарушений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6A4B07" w:rsidP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учащихся, создание условий для формирования ЗОЖ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07E15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Дети -инвалиды </w:t>
            </w:r>
            <w:r w:rsidR="005E65E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обеспечены двухразовым питанием, обучающиеся 1-4 классы питьевым молоком</w:t>
            </w:r>
            <w:r w:rsidR="005E65E2">
              <w:rPr>
                <w:sz w:val="15"/>
                <w:szCs w:val="15"/>
              </w:rPr>
              <w:t xml:space="preserve"> и бесплатным питанием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военных сборов для десятиклассников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C1357B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Май-июнь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247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формирование навыков начальной военной подготовки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 w:rsidP="00B753BE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Военные сборы </w:t>
            </w:r>
            <w:r w:rsidR="002A1363">
              <w:rPr>
                <w:sz w:val="15"/>
                <w:szCs w:val="15"/>
              </w:rPr>
              <w:t>проведены в августе</w:t>
            </w:r>
          </w:p>
        </w:tc>
      </w:tr>
      <w:tr w:rsidR="00507E15" w:rsidRPr="00762C8C" w:rsidTr="00507E1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2018-2022гг.»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 Организация горячего питания обучающихся СОШ с. Преображенка и НШДС с. Ерема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07E15" w:rsidRPr="008A345D" w:rsidRDefault="00507E15" w:rsidP="00507E15">
            <w:pPr>
              <w:spacing w:before="40" w:after="40"/>
              <w:rPr>
                <w:sz w:val="15"/>
                <w:szCs w:val="15"/>
              </w:rPr>
            </w:pPr>
            <w:r w:rsidRPr="008A345D">
              <w:rPr>
                <w:sz w:val="15"/>
                <w:szCs w:val="15"/>
              </w:rPr>
              <w:t>Обучающиеся обеспечены питанием в полном объеме</w:t>
            </w:r>
          </w:p>
        </w:tc>
        <w:tc>
          <w:tcPr>
            <w:tcW w:w="1495" w:type="dxa"/>
          </w:tcPr>
          <w:p w:rsidR="00507E15" w:rsidRPr="008A345D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Приобретение вычислительной техники для малокомплектных сельских школ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497DA4" w:rsidP="000D7E16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Создание условий для </w:t>
            </w:r>
            <w:r w:rsidR="000D7E16">
              <w:rPr>
                <w:sz w:val="15"/>
                <w:szCs w:val="15"/>
              </w:rPr>
              <w:t>обучения и воспитания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8D0FC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Дополнительное образование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5E4520" w:rsidRPr="00762C8C" w:rsidRDefault="005E4520" w:rsidP="00912A43">
      <w:pPr>
        <w:rPr>
          <w:sz w:val="15"/>
          <w:szCs w:val="15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38"/>
        <w:gridCol w:w="480"/>
        <w:gridCol w:w="438"/>
        <w:gridCol w:w="3537"/>
        <w:gridCol w:w="2154"/>
        <w:gridCol w:w="992"/>
        <w:gridCol w:w="1276"/>
        <w:gridCol w:w="2126"/>
        <w:gridCol w:w="1418"/>
        <w:gridCol w:w="1353"/>
      </w:tblGrid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4520" w:rsidRPr="00762C8C" w:rsidRDefault="005E4520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 </w:t>
            </w:r>
            <w:r w:rsidR="00A337BF" w:rsidRPr="00762C8C">
              <w:rPr>
                <w:b/>
                <w:sz w:val="15"/>
                <w:szCs w:val="15"/>
              </w:rPr>
              <w:t>Организация предоставления</w:t>
            </w:r>
            <w:r w:rsidRPr="00762C8C">
              <w:rPr>
                <w:b/>
                <w:sz w:val="15"/>
                <w:szCs w:val="15"/>
              </w:rPr>
              <w:t xml:space="preserve"> дополнительного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54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УДО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A33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Предоставление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 w:rsidP="00A15A60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ДШИ, ЦДОД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8420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A337BF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b/>
                <w:color w:val="000000"/>
                <w:sz w:val="15"/>
                <w:szCs w:val="15"/>
                <w:u w:val="single"/>
              </w:rPr>
              <w:t>Организация отдыха и оздоровление детей в летнее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Подготовка к оздоровительному  сезону: принятие нормативных  документов  по организации летней </w:t>
            </w:r>
            <w:r w:rsidRPr="00762C8C">
              <w:rPr>
                <w:sz w:val="15"/>
                <w:szCs w:val="15"/>
                <w:lang w:eastAsia="ru-RU"/>
              </w:rPr>
              <w:lastRenderedPageBreak/>
              <w:t>кампании, получение разрешения Управления Роспотребнадзора по Иркутской области на открытие ЛДП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 xml:space="preserve">МОО, администрация МО «Катангский район», </w:t>
            </w:r>
            <w:r w:rsidRPr="00762C8C">
              <w:rPr>
                <w:sz w:val="15"/>
                <w:szCs w:val="15"/>
                <w:lang w:eastAsia="ru-RU"/>
              </w:rPr>
              <w:lastRenderedPageBreak/>
              <w:t xml:space="preserve">образовательные учреждения, ОГБУЗ «Катангская ЦРБ»,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 март-</w:t>
            </w:r>
            <w:r w:rsidR="00666EBF"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 «Об открытии ЛДП в ОУ  Катангского района»;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«О создании межведомственной  комиссии по приемке ЛДП при образовательных учреждениях  МО «Катангский район»;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-Приказы МОО: «Об организации летнего отдыха в ЛДП»;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подготовке и проведении летних оздоровительных  мероприятий»;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«Об организации школьных лесничеств</w:t>
            </w:r>
            <w:proofErr w:type="gramStart"/>
            <w:r w:rsidRPr="00762C8C">
              <w:rPr>
                <w:sz w:val="15"/>
                <w:szCs w:val="15"/>
                <w:lang w:eastAsia="ru-RU"/>
              </w:rPr>
              <w:t>..»</w:t>
            </w:r>
            <w:proofErr w:type="gramEnd"/>
          </w:p>
          <w:p w:rsidR="00EF355D" w:rsidRPr="00762C8C" w:rsidRDefault="00EF355D" w:rsidP="00C1357B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 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B753BE" w:rsidP="00B753BE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lastRenderedPageBreak/>
              <w:t>Проведены 3</w:t>
            </w:r>
            <w:r w:rsidR="002A1363">
              <w:rPr>
                <w:sz w:val="15"/>
                <w:szCs w:val="15"/>
                <w:lang w:eastAsia="ru-RU"/>
              </w:rPr>
              <w:t xml:space="preserve"> ЛДП</w:t>
            </w:r>
            <w:r w:rsidR="00C96E91">
              <w:rPr>
                <w:sz w:val="15"/>
                <w:szCs w:val="15"/>
                <w:lang w:eastAsia="ru-RU"/>
              </w:rPr>
              <w:t xml:space="preserve">, ЛДП при </w:t>
            </w:r>
            <w:r w:rsidR="00C96E91">
              <w:rPr>
                <w:sz w:val="15"/>
                <w:szCs w:val="15"/>
                <w:lang w:eastAsia="ru-RU"/>
              </w:rPr>
              <w:lastRenderedPageBreak/>
              <w:t>ЦДО и СОШ с. Подволошино</w:t>
            </w:r>
            <w:proofErr w:type="gramStart"/>
            <w:r w:rsidR="00C96E91">
              <w:rPr>
                <w:sz w:val="15"/>
                <w:szCs w:val="15"/>
                <w:lang w:eastAsia="ru-RU"/>
              </w:rPr>
              <w:t xml:space="preserve"> </w:t>
            </w:r>
            <w:r>
              <w:rPr>
                <w:sz w:val="15"/>
                <w:szCs w:val="15"/>
                <w:lang w:eastAsia="ru-RU"/>
              </w:rPr>
              <w:t>,</w:t>
            </w:r>
            <w:proofErr w:type="gramEnd"/>
            <w:r>
              <w:rPr>
                <w:sz w:val="15"/>
                <w:szCs w:val="15"/>
                <w:lang w:eastAsia="ru-RU"/>
              </w:rPr>
              <w:t xml:space="preserve"> СОШ Преображенка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8D0FCC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B753BE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Дети при ЛДП обеспечены питанием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деятельности муниципального отдела образования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учительского корпуса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Повышение профессионального уровня  педагогов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F55BF4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Августовская конференция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Оплата работы  руководителю районного </w:t>
            </w:r>
            <w:proofErr w:type="spellStart"/>
            <w:r w:rsidRPr="00762C8C">
              <w:rPr>
                <w:sz w:val="15"/>
                <w:szCs w:val="15"/>
              </w:rPr>
              <w:t>методобъединения</w:t>
            </w:r>
            <w:proofErr w:type="spellEnd"/>
            <w:r w:rsidRPr="00762C8C">
              <w:rPr>
                <w:sz w:val="15"/>
                <w:szCs w:val="15"/>
              </w:rPr>
              <w:t xml:space="preserve"> педагогов, активно, внедряющих ИКТ в образовательный процесс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Повышение квалификации административного и педагогического персонала 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 % охват учителей системой повышения квалификации, %  педагогов ,прошедших аттестацию на первую квалификационную категорию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Районное совещание педагогов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Проведено в дистанционном формате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Курсы педагогов по повышению квалификации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педагог прошел курсы повышения квалификации в дистанционном режиме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 системы работы  с талантливыми детьми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интереса обучающихся к социально-активной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Премия мэра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F53A43">
              <w:rPr>
                <w:sz w:val="15"/>
                <w:szCs w:val="15"/>
              </w:rPr>
              <w:t>Премию мэра получили 4 обучающихся СОШ с. Ербогачен, 1 обучающийся СОШ с. Подволошино и 2 обучающихся СОШ с. Преображенка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F53A43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F53A43">
              <w:rPr>
                <w:sz w:val="15"/>
                <w:szCs w:val="15"/>
              </w:rPr>
              <w:t xml:space="preserve">Региональный этап </w:t>
            </w:r>
            <w:proofErr w:type="spellStart"/>
            <w:r w:rsidRPr="00F53A43">
              <w:rPr>
                <w:sz w:val="15"/>
                <w:szCs w:val="15"/>
              </w:rPr>
              <w:t>ВсОШ</w:t>
            </w:r>
            <w:proofErr w:type="spellEnd"/>
            <w:r w:rsidRPr="00F53A43">
              <w:rPr>
                <w:sz w:val="15"/>
                <w:szCs w:val="15"/>
              </w:rPr>
              <w:t xml:space="preserve"> был организован на базе СОШ с. Ербогачен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районного конкурса «Ученик года»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F53A43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Участие приняли обучающиеся</w:t>
            </w:r>
            <w:r w:rsidR="00601D77">
              <w:rPr>
                <w:sz w:val="15"/>
                <w:szCs w:val="15"/>
              </w:rPr>
              <w:t xml:space="preserve"> 5 СОШ района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766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программ по образовательной робототехнике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учебниками, учебными пособиями и средствами обучения  воспитания ОУ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укомплектованности учебниками, учебно-методической литературой и материалами обучающихся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учебников для 5-9 классов в соответствии  с ФГОС ООО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Приобретены учебники в соответствии с ФГОС 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художественной, научно-популярной и справочной литературы в соответствии с ФГОС ООО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доставки учебной литературы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B753BE" w:rsidP="00B753BE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Доставка учебников оплачена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Сохранение и укрепление здоровья обучающихся и работников ОУ, создание условия для формирования ЗОЖ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НШДС, 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персонала ОУ санитарному минимуму специалистами ФБГУЗ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Обучение организовано в дистанционном режиме</w:t>
            </w:r>
          </w:p>
        </w:tc>
        <w:tc>
          <w:tcPr>
            <w:tcW w:w="1353" w:type="dxa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по охране труда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три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Дипломы и призы для проведения тематических конкурсов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Активность участников образовательных отношений в мероприятиях, связанных с тематикой здоровья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B753BE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Призы, дипломы приобретены для награждения детей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Выпуск сборника по ЗОЖ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Витаминизация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Снижение количества дней, пропущенных по болезни одним учащимся, позитивные результаты физического развития и физической подготовленности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</w:tbl>
    <w:p w:rsidR="00915428" w:rsidRDefault="00915428" w:rsidP="00912A43"/>
    <w:p w:rsidR="00F36DA3" w:rsidRDefault="00F36DA3" w:rsidP="00912A43"/>
    <w:p w:rsidR="00F36DA3" w:rsidRDefault="00F36DA3" w:rsidP="00912A43"/>
    <w:p w:rsidR="005E4520" w:rsidRDefault="00B753BE" w:rsidP="00912A43">
      <w:r>
        <w:t>И.о.н</w:t>
      </w:r>
      <w:r w:rsidR="005E4520">
        <w:t>ачальник</w:t>
      </w:r>
      <w:r>
        <w:t>а</w:t>
      </w:r>
      <w:r w:rsidR="005E4520">
        <w:t xml:space="preserve"> МОО</w:t>
      </w:r>
      <w:r w:rsidR="005E4520">
        <w:tab/>
      </w:r>
      <w:r w:rsidR="00E61445">
        <w:tab/>
      </w:r>
      <w:r w:rsidR="005E4520">
        <w:tab/>
      </w:r>
      <w:r w:rsidR="005E4520">
        <w:tab/>
      </w:r>
      <w:r w:rsidR="005E4520">
        <w:tab/>
      </w:r>
      <w:r w:rsidR="005E4520">
        <w:tab/>
      </w:r>
      <w:r w:rsidR="00915428">
        <w:tab/>
      </w:r>
      <w:r w:rsidR="0048200D">
        <w:tab/>
      </w:r>
      <w:r>
        <w:t>О.Г.Верхотурова</w:t>
      </w:r>
    </w:p>
    <w:p w:rsidR="00B753BE" w:rsidRDefault="00B753BE" w:rsidP="00912A43">
      <w:bookmarkStart w:id="0" w:name="_GoBack"/>
      <w:bookmarkEnd w:id="0"/>
    </w:p>
    <w:p w:rsidR="005E4520" w:rsidRDefault="005E4520" w:rsidP="00912A43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А.Ю.Забелина</w:t>
      </w:r>
    </w:p>
    <w:p w:rsidR="005E4520" w:rsidRDefault="005E4520" w:rsidP="00912A43"/>
    <w:p w:rsidR="005E4520" w:rsidRDefault="005E4520" w:rsidP="00912A43">
      <w:proofErr w:type="spellStart"/>
      <w:r>
        <w:t>Исп</w:t>
      </w:r>
      <w:proofErr w:type="spellEnd"/>
      <w:r>
        <w:t>: А.Ю.Забелина</w:t>
      </w:r>
    </w:p>
    <w:p w:rsidR="005E4520" w:rsidRDefault="005E4520" w:rsidP="00912A43">
      <w:r>
        <w:t>21-281</w:t>
      </w:r>
    </w:p>
    <w:sectPr w:rsidR="005E4520" w:rsidSect="005E783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28"/>
    <w:rsid w:val="00005B94"/>
    <w:rsid w:val="0001165E"/>
    <w:rsid w:val="00015099"/>
    <w:rsid w:val="00022CA8"/>
    <w:rsid w:val="00023B23"/>
    <w:rsid w:val="00091B3F"/>
    <w:rsid w:val="000D1C05"/>
    <w:rsid w:val="000D7E16"/>
    <w:rsid w:val="000E49B1"/>
    <w:rsid w:val="00101FB8"/>
    <w:rsid w:val="00103F96"/>
    <w:rsid w:val="00115893"/>
    <w:rsid w:val="00124770"/>
    <w:rsid w:val="00131C63"/>
    <w:rsid w:val="00143B08"/>
    <w:rsid w:val="00146B58"/>
    <w:rsid w:val="001962CD"/>
    <w:rsid w:val="001B2F65"/>
    <w:rsid w:val="00205A0C"/>
    <w:rsid w:val="00215630"/>
    <w:rsid w:val="002212CC"/>
    <w:rsid w:val="00221ADC"/>
    <w:rsid w:val="00225230"/>
    <w:rsid w:val="00233AA0"/>
    <w:rsid w:val="00250D20"/>
    <w:rsid w:val="00282520"/>
    <w:rsid w:val="0028420C"/>
    <w:rsid w:val="0029788B"/>
    <w:rsid w:val="002A1363"/>
    <w:rsid w:val="002A3446"/>
    <w:rsid w:val="002C5A9F"/>
    <w:rsid w:val="003021C6"/>
    <w:rsid w:val="003143AD"/>
    <w:rsid w:val="0036596C"/>
    <w:rsid w:val="003A2319"/>
    <w:rsid w:val="003B1FE6"/>
    <w:rsid w:val="003C47F4"/>
    <w:rsid w:val="003F3EF5"/>
    <w:rsid w:val="004247F6"/>
    <w:rsid w:val="0042670A"/>
    <w:rsid w:val="004271F0"/>
    <w:rsid w:val="00454520"/>
    <w:rsid w:val="0048200D"/>
    <w:rsid w:val="00497DA4"/>
    <w:rsid w:val="004A5CEE"/>
    <w:rsid w:val="004E4A51"/>
    <w:rsid w:val="004E774C"/>
    <w:rsid w:val="00507E15"/>
    <w:rsid w:val="00513D30"/>
    <w:rsid w:val="005A2E3F"/>
    <w:rsid w:val="005A3EB7"/>
    <w:rsid w:val="005C0D0D"/>
    <w:rsid w:val="005D4911"/>
    <w:rsid w:val="005E4520"/>
    <w:rsid w:val="005E5536"/>
    <w:rsid w:val="005E65E2"/>
    <w:rsid w:val="005E7836"/>
    <w:rsid w:val="00601D77"/>
    <w:rsid w:val="006349BB"/>
    <w:rsid w:val="00636809"/>
    <w:rsid w:val="00660D5C"/>
    <w:rsid w:val="00666EBF"/>
    <w:rsid w:val="006A4B07"/>
    <w:rsid w:val="006C0920"/>
    <w:rsid w:val="006C63B1"/>
    <w:rsid w:val="006C7604"/>
    <w:rsid w:val="006E17BF"/>
    <w:rsid w:val="006F52B5"/>
    <w:rsid w:val="006F781C"/>
    <w:rsid w:val="007110B3"/>
    <w:rsid w:val="007566F1"/>
    <w:rsid w:val="00762C8C"/>
    <w:rsid w:val="00792EA4"/>
    <w:rsid w:val="00794182"/>
    <w:rsid w:val="007A158F"/>
    <w:rsid w:val="007B04CC"/>
    <w:rsid w:val="007D3605"/>
    <w:rsid w:val="007E4575"/>
    <w:rsid w:val="007F4F34"/>
    <w:rsid w:val="0084663F"/>
    <w:rsid w:val="00874BA3"/>
    <w:rsid w:val="00881396"/>
    <w:rsid w:val="008A345D"/>
    <w:rsid w:val="008B235A"/>
    <w:rsid w:val="008C6741"/>
    <w:rsid w:val="008D0FCC"/>
    <w:rsid w:val="008F3DF0"/>
    <w:rsid w:val="00912A43"/>
    <w:rsid w:val="00915428"/>
    <w:rsid w:val="00917D6F"/>
    <w:rsid w:val="00965A40"/>
    <w:rsid w:val="0099579F"/>
    <w:rsid w:val="009B5370"/>
    <w:rsid w:val="00A15A60"/>
    <w:rsid w:val="00A337BF"/>
    <w:rsid w:val="00A81D0A"/>
    <w:rsid w:val="00B10CD6"/>
    <w:rsid w:val="00B37F2F"/>
    <w:rsid w:val="00B60BFA"/>
    <w:rsid w:val="00B645BD"/>
    <w:rsid w:val="00B753BE"/>
    <w:rsid w:val="00B77DC4"/>
    <w:rsid w:val="00BC0256"/>
    <w:rsid w:val="00BC1CAE"/>
    <w:rsid w:val="00BD3674"/>
    <w:rsid w:val="00BE7B42"/>
    <w:rsid w:val="00C1357B"/>
    <w:rsid w:val="00C156EB"/>
    <w:rsid w:val="00C3579F"/>
    <w:rsid w:val="00C55D38"/>
    <w:rsid w:val="00C775C6"/>
    <w:rsid w:val="00C859AC"/>
    <w:rsid w:val="00C96E91"/>
    <w:rsid w:val="00CA0D08"/>
    <w:rsid w:val="00CD0DAB"/>
    <w:rsid w:val="00D00738"/>
    <w:rsid w:val="00D02507"/>
    <w:rsid w:val="00D2212D"/>
    <w:rsid w:val="00D679F6"/>
    <w:rsid w:val="00D67EEA"/>
    <w:rsid w:val="00D810B3"/>
    <w:rsid w:val="00D85233"/>
    <w:rsid w:val="00D8725A"/>
    <w:rsid w:val="00DA3330"/>
    <w:rsid w:val="00DA536F"/>
    <w:rsid w:val="00DD50AF"/>
    <w:rsid w:val="00DD61A3"/>
    <w:rsid w:val="00E54AE9"/>
    <w:rsid w:val="00E60228"/>
    <w:rsid w:val="00E61445"/>
    <w:rsid w:val="00E66F84"/>
    <w:rsid w:val="00ED6DB8"/>
    <w:rsid w:val="00EF355D"/>
    <w:rsid w:val="00EF4B0D"/>
    <w:rsid w:val="00F236FD"/>
    <w:rsid w:val="00F36DA3"/>
    <w:rsid w:val="00F4085C"/>
    <w:rsid w:val="00F53A43"/>
    <w:rsid w:val="00F55BF4"/>
    <w:rsid w:val="00FA0203"/>
    <w:rsid w:val="00FD6B82"/>
    <w:rsid w:val="00FE53B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B3F"/>
    <w:rPr>
      <w:rFonts w:ascii="Tahoma" w:hAnsi="Tahoma" w:cs="Tahoma"/>
      <w:kern w:val="2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134</cp:revision>
  <cp:lastPrinted>2021-01-29T08:20:00Z</cp:lastPrinted>
  <dcterms:created xsi:type="dcterms:W3CDTF">2016-11-01T02:58:00Z</dcterms:created>
  <dcterms:modified xsi:type="dcterms:W3CDTF">2022-02-01T08:26:00Z</dcterms:modified>
</cp:coreProperties>
</file>