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80" w:rsidRDefault="00FC6B80" w:rsidP="00D67CE4">
      <w:pPr>
        <w:jc w:val="center"/>
      </w:pPr>
      <w:r>
        <w:rPr>
          <w:noProof/>
        </w:rPr>
        <w:drawing>
          <wp:inline distT="0" distB="0" distL="0" distR="0">
            <wp:extent cx="590550" cy="809625"/>
            <wp:effectExtent l="0" t="0" r="0" b="9525"/>
            <wp:docPr id="1" name="Рисунок 1" descr="Описание: 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B80" w:rsidRDefault="00FC6B80" w:rsidP="00FC6B80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FC6B80" w:rsidRDefault="00FC6B80" w:rsidP="00FC6B80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ИРКУТСКАЯ ОБЛАСТЬ</w:t>
      </w:r>
    </w:p>
    <w:p w:rsidR="00FC6B80" w:rsidRDefault="00FC6B80" w:rsidP="00FC6B80">
      <w:pPr>
        <w:pStyle w:val="a4"/>
        <w:jc w:val="center"/>
        <w:rPr>
          <w:rFonts w:ascii="Times New Roman" w:hAnsi="Times New Roman"/>
        </w:rPr>
      </w:pPr>
    </w:p>
    <w:p w:rsidR="00FC6B80" w:rsidRDefault="00FC6B80" w:rsidP="00FC6B80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</w:t>
      </w:r>
    </w:p>
    <w:p w:rsidR="00FC6B80" w:rsidRDefault="00FC6B80" w:rsidP="00FC6B80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 «Катангский район»</w:t>
      </w:r>
    </w:p>
    <w:p w:rsidR="00FC6B80" w:rsidRDefault="00FC6B80" w:rsidP="00FC6B80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FC6B80" w:rsidRDefault="00FC6B80" w:rsidP="00FC6B80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FC6B80" w:rsidRDefault="00FC6B80" w:rsidP="00FC6B8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05026" w:rsidRDefault="00F05026" w:rsidP="0018525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C6B80" w:rsidRPr="00D67CE4" w:rsidRDefault="00DC6262" w:rsidP="0018525F">
      <w:pPr>
        <w:pStyle w:val="a4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</w:rPr>
        <w:t>от  10.01.2019 г.</w:t>
      </w:r>
      <w:r w:rsidR="00D67CE4">
        <w:rPr>
          <w:rFonts w:ascii="Times New Roman" w:hAnsi="Times New Roman"/>
          <w:sz w:val="24"/>
          <w:szCs w:val="24"/>
        </w:rPr>
        <w:t xml:space="preserve">                 </w:t>
      </w:r>
      <w:r w:rsidR="00A67A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D67CE4">
        <w:rPr>
          <w:rFonts w:ascii="Times New Roman" w:hAnsi="Times New Roman"/>
          <w:sz w:val="24"/>
          <w:szCs w:val="24"/>
        </w:rPr>
        <w:t xml:space="preserve"> </w:t>
      </w:r>
      <w:r w:rsidR="00FC6B80">
        <w:rPr>
          <w:rFonts w:ascii="Times New Roman" w:hAnsi="Times New Roman"/>
          <w:sz w:val="24"/>
          <w:szCs w:val="24"/>
        </w:rPr>
        <w:t xml:space="preserve">                     №</w:t>
      </w:r>
      <w:r w:rsidR="00A67A4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14-п</w:t>
      </w:r>
    </w:p>
    <w:p w:rsidR="00FC6B80" w:rsidRDefault="00A67A4F" w:rsidP="00A67A4F">
      <w:pPr>
        <w:pStyle w:val="a3"/>
        <w:spacing w:before="0" w:beforeAutospacing="0" w:after="0" w:afterAutospacing="0"/>
        <w:jc w:val="center"/>
      </w:pPr>
      <w:r>
        <w:t>с. Ербогачен</w:t>
      </w:r>
    </w:p>
    <w:p w:rsidR="00FC6B80" w:rsidRDefault="00FC6B80" w:rsidP="00FC6B80">
      <w:pPr>
        <w:pStyle w:val="a3"/>
        <w:spacing w:before="0" w:beforeAutospacing="0" w:after="0" w:afterAutospacing="0"/>
      </w:pPr>
    </w:p>
    <w:p w:rsidR="00A67A4F" w:rsidRDefault="00A67A4F" w:rsidP="00FC6B80">
      <w:pPr>
        <w:pStyle w:val="a3"/>
        <w:spacing w:before="0" w:beforeAutospacing="0" w:after="0" w:afterAutospacing="0"/>
      </w:pPr>
    </w:p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927"/>
        <w:gridCol w:w="4927"/>
      </w:tblGrid>
      <w:tr w:rsidR="00D54FEE" w:rsidTr="00D54FEE">
        <w:tc>
          <w:tcPr>
            <w:tcW w:w="4927" w:type="dxa"/>
          </w:tcPr>
          <w:p w:rsidR="00D54FEE" w:rsidRDefault="00D54FEE" w:rsidP="00D54F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14EE1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/>
                <w:sz w:val="28"/>
                <w:szCs w:val="28"/>
              </w:rPr>
              <w:t>установлении норм списания ГСМ</w:t>
            </w:r>
          </w:p>
          <w:p w:rsidR="00D54FEE" w:rsidRPr="00314EE1" w:rsidRDefault="00D54FEE" w:rsidP="00D54F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93786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«Катангский район»</w:t>
            </w:r>
          </w:p>
          <w:p w:rsidR="00D54FEE" w:rsidRDefault="00D54FEE" w:rsidP="00FC6B80">
            <w:pPr>
              <w:pStyle w:val="a3"/>
              <w:spacing w:before="0" w:beforeAutospacing="0" w:after="0" w:afterAutospacing="0"/>
            </w:pPr>
          </w:p>
        </w:tc>
        <w:tc>
          <w:tcPr>
            <w:tcW w:w="4927" w:type="dxa"/>
          </w:tcPr>
          <w:p w:rsidR="00D54FEE" w:rsidRDefault="00D54FEE" w:rsidP="00FC6B80">
            <w:pPr>
              <w:pStyle w:val="a3"/>
              <w:spacing w:before="0" w:beforeAutospacing="0" w:after="0" w:afterAutospacing="0"/>
            </w:pPr>
          </w:p>
        </w:tc>
      </w:tr>
    </w:tbl>
    <w:p w:rsidR="00AB1E09" w:rsidRDefault="00AB1E09" w:rsidP="00314EE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6B80" w:rsidRPr="00314EE1" w:rsidRDefault="00F05026" w:rsidP="00CA2CA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Методическими рекомендациями «Нормы расхода топлива и смазочных материалов на автомобильном транспорте», утвержденными Распоряжением Министерства Транспорта РФ от 14 марта 2008 года № АМ-23-р, ст. 48 Устава муниципального образования «Катангский район» администрация муниципального образования «Катангский район»</w:t>
      </w:r>
    </w:p>
    <w:p w:rsidR="00FC6B80" w:rsidRPr="00314EE1" w:rsidRDefault="00FC6B80" w:rsidP="00CA2CA8">
      <w:pPr>
        <w:jc w:val="both"/>
        <w:rPr>
          <w:sz w:val="28"/>
          <w:szCs w:val="28"/>
        </w:rPr>
      </w:pPr>
    </w:p>
    <w:p w:rsidR="00FC6B80" w:rsidRPr="00314EE1" w:rsidRDefault="00FC6B80" w:rsidP="00CA2CA8">
      <w:pPr>
        <w:jc w:val="both"/>
        <w:rPr>
          <w:sz w:val="28"/>
          <w:szCs w:val="28"/>
        </w:rPr>
      </w:pPr>
      <w:proofErr w:type="gramStart"/>
      <w:r w:rsidRPr="00314EE1">
        <w:rPr>
          <w:sz w:val="28"/>
          <w:szCs w:val="28"/>
        </w:rPr>
        <w:t>П</w:t>
      </w:r>
      <w:proofErr w:type="gramEnd"/>
      <w:r w:rsidRPr="00314EE1">
        <w:rPr>
          <w:sz w:val="28"/>
          <w:szCs w:val="28"/>
        </w:rPr>
        <w:t xml:space="preserve"> О С Т А Н О В Л Я Е Т:</w:t>
      </w:r>
    </w:p>
    <w:p w:rsidR="00FC6B80" w:rsidRPr="00314EE1" w:rsidRDefault="00FC6B80" w:rsidP="00CA2CA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6B80" w:rsidRPr="00BE4176" w:rsidRDefault="00085BF5" w:rsidP="00CA2CA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67A4F">
        <w:rPr>
          <w:rFonts w:ascii="Times New Roman" w:hAnsi="Times New Roman"/>
          <w:sz w:val="28"/>
          <w:szCs w:val="28"/>
        </w:rPr>
        <w:t> </w:t>
      </w:r>
      <w:r w:rsidR="00D54FEE">
        <w:rPr>
          <w:rFonts w:ascii="Times New Roman" w:hAnsi="Times New Roman"/>
          <w:sz w:val="28"/>
          <w:szCs w:val="28"/>
        </w:rPr>
        <w:t xml:space="preserve">Установить порядок применения норм расхода топлива для списания ГСМ на </w:t>
      </w:r>
      <w:r w:rsidR="00AD2674">
        <w:rPr>
          <w:rFonts w:ascii="Times New Roman" w:hAnsi="Times New Roman"/>
          <w:sz w:val="28"/>
          <w:szCs w:val="28"/>
        </w:rPr>
        <w:t>УАЗ-</w:t>
      </w:r>
      <w:r w:rsidR="00E54B9F">
        <w:rPr>
          <w:rFonts w:ascii="Times New Roman" w:hAnsi="Times New Roman"/>
          <w:sz w:val="28"/>
          <w:szCs w:val="28"/>
        </w:rPr>
        <w:t>390945</w:t>
      </w:r>
      <w:r w:rsidR="00AD2674">
        <w:rPr>
          <w:rFonts w:ascii="Times New Roman" w:hAnsi="Times New Roman"/>
          <w:sz w:val="28"/>
          <w:szCs w:val="28"/>
        </w:rPr>
        <w:t xml:space="preserve"> «Фермер»</w:t>
      </w:r>
      <w:r w:rsidR="00E54B9F">
        <w:rPr>
          <w:rFonts w:ascii="Times New Roman" w:hAnsi="Times New Roman"/>
          <w:sz w:val="28"/>
          <w:szCs w:val="28"/>
        </w:rPr>
        <w:t>:</w:t>
      </w:r>
    </w:p>
    <w:p w:rsidR="00DD3770" w:rsidRDefault="00D54FEE" w:rsidP="00CA2C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D3770" w:rsidRPr="00BE4176">
        <w:rPr>
          <w:color w:val="000000"/>
          <w:sz w:val="28"/>
          <w:szCs w:val="28"/>
        </w:rPr>
        <w:t>.1.</w:t>
      </w:r>
      <w:r w:rsidR="00A67A4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Базовая норма расхода топлива для автомобиля устанавливается на основании Методических рекомендаций</w:t>
      </w:r>
      <w:r w:rsidR="00DC6262">
        <w:rPr>
          <w:color w:val="000000"/>
          <w:sz w:val="28"/>
          <w:szCs w:val="28"/>
        </w:rPr>
        <w:t xml:space="preserve"> – 15</w:t>
      </w:r>
      <w:r w:rsidR="00DA5541">
        <w:rPr>
          <w:color w:val="000000"/>
          <w:sz w:val="28"/>
          <w:szCs w:val="28"/>
        </w:rPr>
        <w:t>,</w:t>
      </w:r>
      <w:r w:rsidR="00DC6262">
        <w:rPr>
          <w:color w:val="000000"/>
          <w:sz w:val="28"/>
          <w:szCs w:val="28"/>
        </w:rPr>
        <w:t>2</w:t>
      </w:r>
      <w:r w:rsidR="00942998">
        <w:rPr>
          <w:color w:val="000000"/>
          <w:sz w:val="28"/>
          <w:szCs w:val="28"/>
        </w:rPr>
        <w:t xml:space="preserve"> л на 100 км пробега</w:t>
      </w:r>
      <w:r w:rsidR="00293786">
        <w:rPr>
          <w:color w:val="000000"/>
          <w:sz w:val="28"/>
          <w:szCs w:val="28"/>
        </w:rPr>
        <w:t>.</w:t>
      </w:r>
    </w:p>
    <w:p w:rsidR="00AD2674" w:rsidRPr="00BE4176" w:rsidRDefault="00AD2674" w:rsidP="00CA2C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Транспортная норма для грузовых автомобилей устанавливается дополнительно к базовой норме расхода топлива при движении автомобиля с грузом в размере 2,0</w:t>
      </w:r>
      <w:r w:rsidR="00A37794">
        <w:rPr>
          <w:color w:val="000000"/>
          <w:sz w:val="28"/>
          <w:szCs w:val="28"/>
        </w:rPr>
        <w:t xml:space="preserve"> л</w:t>
      </w:r>
      <w:r>
        <w:rPr>
          <w:color w:val="000000"/>
          <w:sz w:val="28"/>
          <w:szCs w:val="28"/>
        </w:rPr>
        <w:t xml:space="preserve"> на 100 тонно-километров.</w:t>
      </w:r>
    </w:p>
    <w:p w:rsidR="002A7512" w:rsidRDefault="00D54FEE" w:rsidP="00CA2C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36A86" w:rsidRPr="00BE4176">
        <w:rPr>
          <w:color w:val="000000"/>
          <w:sz w:val="28"/>
          <w:szCs w:val="28"/>
        </w:rPr>
        <w:t>.</w:t>
      </w:r>
      <w:r w:rsidR="00AD2674">
        <w:rPr>
          <w:color w:val="000000"/>
          <w:sz w:val="28"/>
          <w:szCs w:val="28"/>
        </w:rPr>
        <w:t>3</w:t>
      </w:r>
      <w:r w:rsidR="002A7512" w:rsidRPr="00BE4176">
        <w:rPr>
          <w:color w:val="000000"/>
          <w:sz w:val="28"/>
          <w:szCs w:val="28"/>
        </w:rPr>
        <w:t>.</w:t>
      </w:r>
      <w:r w:rsidR="00A67A4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Эксплуатационная норма расхода топлива устанавливается на основе базовой нормы с использованием поправочных коэффициентов</w:t>
      </w:r>
      <w:r w:rsidR="00A86DAC">
        <w:rPr>
          <w:color w:val="000000"/>
          <w:sz w:val="28"/>
          <w:szCs w:val="28"/>
        </w:rPr>
        <w:t>:</w:t>
      </w:r>
    </w:p>
    <w:p w:rsidR="00A86DAC" w:rsidRDefault="00A86DAC" w:rsidP="00CA2C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5% при обкатке нового автомобиля;</w:t>
      </w:r>
    </w:p>
    <w:p w:rsidR="00A40862" w:rsidRPr="00A40862" w:rsidRDefault="00A40862" w:rsidP="00CA2CA8">
      <w:pPr>
        <w:ind w:firstLine="709"/>
        <w:jc w:val="both"/>
        <w:rPr>
          <w:color w:val="000000"/>
          <w:sz w:val="28"/>
          <w:szCs w:val="28"/>
        </w:rPr>
      </w:pPr>
      <w:r w:rsidRPr="00A40862">
        <w:rPr>
          <w:color w:val="000000"/>
          <w:sz w:val="28"/>
          <w:szCs w:val="28"/>
        </w:rPr>
        <w:t>10% при перегоне автомобиля своим ходом в одиночном состоянии;</w:t>
      </w:r>
    </w:p>
    <w:p w:rsidR="00A40862" w:rsidRDefault="00A40862" w:rsidP="00CA2CA8">
      <w:pPr>
        <w:ind w:firstLine="709"/>
        <w:jc w:val="both"/>
        <w:rPr>
          <w:color w:val="000000"/>
          <w:sz w:val="28"/>
          <w:szCs w:val="28"/>
        </w:rPr>
      </w:pPr>
      <w:r w:rsidRPr="00A40862">
        <w:rPr>
          <w:color w:val="000000"/>
          <w:sz w:val="28"/>
          <w:szCs w:val="28"/>
        </w:rPr>
        <w:t>5% положение района относительно уровня моря (от 300 до 800м – нижнегорье);</w:t>
      </w:r>
    </w:p>
    <w:p w:rsidR="00A86DAC" w:rsidRDefault="00A86DAC" w:rsidP="00CA2CA8">
      <w:pPr>
        <w:ind w:firstLine="709"/>
        <w:jc w:val="both"/>
        <w:rPr>
          <w:color w:val="000000"/>
          <w:sz w:val="28"/>
          <w:szCs w:val="28"/>
        </w:rPr>
      </w:pPr>
      <w:r w:rsidRPr="00A40862">
        <w:rPr>
          <w:color w:val="000000"/>
          <w:sz w:val="28"/>
          <w:szCs w:val="28"/>
        </w:rPr>
        <w:t>20% за работу в зимнее время года в срок с 15 октября по 15 апреля</w:t>
      </w:r>
      <w:r>
        <w:rPr>
          <w:color w:val="000000"/>
          <w:sz w:val="28"/>
          <w:szCs w:val="28"/>
        </w:rPr>
        <w:t>;</w:t>
      </w:r>
    </w:p>
    <w:p w:rsidR="00A86DAC" w:rsidRDefault="00A86DAC" w:rsidP="00CA2C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10% </w:t>
      </w:r>
      <w:proofErr w:type="gramStart"/>
      <w:r>
        <w:rPr>
          <w:color w:val="000000"/>
          <w:sz w:val="28"/>
          <w:szCs w:val="28"/>
        </w:rPr>
        <w:t>от базовой нормы в зимнее время года при необходимости прогрева автомобиля из расчета</w:t>
      </w:r>
      <w:proofErr w:type="gramEnd"/>
      <w:r>
        <w:rPr>
          <w:color w:val="000000"/>
          <w:sz w:val="28"/>
          <w:szCs w:val="28"/>
        </w:rPr>
        <w:t xml:space="preserve"> за один час стоянки с работающим двигателем;</w:t>
      </w:r>
    </w:p>
    <w:p w:rsidR="00A86DAC" w:rsidRDefault="00A86DAC" w:rsidP="00CA2C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10% работа автотранспорта, требующая частых технологических остановок;</w:t>
      </w:r>
    </w:p>
    <w:p w:rsidR="00A40862" w:rsidRDefault="00A40862" w:rsidP="00CA2CA8">
      <w:pPr>
        <w:ind w:firstLine="709"/>
        <w:jc w:val="both"/>
        <w:rPr>
          <w:color w:val="000000"/>
          <w:sz w:val="28"/>
          <w:szCs w:val="28"/>
        </w:rPr>
      </w:pPr>
      <w:r w:rsidRPr="00A40862">
        <w:rPr>
          <w:color w:val="000000"/>
          <w:sz w:val="28"/>
          <w:szCs w:val="28"/>
        </w:rPr>
        <w:t>10% при работе в чрезвычайных климатических и тяжелых дорожных условиях в период сезонной распутицы, снежных заносов, гололедице и т.д.</w:t>
      </w:r>
    </w:p>
    <w:p w:rsidR="00642FC3" w:rsidRDefault="00DB58B3" w:rsidP="00CA2CA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E417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 Контроль за исполнением </w:t>
      </w:r>
      <w:r w:rsidR="00642FC3">
        <w:rPr>
          <w:color w:val="000000"/>
          <w:sz w:val="28"/>
          <w:szCs w:val="28"/>
        </w:rPr>
        <w:t xml:space="preserve">настоящего </w:t>
      </w:r>
      <w:r>
        <w:rPr>
          <w:color w:val="000000"/>
          <w:sz w:val="28"/>
          <w:szCs w:val="28"/>
        </w:rPr>
        <w:t>постановления возл</w:t>
      </w:r>
      <w:r w:rsidR="00642FC3">
        <w:rPr>
          <w:color w:val="000000"/>
          <w:sz w:val="28"/>
          <w:szCs w:val="28"/>
        </w:rPr>
        <w:t xml:space="preserve">ожить </w:t>
      </w:r>
      <w:r>
        <w:rPr>
          <w:color w:val="000000"/>
          <w:sz w:val="28"/>
          <w:szCs w:val="28"/>
        </w:rPr>
        <w:t xml:space="preserve">на </w:t>
      </w:r>
      <w:r w:rsidR="00642FC3">
        <w:rPr>
          <w:color w:val="000000"/>
          <w:sz w:val="28"/>
          <w:szCs w:val="28"/>
        </w:rPr>
        <w:t>заместителя главы администрации муниципального образования «Катангский район»</w:t>
      </w:r>
      <w:r w:rsidR="00A40862">
        <w:rPr>
          <w:color w:val="000000"/>
          <w:sz w:val="28"/>
          <w:szCs w:val="28"/>
        </w:rPr>
        <w:t xml:space="preserve"> С. Ю. Гаврина</w:t>
      </w:r>
      <w:r w:rsidR="00642FC3">
        <w:rPr>
          <w:color w:val="000000"/>
          <w:sz w:val="28"/>
          <w:szCs w:val="28"/>
        </w:rPr>
        <w:t>.</w:t>
      </w:r>
    </w:p>
    <w:p w:rsidR="00DB58B3" w:rsidRDefault="00DB58B3" w:rsidP="00CA2C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постановление вступает в силу </w:t>
      </w:r>
      <w:r w:rsidR="00642FC3" w:rsidRPr="00642FC3">
        <w:rPr>
          <w:color w:val="000000"/>
          <w:sz w:val="28"/>
          <w:szCs w:val="28"/>
        </w:rPr>
        <w:t>со дня его официального опубликования.</w:t>
      </w:r>
    </w:p>
    <w:p w:rsidR="00DB58B3" w:rsidRDefault="00DB58B3" w:rsidP="00CA2C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Опубликовать постановление в Муниципальном вестнике муниципального образования «Катангский район»</w:t>
      </w:r>
      <w:r w:rsidR="00A12DA8">
        <w:rPr>
          <w:color w:val="000000"/>
          <w:sz w:val="28"/>
          <w:szCs w:val="28"/>
        </w:rPr>
        <w:t>.</w:t>
      </w:r>
    </w:p>
    <w:p w:rsidR="00A12DA8" w:rsidRDefault="00A12DA8" w:rsidP="00DB58B3">
      <w:pPr>
        <w:ind w:firstLine="709"/>
        <w:jc w:val="both"/>
        <w:rPr>
          <w:color w:val="000000"/>
          <w:sz w:val="28"/>
          <w:szCs w:val="28"/>
        </w:rPr>
      </w:pPr>
    </w:p>
    <w:p w:rsidR="00A12DA8" w:rsidRPr="00BE4176" w:rsidRDefault="00A12DA8" w:rsidP="00DB58B3">
      <w:pPr>
        <w:ind w:firstLine="709"/>
        <w:jc w:val="both"/>
        <w:rPr>
          <w:color w:val="000000"/>
          <w:sz w:val="28"/>
          <w:szCs w:val="28"/>
        </w:rPr>
      </w:pPr>
    </w:p>
    <w:p w:rsidR="00211C7F" w:rsidRDefault="00211C7F" w:rsidP="00DD3770">
      <w:pPr>
        <w:ind w:firstLine="709"/>
        <w:jc w:val="both"/>
        <w:rPr>
          <w:color w:val="000000"/>
          <w:sz w:val="28"/>
          <w:szCs w:val="28"/>
        </w:rPr>
      </w:pPr>
    </w:p>
    <w:p w:rsidR="00FC6B80" w:rsidRPr="00BE4176" w:rsidRDefault="00FC6B80" w:rsidP="00DD377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413" w:rsidRDefault="009D5413" w:rsidP="00A67A4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  <w:r w:rsidR="00A67A4F" w:rsidRPr="00F34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A4F" w:rsidRPr="00F349FB" w:rsidRDefault="00A67A4F" w:rsidP="00A67A4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9F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A47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A4728" w:rsidRPr="00F349FB">
        <w:rPr>
          <w:rFonts w:ascii="Times New Roman" w:hAnsi="Times New Roman" w:cs="Times New Roman"/>
          <w:sz w:val="28"/>
          <w:szCs w:val="28"/>
        </w:rPr>
        <w:t xml:space="preserve">С. Ю. </w:t>
      </w:r>
      <w:r w:rsidR="001A4728">
        <w:rPr>
          <w:rFonts w:ascii="Times New Roman" w:hAnsi="Times New Roman" w:cs="Times New Roman"/>
          <w:sz w:val="28"/>
          <w:szCs w:val="28"/>
        </w:rPr>
        <w:t>Гаврин</w:t>
      </w:r>
    </w:p>
    <w:p w:rsidR="00AA3C44" w:rsidRPr="00BE4176" w:rsidRDefault="00A67A4F" w:rsidP="00A67A4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9FB">
        <w:rPr>
          <w:rFonts w:ascii="Times New Roman" w:hAnsi="Times New Roman" w:cs="Times New Roman"/>
          <w:sz w:val="28"/>
          <w:szCs w:val="28"/>
        </w:rPr>
        <w:t xml:space="preserve">«Катангский район»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9F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A67A4F" w:rsidRDefault="00A67A4F">
      <w:pPr>
        <w:spacing w:after="200" w:line="276" w:lineRule="auto"/>
      </w:pPr>
      <w:r>
        <w:br w:type="page"/>
      </w:r>
      <w:bookmarkStart w:id="0" w:name="_GoBack"/>
      <w:bookmarkEnd w:id="0"/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рассылки:</w:t>
      </w: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дело</w:t>
      </w: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бухгалтерия МО «Катангский район»</w:t>
      </w: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УЭРиСП</w:t>
      </w: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3786" w:rsidRDefault="00293786" w:rsidP="00293786">
      <w:pPr>
        <w:pStyle w:val="ConsNonformat"/>
        <w:widowControl/>
        <w:tabs>
          <w:tab w:val="left" w:pos="8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                                                                С.Ю. Гаврин</w:t>
      </w: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«Катангский район»</w:t>
      </w: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администрации </w:t>
      </w: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«Катангский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М.М. Грязнова</w:t>
      </w: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начальника юридического отдела</w:t>
      </w: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«Катангский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С.П. Кабакова</w:t>
      </w: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начальника управления экономического </w:t>
      </w: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и социальной политики</w:t>
      </w: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«Катангский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О.Д. Верхотурова</w:t>
      </w: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Pr="00B67F39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Т.В. Игнатьева</w:t>
      </w: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B67F39">
        <w:rPr>
          <w:rFonts w:ascii="Times New Roman" w:hAnsi="Times New Roman" w:cs="Times New Roman"/>
        </w:rPr>
        <w:t>8(39560)21530</w:t>
      </w:r>
    </w:p>
    <w:p w:rsidR="008E3488" w:rsidRPr="00F7400B" w:rsidRDefault="008E3488" w:rsidP="00293786">
      <w:pPr>
        <w:jc w:val="both"/>
        <w:rPr>
          <w:sz w:val="22"/>
          <w:szCs w:val="22"/>
        </w:rPr>
      </w:pPr>
    </w:p>
    <w:sectPr w:rsidR="008E3488" w:rsidRPr="00F7400B" w:rsidSect="00A67A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303" w:rsidRDefault="00765303" w:rsidP="00293786">
      <w:r>
        <w:separator/>
      </w:r>
    </w:p>
  </w:endnote>
  <w:endnote w:type="continuationSeparator" w:id="1">
    <w:p w:rsidR="00765303" w:rsidRDefault="00765303" w:rsidP="00293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303" w:rsidRDefault="00765303" w:rsidP="00293786">
      <w:r>
        <w:separator/>
      </w:r>
    </w:p>
  </w:footnote>
  <w:footnote w:type="continuationSeparator" w:id="1">
    <w:p w:rsidR="00765303" w:rsidRDefault="00765303" w:rsidP="002937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F5612"/>
    <w:multiLevelType w:val="hybridMultilevel"/>
    <w:tmpl w:val="6C44E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C51"/>
    <w:rsid w:val="00004718"/>
    <w:rsid w:val="00057950"/>
    <w:rsid w:val="00066A75"/>
    <w:rsid w:val="00085BF5"/>
    <w:rsid w:val="00093A36"/>
    <w:rsid w:val="000A5472"/>
    <w:rsid w:val="000C26D3"/>
    <w:rsid w:val="000C7CC4"/>
    <w:rsid w:val="000F5E99"/>
    <w:rsid w:val="00106559"/>
    <w:rsid w:val="0011333D"/>
    <w:rsid w:val="0013421B"/>
    <w:rsid w:val="001577C2"/>
    <w:rsid w:val="0018525F"/>
    <w:rsid w:val="00191FBE"/>
    <w:rsid w:val="001A4728"/>
    <w:rsid w:val="00211C7F"/>
    <w:rsid w:val="002410C7"/>
    <w:rsid w:val="00293786"/>
    <w:rsid w:val="002974F0"/>
    <w:rsid w:val="002A7512"/>
    <w:rsid w:val="002D27A7"/>
    <w:rsid w:val="002D41AE"/>
    <w:rsid w:val="002E0221"/>
    <w:rsid w:val="002E76F7"/>
    <w:rsid w:val="002F5208"/>
    <w:rsid w:val="003041AD"/>
    <w:rsid w:val="0030584E"/>
    <w:rsid w:val="00314EE1"/>
    <w:rsid w:val="0034625D"/>
    <w:rsid w:val="0036066B"/>
    <w:rsid w:val="00361A2F"/>
    <w:rsid w:val="0038027A"/>
    <w:rsid w:val="003818E1"/>
    <w:rsid w:val="003824C1"/>
    <w:rsid w:val="003A688C"/>
    <w:rsid w:val="003D2E10"/>
    <w:rsid w:val="00406E48"/>
    <w:rsid w:val="00417B25"/>
    <w:rsid w:val="00436A86"/>
    <w:rsid w:val="004455B6"/>
    <w:rsid w:val="0045131C"/>
    <w:rsid w:val="004754BF"/>
    <w:rsid w:val="004B1533"/>
    <w:rsid w:val="004D0038"/>
    <w:rsid w:val="00534A13"/>
    <w:rsid w:val="00547029"/>
    <w:rsid w:val="00552080"/>
    <w:rsid w:val="00583EB2"/>
    <w:rsid w:val="00587BB3"/>
    <w:rsid w:val="005B0258"/>
    <w:rsid w:val="005B3933"/>
    <w:rsid w:val="00622D32"/>
    <w:rsid w:val="00636490"/>
    <w:rsid w:val="00642FC3"/>
    <w:rsid w:val="006642EA"/>
    <w:rsid w:val="00692C12"/>
    <w:rsid w:val="0069769A"/>
    <w:rsid w:val="006B256F"/>
    <w:rsid w:val="006B2EFF"/>
    <w:rsid w:val="007005D1"/>
    <w:rsid w:val="00726BB3"/>
    <w:rsid w:val="00733E29"/>
    <w:rsid w:val="00755BB5"/>
    <w:rsid w:val="00765303"/>
    <w:rsid w:val="00797864"/>
    <w:rsid w:val="007A320F"/>
    <w:rsid w:val="007D69A3"/>
    <w:rsid w:val="0080679E"/>
    <w:rsid w:val="008127F7"/>
    <w:rsid w:val="0081771A"/>
    <w:rsid w:val="00817BDE"/>
    <w:rsid w:val="00871BD0"/>
    <w:rsid w:val="00883AD2"/>
    <w:rsid w:val="008933C4"/>
    <w:rsid w:val="008B3B3E"/>
    <w:rsid w:val="008B6490"/>
    <w:rsid w:val="008C2420"/>
    <w:rsid w:val="008D3C5F"/>
    <w:rsid w:val="008E3488"/>
    <w:rsid w:val="0090029D"/>
    <w:rsid w:val="00903B8E"/>
    <w:rsid w:val="009173B8"/>
    <w:rsid w:val="009337D2"/>
    <w:rsid w:val="00942998"/>
    <w:rsid w:val="0095672C"/>
    <w:rsid w:val="009758C4"/>
    <w:rsid w:val="009A0166"/>
    <w:rsid w:val="009B07DD"/>
    <w:rsid w:val="009D5413"/>
    <w:rsid w:val="009D735B"/>
    <w:rsid w:val="009F5C38"/>
    <w:rsid w:val="00A12DA8"/>
    <w:rsid w:val="00A37794"/>
    <w:rsid w:val="00A40862"/>
    <w:rsid w:val="00A422B0"/>
    <w:rsid w:val="00A45B14"/>
    <w:rsid w:val="00A643E4"/>
    <w:rsid w:val="00A67A4F"/>
    <w:rsid w:val="00A861E7"/>
    <w:rsid w:val="00A86DAC"/>
    <w:rsid w:val="00A86E8C"/>
    <w:rsid w:val="00AA3C44"/>
    <w:rsid w:val="00AB1E09"/>
    <w:rsid w:val="00AB52BD"/>
    <w:rsid w:val="00AC7CD4"/>
    <w:rsid w:val="00AD2674"/>
    <w:rsid w:val="00AD2A80"/>
    <w:rsid w:val="00AE3113"/>
    <w:rsid w:val="00B127ED"/>
    <w:rsid w:val="00B46205"/>
    <w:rsid w:val="00B55FD0"/>
    <w:rsid w:val="00B857D2"/>
    <w:rsid w:val="00B86A18"/>
    <w:rsid w:val="00B94BE1"/>
    <w:rsid w:val="00B959FF"/>
    <w:rsid w:val="00BE4176"/>
    <w:rsid w:val="00C16BEC"/>
    <w:rsid w:val="00C3085F"/>
    <w:rsid w:val="00C34C46"/>
    <w:rsid w:val="00C47519"/>
    <w:rsid w:val="00C50E45"/>
    <w:rsid w:val="00C5554A"/>
    <w:rsid w:val="00CA2CA8"/>
    <w:rsid w:val="00CB5AAF"/>
    <w:rsid w:val="00CF4517"/>
    <w:rsid w:val="00CF5686"/>
    <w:rsid w:val="00D31CF5"/>
    <w:rsid w:val="00D54FEE"/>
    <w:rsid w:val="00D609F1"/>
    <w:rsid w:val="00D67CE4"/>
    <w:rsid w:val="00D90008"/>
    <w:rsid w:val="00DA5541"/>
    <w:rsid w:val="00DB58B3"/>
    <w:rsid w:val="00DB71ED"/>
    <w:rsid w:val="00DC5FC2"/>
    <w:rsid w:val="00DC6262"/>
    <w:rsid w:val="00DD3770"/>
    <w:rsid w:val="00DD3A6C"/>
    <w:rsid w:val="00DD3CDE"/>
    <w:rsid w:val="00DE0FFC"/>
    <w:rsid w:val="00E31CAA"/>
    <w:rsid w:val="00E53B27"/>
    <w:rsid w:val="00E54B9F"/>
    <w:rsid w:val="00E809DA"/>
    <w:rsid w:val="00EC5E2A"/>
    <w:rsid w:val="00EF5C51"/>
    <w:rsid w:val="00EF72F1"/>
    <w:rsid w:val="00F05026"/>
    <w:rsid w:val="00F26F2F"/>
    <w:rsid w:val="00F614C8"/>
    <w:rsid w:val="00F7400B"/>
    <w:rsid w:val="00FA1FC1"/>
    <w:rsid w:val="00FC6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B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C6B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FC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B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85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basedOn w:val="a0"/>
    <w:rsid w:val="00A67A4F"/>
  </w:style>
  <w:style w:type="table" w:styleId="a8">
    <w:name w:val="Table Grid"/>
    <w:basedOn w:val="a1"/>
    <w:uiPriority w:val="59"/>
    <w:rsid w:val="00D5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642F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642FC3"/>
  </w:style>
  <w:style w:type="paragraph" w:styleId="ab">
    <w:name w:val="header"/>
    <w:basedOn w:val="a"/>
    <w:link w:val="ac"/>
    <w:uiPriority w:val="99"/>
    <w:unhideWhenUsed/>
    <w:rsid w:val="002937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937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7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B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C6B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FC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B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85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basedOn w:val="a0"/>
    <w:rsid w:val="00A67A4F"/>
  </w:style>
  <w:style w:type="table" w:styleId="a8">
    <w:name w:val="Table Grid"/>
    <w:basedOn w:val="a1"/>
    <w:uiPriority w:val="59"/>
    <w:rsid w:val="00D5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642F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642FC3"/>
  </w:style>
  <w:style w:type="paragraph" w:styleId="ab">
    <w:name w:val="header"/>
    <w:basedOn w:val="a"/>
    <w:link w:val="ac"/>
    <w:uiPriority w:val="99"/>
    <w:unhideWhenUsed/>
    <w:rsid w:val="002937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937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7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939DC-837D-4C09-8F4E-FFD09082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4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comp02</dc:creator>
  <cp:keywords/>
  <dc:description/>
  <cp:lastModifiedBy>Ольга Адамовна</cp:lastModifiedBy>
  <cp:revision>69</cp:revision>
  <cp:lastPrinted>2019-01-16T00:47:00Z</cp:lastPrinted>
  <dcterms:created xsi:type="dcterms:W3CDTF">2016-11-01T08:25:00Z</dcterms:created>
  <dcterms:modified xsi:type="dcterms:W3CDTF">2019-01-21T07:46:00Z</dcterms:modified>
</cp:coreProperties>
</file>