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5E70" w14:textId="77777777" w:rsidR="00BE328E" w:rsidRPr="00152E84" w:rsidRDefault="00BE328E" w:rsidP="00BE328E">
      <w:pPr>
        <w:jc w:val="center"/>
      </w:pPr>
      <w:bookmarkStart w:id="0" w:name="bookmark4"/>
      <w:r>
        <w:rPr>
          <w:rFonts w:ascii="Times New Roman" w:hAnsi="Times New Roman"/>
        </w:rPr>
        <w:t xml:space="preserve"> </w:t>
      </w:r>
      <w:r>
        <w:t xml:space="preserve"> </w:t>
      </w:r>
      <w:r w:rsidRPr="00CD5E39">
        <w:rPr>
          <w:noProof/>
        </w:rPr>
        <w:drawing>
          <wp:inline distT="0" distB="0" distL="0" distR="0" wp14:anchorId="2D2B74ED" wp14:editId="77317E56">
            <wp:extent cx="590550" cy="809625"/>
            <wp:effectExtent l="0" t="0" r="0" b="9525"/>
            <wp:docPr id="24" name="Рисунок 24" descr="Описание: 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тангский р-н - герб-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p w14:paraId="03B5C229" w14:textId="77777777" w:rsidR="00BE328E" w:rsidRPr="00152E84" w:rsidRDefault="00BE328E" w:rsidP="00BE328E">
      <w:pPr>
        <w:pStyle w:val="af1"/>
        <w:jc w:val="center"/>
        <w:rPr>
          <w:rFonts w:ascii="Times New Roman" w:hAnsi="Times New Roman"/>
        </w:rPr>
      </w:pPr>
      <w:r w:rsidRPr="00152E84">
        <w:rPr>
          <w:rFonts w:ascii="Times New Roman" w:hAnsi="Times New Roman"/>
        </w:rPr>
        <w:t>РОССИЙСКАЯ ФЕДЕРАЦИЯ</w:t>
      </w:r>
    </w:p>
    <w:p w14:paraId="6EE65FB4" w14:textId="77777777" w:rsidR="00BE328E" w:rsidRPr="00152E84" w:rsidRDefault="00BE328E" w:rsidP="00BE328E">
      <w:pPr>
        <w:pStyle w:val="af1"/>
        <w:jc w:val="center"/>
        <w:rPr>
          <w:rFonts w:ascii="Times New Roman" w:hAnsi="Times New Roman"/>
          <w:sz w:val="28"/>
        </w:rPr>
      </w:pPr>
      <w:r w:rsidRPr="00152E84">
        <w:rPr>
          <w:rFonts w:ascii="Times New Roman" w:hAnsi="Times New Roman"/>
        </w:rPr>
        <w:t>ИРКУТСКАЯ ОБЛАСТЬ</w:t>
      </w:r>
    </w:p>
    <w:p w14:paraId="16F2812B" w14:textId="77777777" w:rsidR="00BE328E" w:rsidRPr="00152E84" w:rsidRDefault="00BE328E" w:rsidP="00BE328E">
      <w:pPr>
        <w:pStyle w:val="af1"/>
        <w:jc w:val="center"/>
        <w:rPr>
          <w:rFonts w:ascii="Times New Roman" w:hAnsi="Times New Roman"/>
        </w:rPr>
      </w:pPr>
    </w:p>
    <w:p w14:paraId="7051FD00" w14:textId="77777777" w:rsidR="00BE328E" w:rsidRPr="00152E84" w:rsidRDefault="00BE328E" w:rsidP="00BE328E">
      <w:pPr>
        <w:pStyle w:val="af1"/>
        <w:jc w:val="center"/>
        <w:rPr>
          <w:rFonts w:ascii="Times New Roman" w:hAnsi="Times New Roman"/>
          <w:sz w:val="28"/>
        </w:rPr>
      </w:pPr>
      <w:r w:rsidRPr="00152E84">
        <w:rPr>
          <w:rFonts w:ascii="Times New Roman" w:hAnsi="Times New Roman"/>
          <w:sz w:val="28"/>
        </w:rPr>
        <w:t>Администрация</w:t>
      </w:r>
    </w:p>
    <w:p w14:paraId="1463D38D" w14:textId="77777777" w:rsidR="00BE328E" w:rsidRPr="00152E84" w:rsidRDefault="00BE328E" w:rsidP="00BE328E">
      <w:pPr>
        <w:pStyle w:val="af1"/>
        <w:jc w:val="center"/>
        <w:rPr>
          <w:rFonts w:ascii="Times New Roman" w:hAnsi="Times New Roman"/>
          <w:sz w:val="28"/>
        </w:rPr>
      </w:pPr>
      <w:r w:rsidRPr="00152E84">
        <w:rPr>
          <w:rFonts w:ascii="Times New Roman" w:hAnsi="Times New Roman"/>
          <w:sz w:val="28"/>
        </w:rPr>
        <w:t>муниципального образования «Катангский район»</w:t>
      </w:r>
    </w:p>
    <w:p w14:paraId="54B78716" w14:textId="77777777" w:rsidR="00BE328E" w:rsidRPr="00152E84" w:rsidRDefault="00BE328E" w:rsidP="00BE328E">
      <w:pPr>
        <w:pStyle w:val="af1"/>
        <w:jc w:val="center"/>
        <w:rPr>
          <w:rFonts w:ascii="Times New Roman" w:hAnsi="Times New Roman"/>
          <w:b/>
          <w:sz w:val="36"/>
          <w:szCs w:val="36"/>
        </w:rPr>
      </w:pPr>
    </w:p>
    <w:p w14:paraId="1FC6400B" w14:textId="77777777" w:rsidR="00BE328E" w:rsidRDefault="00BE328E" w:rsidP="00BE328E">
      <w:pPr>
        <w:pStyle w:val="af1"/>
        <w:jc w:val="center"/>
        <w:rPr>
          <w:rFonts w:ascii="Times New Roman" w:hAnsi="Times New Roman"/>
          <w:b/>
          <w:sz w:val="36"/>
          <w:szCs w:val="36"/>
        </w:rPr>
      </w:pPr>
      <w:r>
        <w:rPr>
          <w:rFonts w:ascii="Times New Roman" w:hAnsi="Times New Roman"/>
          <w:b/>
          <w:sz w:val="36"/>
          <w:szCs w:val="36"/>
        </w:rPr>
        <w:t xml:space="preserve">  П О С Т А Н О В Л Е Н И Е  </w:t>
      </w:r>
    </w:p>
    <w:p w14:paraId="1393B2CD" w14:textId="77777777" w:rsidR="00BE328E" w:rsidRPr="00152E84" w:rsidRDefault="00BE328E" w:rsidP="00BE328E">
      <w:pPr>
        <w:pStyle w:val="af1"/>
        <w:jc w:val="center"/>
        <w:rPr>
          <w:rFonts w:ascii="Times New Roman" w:hAnsi="Times New Roman"/>
          <w:sz w:val="24"/>
          <w:szCs w:val="24"/>
        </w:rPr>
      </w:pPr>
    </w:p>
    <w:p w14:paraId="243F1CEB" w14:textId="2D87BD19" w:rsidR="00BE328E" w:rsidRPr="00A3019D" w:rsidRDefault="00BE328E" w:rsidP="00ED2A0D">
      <w:pPr>
        <w:pStyle w:val="af1"/>
        <w:rPr>
          <w:rFonts w:ascii="Times New Roman" w:hAnsi="Times New Roman"/>
          <w:sz w:val="24"/>
          <w:szCs w:val="24"/>
        </w:rPr>
      </w:pPr>
      <w:r>
        <w:rPr>
          <w:rFonts w:ascii="Times New Roman" w:hAnsi="Times New Roman"/>
          <w:sz w:val="24"/>
          <w:szCs w:val="24"/>
        </w:rPr>
        <w:t xml:space="preserve">             </w:t>
      </w:r>
      <w:r w:rsidRPr="00A3019D">
        <w:rPr>
          <w:rFonts w:ascii="Times New Roman" w:hAnsi="Times New Roman"/>
          <w:sz w:val="24"/>
          <w:szCs w:val="24"/>
        </w:rPr>
        <w:t>от</w:t>
      </w:r>
      <w:r>
        <w:rPr>
          <w:rFonts w:ascii="Times New Roman" w:hAnsi="Times New Roman"/>
          <w:sz w:val="24"/>
          <w:szCs w:val="24"/>
        </w:rPr>
        <w:t xml:space="preserve"> _</w:t>
      </w:r>
      <w:r w:rsidR="00443F6C" w:rsidRPr="00443F6C">
        <w:rPr>
          <w:rFonts w:ascii="Times New Roman" w:hAnsi="Times New Roman"/>
          <w:sz w:val="24"/>
          <w:szCs w:val="24"/>
          <w:u w:val="single"/>
        </w:rPr>
        <w:t>22.10.2021</w:t>
      </w:r>
      <w:r w:rsidRPr="00443F6C">
        <w:rPr>
          <w:rFonts w:ascii="Times New Roman" w:hAnsi="Times New Roman"/>
          <w:sz w:val="24"/>
          <w:szCs w:val="24"/>
          <w:u w:val="single"/>
        </w:rPr>
        <w:t>г.</w:t>
      </w:r>
      <w:r>
        <w:rPr>
          <w:rFonts w:ascii="Times New Roman" w:hAnsi="Times New Roman"/>
          <w:sz w:val="24"/>
          <w:szCs w:val="24"/>
        </w:rPr>
        <w:t xml:space="preserve">                    </w:t>
      </w:r>
      <w:r w:rsidRPr="00152E84">
        <w:rPr>
          <w:rFonts w:ascii="Times New Roman" w:hAnsi="Times New Roman"/>
          <w:sz w:val="24"/>
          <w:szCs w:val="24"/>
        </w:rPr>
        <w:t xml:space="preserve">с. Ербогачен                            </w:t>
      </w:r>
      <w:r>
        <w:rPr>
          <w:rFonts w:ascii="Times New Roman" w:hAnsi="Times New Roman"/>
          <w:sz w:val="24"/>
          <w:szCs w:val="24"/>
        </w:rPr>
        <w:t xml:space="preserve">     </w:t>
      </w:r>
      <w:r w:rsidRPr="00152E84">
        <w:rPr>
          <w:rFonts w:ascii="Times New Roman" w:hAnsi="Times New Roman"/>
          <w:sz w:val="24"/>
          <w:szCs w:val="24"/>
        </w:rPr>
        <w:t>№</w:t>
      </w:r>
      <w:r>
        <w:rPr>
          <w:rFonts w:ascii="Times New Roman" w:hAnsi="Times New Roman"/>
          <w:sz w:val="24"/>
          <w:szCs w:val="24"/>
        </w:rPr>
        <w:t xml:space="preserve"> _</w:t>
      </w:r>
      <w:r w:rsidR="00443F6C" w:rsidRPr="00443F6C">
        <w:rPr>
          <w:rFonts w:ascii="Times New Roman" w:hAnsi="Times New Roman"/>
          <w:sz w:val="24"/>
          <w:szCs w:val="24"/>
          <w:u w:val="single"/>
        </w:rPr>
        <w:t>238-п</w:t>
      </w:r>
      <w:r>
        <w:rPr>
          <w:rFonts w:ascii="Times New Roman" w:hAnsi="Times New Roman"/>
          <w:sz w:val="24"/>
          <w:szCs w:val="24"/>
        </w:rPr>
        <w:t>_</w:t>
      </w:r>
    </w:p>
    <w:p w14:paraId="244530ED" w14:textId="77777777" w:rsidR="00BE328E" w:rsidRPr="00526F9E" w:rsidRDefault="00BE328E" w:rsidP="00BE328E">
      <w:pPr>
        <w:pStyle w:val="af0"/>
        <w:spacing w:before="0" w:beforeAutospacing="0" w:after="0" w:afterAutospacing="0"/>
      </w:pPr>
    </w:p>
    <w:p w14:paraId="0290A435" w14:textId="12F5EEA5" w:rsidR="00BE328E" w:rsidRPr="001B4E82" w:rsidRDefault="00BE328E" w:rsidP="001B4E82">
      <w:pPr>
        <w:pStyle w:val="af1"/>
        <w:ind w:right="3820"/>
        <w:rPr>
          <w:rFonts w:ascii="Times New Roman" w:hAnsi="Times New Roman"/>
          <w:sz w:val="28"/>
          <w:szCs w:val="28"/>
        </w:rPr>
      </w:pPr>
      <w:r w:rsidRPr="001B4E82">
        <w:rPr>
          <w:rFonts w:ascii="Times New Roman" w:hAnsi="Times New Roman"/>
          <w:sz w:val="28"/>
          <w:szCs w:val="28"/>
        </w:rPr>
        <w:t>О</w:t>
      </w:r>
      <w:r w:rsidR="00FB284C" w:rsidRPr="001B4E82">
        <w:rPr>
          <w:rFonts w:ascii="Times New Roman" w:hAnsi="Times New Roman"/>
          <w:sz w:val="28"/>
          <w:szCs w:val="28"/>
        </w:rPr>
        <w:t>б утверждении Положения о</w:t>
      </w:r>
      <w:r w:rsidRPr="007D01F3">
        <w:rPr>
          <w:rFonts w:ascii="Times New Roman" w:hAnsi="Times New Roman"/>
          <w:sz w:val="24"/>
          <w:szCs w:val="24"/>
        </w:rPr>
        <w:t xml:space="preserve"> </w:t>
      </w:r>
      <w:r w:rsidR="0084675E" w:rsidRPr="001B4E82">
        <w:rPr>
          <w:rFonts w:ascii="Times New Roman" w:hAnsi="Times New Roman"/>
          <w:sz w:val="28"/>
          <w:szCs w:val="28"/>
        </w:rPr>
        <w:t xml:space="preserve">муниципальной </w:t>
      </w:r>
      <w:r w:rsidR="00833CFF" w:rsidRPr="001B4E82">
        <w:rPr>
          <w:rFonts w:ascii="Times New Roman" w:hAnsi="Times New Roman"/>
          <w:sz w:val="28"/>
          <w:szCs w:val="28"/>
        </w:rPr>
        <w:t>систем</w:t>
      </w:r>
      <w:r w:rsidR="00FB284C" w:rsidRPr="001B4E82">
        <w:rPr>
          <w:rFonts w:ascii="Times New Roman" w:hAnsi="Times New Roman"/>
          <w:sz w:val="28"/>
          <w:szCs w:val="28"/>
        </w:rPr>
        <w:t>е</w:t>
      </w:r>
      <w:r w:rsidR="00833CFF" w:rsidRPr="001B4E82">
        <w:rPr>
          <w:rFonts w:ascii="Times New Roman" w:hAnsi="Times New Roman"/>
          <w:sz w:val="28"/>
          <w:szCs w:val="28"/>
        </w:rPr>
        <w:t xml:space="preserve"> оповещения населения </w:t>
      </w:r>
      <w:r w:rsidRPr="001B4E82">
        <w:rPr>
          <w:rFonts w:ascii="Times New Roman" w:hAnsi="Times New Roman"/>
          <w:sz w:val="28"/>
          <w:szCs w:val="28"/>
        </w:rPr>
        <w:t xml:space="preserve">муниципального </w:t>
      </w:r>
      <w:r w:rsidR="00833CFF" w:rsidRPr="001B4E82">
        <w:rPr>
          <w:rFonts w:ascii="Times New Roman" w:hAnsi="Times New Roman"/>
          <w:sz w:val="28"/>
          <w:szCs w:val="28"/>
        </w:rPr>
        <w:t>о</w:t>
      </w:r>
      <w:r w:rsidRPr="001B4E82">
        <w:rPr>
          <w:rFonts w:ascii="Times New Roman" w:hAnsi="Times New Roman"/>
          <w:sz w:val="28"/>
          <w:szCs w:val="28"/>
        </w:rPr>
        <w:t>бразования</w:t>
      </w:r>
      <w:r w:rsidR="00833CFF" w:rsidRPr="001B4E82">
        <w:rPr>
          <w:rFonts w:ascii="Times New Roman" w:hAnsi="Times New Roman"/>
          <w:sz w:val="28"/>
          <w:szCs w:val="28"/>
        </w:rPr>
        <w:t xml:space="preserve"> </w:t>
      </w:r>
      <w:r w:rsidRPr="001B4E82">
        <w:rPr>
          <w:rFonts w:ascii="Times New Roman" w:hAnsi="Times New Roman"/>
          <w:sz w:val="28"/>
          <w:szCs w:val="28"/>
        </w:rPr>
        <w:t>«Катангский район</w:t>
      </w:r>
      <w:r w:rsidR="00833CFF" w:rsidRPr="001B4E82">
        <w:rPr>
          <w:rFonts w:ascii="Times New Roman" w:hAnsi="Times New Roman"/>
          <w:sz w:val="28"/>
          <w:szCs w:val="28"/>
        </w:rPr>
        <w:t>»</w:t>
      </w:r>
    </w:p>
    <w:p w14:paraId="01F83C68" w14:textId="77777777" w:rsidR="00BE328E" w:rsidRPr="001B4E82" w:rsidRDefault="00BE328E" w:rsidP="00160B20">
      <w:pPr>
        <w:pStyle w:val="af0"/>
        <w:spacing w:before="0" w:beforeAutospacing="0" w:after="0" w:afterAutospacing="0"/>
        <w:jc w:val="both"/>
        <w:rPr>
          <w:sz w:val="28"/>
          <w:szCs w:val="28"/>
        </w:rPr>
      </w:pPr>
    </w:p>
    <w:p w14:paraId="1ACFE1A7" w14:textId="74BCCAD7" w:rsidR="007E7207" w:rsidRPr="001B4E82" w:rsidRDefault="007E7207" w:rsidP="006B42B6">
      <w:pPr>
        <w:ind w:firstLine="709"/>
        <w:jc w:val="both"/>
        <w:rPr>
          <w:sz w:val="28"/>
          <w:szCs w:val="28"/>
        </w:rPr>
      </w:pPr>
      <w:r w:rsidRPr="001B4E82">
        <w:rPr>
          <w:rFonts w:ascii="Times New Roman" w:eastAsia="Times New Roman" w:hAnsi="Times New Roman" w:cs="Times New Roman"/>
          <w:sz w:val="28"/>
          <w:szCs w:val="28"/>
        </w:rPr>
        <w:t xml:space="preserve">В соответствии с федеральными законами Российской Федерации от 21 декабря 1994 г. № 68-ФЗ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 защите населения и территорий от чрезвычайных ситуаций природного и техногенного характера</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от 12 февраля 1998 г. № 28-ФЗ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 гражданской обороне</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от 7 июля 2003 г. № 126-ФЗ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 связи</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от 6 октября 2003 г. № 131-ФЗ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от 13 ноября 2012 г. № 1522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 создании комплексной системы экстренного оповещения населения об угрозе возникновения или о возникновении чрезвычайных ситуаций</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постановлениями Правительства Российской Федерации от 30 декабря 2003 г.№ 794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 единой государственной системе предупреждения и ликвидации чрезвычайных ситуаций</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от 26 ноября 2007 г. № 804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Об утверждении Положения о гражданской обороне в Российской Федерации</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приказом МЧС России и Министерства цифрового развития, связи и массовых коммуникаций РФ, от 31 июля 2020 г. № 578/365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Об утверждении Положения о системах оповещения населения</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приказом МЧС России и Министерства цифрового развития, связи и массовых коммуникаций РФ от 31 июля 2020 г. № 579/366 </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Об утверждении Положения по организации эксплуатационно-технического обслуживания систем оповещения населения</w:t>
      </w:r>
      <w:r w:rsidR="00A051D5" w:rsidRPr="001B4E82">
        <w:rPr>
          <w:rFonts w:ascii="Times New Roman" w:eastAsia="Times New Roman" w:hAnsi="Times New Roman" w:cs="Times New Roman"/>
          <w:sz w:val="28"/>
          <w:szCs w:val="28"/>
        </w:rPr>
        <w:t>»</w:t>
      </w:r>
      <w:r w:rsidRPr="001B4E82">
        <w:rPr>
          <w:rFonts w:ascii="Times New Roman" w:eastAsia="Times New Roman" w:hAnsi="Times New Roman" w:cs="Times New Roman"/>
          <w:sz w:val="28"/>
          <w:szCs w:val="28"/>
        </w:rPr>
        <w:t xml:space="preserve">, законами и иными нормативными правовыми актами Иркутской области, </w:t>
      </w:r>
      <w:r w:rsidR="00F87386" w:rsidRPr="001B4E82">
        <w:rPr>
          <w:rFonts w:ascii="Times New Roman" w:eastAsia="Times New Roman" w:hAnsi="Times New Roman" w:cs="Times New Roman"/>
          <w:sz w:val="28"/>
          <w:szCs w:val="28"/>
        </w:rPr>
        <w:t xml:space="preserve">а также в целях совершенствования системы оповещения и информирования населения муниципального образования «Катангский район», руководствуясь статьёй 48 Устава муниципального образования «Катангский район», администрация муниципального образования «Катангский район» </w:t>
      </w:r>
    </w:p>
    <w:p w14:paraId="19E5FC94" w14:textId="77777777" w:rsidR="006B42B6" w:rsidRPr="001B4E82" w:rsidRDefault="006B42B6" w:rsidP="009A555A">
      <w:pPr>
        <w:widowControl/>
        <w:ind w:firstLine="708"/>
        <w:rPr>
          <w:rFonts w:ascii="Times New Roman" w:eastAsia="Times New Roman" w:hAnsi="Times New Roman" w:cs="Times New Roman"/>
          <w:color w:val="auto"/>
          <w:sz w:val="28"/>
          <w:szCs w:val="28"/>
          <w:lang w:bidi="ar-SA"/>
        </w:rPr>
      </w:pPr>
    </w:p>
    <w:p w14:paraId="5720D1FF" w14:textId="4F520DBD" w:rsidR="009A555A" w:rsidRPr="001B4E82" w:rsidRDefault="009A555A" w:rsidP="009A555A">
      <w:pPr>
        <w:widowControl/>
        <w:ind w:firstLine="708"/>
        <w:rPr>
          <w:rFonts w:ascii="Times New Roman" w:eastAsia="Times New Roman" w:hAnsi="Times New Roman" w:cs="Times New Roman"/>
          <w:color w:val="auto"/>
          <w:sz w:val="28"/>
          <w:szCs w:val="28"/>
          <w:lang w:bidi="ar-SA"/>
        </w:rPr>
      </w:pPr>
      <w:r w:rsidRPr="001B4E82">
        <w:rPr>
          <w:rFonts w:ascii="Times New Roman" w:eastAsia="Times New Roman" w:hAnsi="Times New Roman" w:cs="Times New Roman"/>
          <w:color w:val="auto"/>
          <w:sz w:val="28"/>
          <w:szCs w:val="28"/>
          <w:lang w:bidi="ar-SA"/>
        </w:rPr>
        <w:t>П О С ТА Н О В Л Я Е Т:</w:t>
      </w:r>
    </w:p>
    <w:p w14:paraId="212513BB" w14:textId="07039BE2" w:rsidR="009A555A" w:rsidRPr="001B4E82" w:rsidRDefault="009A555A" w:rsidP="009A555A">
      <w:pPr>
        <w:ind w:firstLine="709"/>
        <w:jc w:val="both"/>
        <w:rPr>
          <w:rFonts w:ascii="Times New Roman" w:eastAsia="Times New Roman" w:hAnsi="Times New Roman" w:cs="Times New Roman"/>
          <w:sz w:val="28"/>
          <w:szCs w:val="28"/>
        </w:rPr>
      </w:pPr>
      <w:r w:rsidRPr="001B4E82">
        <w:rPr>
          <w:rFonts w:ascii="Times New Roman" w:eastAsia="Times New Roman" w:hAnsi="Times New Roman" w:cs="Times New Roman"/>
          <w:color w:val="auto"/>
          <w:sz w:val="28"/>
          <w:szCs w:val="28"/>
          <w:lang w:bidi="ar-SA"/>
        </w:rPr>
        <w:t xml:space="preserve">1. </w:t>
      </w:r>
      <w:r w:rsidRPr="001B4E82">
        <w:rPr>
          <w:rFonts w:ascii="Times New Roman" w:eastAsia="Times New Roman" w:hAnsi="Times New Roman" w:cs="Times New Roman"/>
          <w:sz w:val="28"/>
          <w:szCs w:val="28"/>
        </w:rPr>
        <w:t xml:space="preserve">Утвердить Положение о муниципальной системе оповещения </w:t>
      </w:r>
      <w:r w:rsidRPr="001B4E82">
        <w:rPr>
          <w:rFonts w:ascii="Times New Roman" w:eastAsia="Times New Roman" w:hAnsi="Times New Roman" w:cs="Times New Roman"/>
          <w:sz w:val="28"/>
          <w:szCs w:val="28"/>
        </w:rPr>
        <w:lastRenderedPageBreak/>
        <w:t>населения муниципального образования «Катангский район» (Приложение 1).</w:t>
      </w:r>
    </w:p>
    <w:p w14:paraId="28C387AF" w14:textId="05573B40" w:rsidR="007E7207" w:rsidRPr="001B4E82" w:rsidRDefault="007E7207" w:rsidP="006B42B6">
      <w:pPr>
        <w:ind w:firstLine="709"/>
        <w:jc w:val="both"/>
        <w:rPr>
          <w:rFonts w:ascii="Times New Roman" w:eastAsia="Times New Roman" w:hAnsi="Times New Roman" w:cs="Times New Roman"/>
          <w:sz w:val="28"/>
          <w:szCs w:val="28"/>
        </w:rPr>
      </w:pPr>
      <w:r w:rsidRPr="001B4E82">
        <w:rPr>
          <w:rFonts w:ascii="Times New Roman" w:hAnsi="Times New Roman"/>
          <w:sz w:val="28"/>
          <w:szCs w:val="28"/>
        </w:rPr>
        <w:t>2.</w:t>
      </w:r>
      <w:bookmarkStart w:id="1" w:name="sub_2"/>
      <w:r w:rsidRPr="001B4E82">
        <w:rPr>
          <w:rFonts w:ascii="Times New Roman" w:hAnsi="Times New Roman"/>
          <w:sz w:val="28"/>
          <w:szCs w:val="28"/>
        </w:rPr>
        <w:t xml:space="preserve"> </w:t>
      </w:r>
      <w:r w:rsidRPr="001B4E82">
        <w:rPr>
          <w:rFonts w:ascii="Times New Roman" w:hAnsi="Times New Roman" w:cs="Times New Roman"/>
          <w:sz w:val="28"/>
          <w:szCs w:val="28"/>
        </w:rPr>
        <w:t xml:space="preserve">Утвердить </w:t>
      </w:r>
      <w:r w:rsidR="006F51F4" w:rsidRPr="001B4E82">
        <w:rPr>
          <w:rFonts w:ascii="Times New Roman" w:hAnsi="Times New Roman" w:cs="Times New Roman"/>
          <w:sz w:val="28"/>
          <w:szCs w:val="28"/>
        </w:rPr>
        <w:t>П</w:t>
      </w:r>
      <w:r w:rsidRPr="001B4E82">
        <w:rPr>
          <w:rFonts w:ascii="Times New Roman" w:hAnsi="Times New Roman" w:cs="Times New Roman"/>
          <w:sz w:val="28"/>
          <w:szCs w:val="28"/>
        </w:rPr>
        <w:t>аспорт муниципальн</w:t>
      </w:r>
      <w:r w:rsidR="006F51F4" w:rsidRPr="001B4E82">
        <w:rPr>
          <w:rFonts w:ascii="Times New Roman" w:hAnsi="Times New Roman" w:cs="Times New Roman"/>
          <w:sz w:val="28"/>
          <w:szCs w:val="28"/>
        </w:rPr>
        <w:t>ой</w:t>
      </w:r>
      <w:r w:rsidRPr="001B4E82">
        <w:rPr>
          <w:rFonts w:ascii="Times New Roman" w:hAnsi="Times New Roman" w:cs="Times New Roman"/>
          <w:sz w:val="28"/>
          <w:szCs w:val="28"/>
        </w:rPr>
        <w:t xml:space="preserve"> систем</w:t>
      </w:r>
      <w:r w:rsidR="006F51F4" w:rsidRPr="001B4E82">
        <w:rPr>
          <w:rFonts w:ascii="Times New Roman" w:hAnsi="Times New Roman" w:cs="Times New Roman"/>
          <w:sz w:val="28"/>
          <w:szCs w:val="28"/>
        </w:rPr>
        <w:t>ы</w:t>
      </w:r>
      <w:r w:rsidRPr="001B4E82">
        <w:rPr>
          <w:rFonts w:ascii="Times New Roman" w:hAnsi="Times New Roman" w:cs="Times New Roman"/>
          <w:sz w:val="28"/>
          <w:szCs w:val="28"/>
        </w:rPr>
        <w:t xml:space="preserve"> оповещения муниципального образования «Катангский район»</w:t>
      </w:r>
      <w:r w:rsidR="006B42B6" w:rsidRPr="001B4E82">
        <w:rPr>
          <w:rFonts w:ascii="Times New Roman" w:hAnsi="Times New Roman" w:cs="Times New Roman"/>
          <w:sz w:val="28"/>
          <w:szCs w:val="28"/>
        </w:rPr>
        <w:t xml:space="preserve"> </w:t>
      </w:r>
      <w:r w:rsidR="006B42B6" w:rsidRPr="001B4E82">
        <w:rPr>
          <w:rFonts w:ascii="Times New Roman" w:eastAsia="Times New Roman" w:hAnsi="Times New Roman" w:cs="Times New Roman"/>
          <w:sz w:val="28"/>
          <w:szCs w:val="28"/>
        </w:rPr>
        <w:t>(Приложение 2).</w:t>
      </w:r>
      <w:bookmarkEnd w:id="1"/>
    </w:p>
    <w:p w14:paraId="2672BC96" w14:textId="2EED3546" w:rsidR="0060515A" w:rsidRPr="001B4E82" w:rsidRDefault="006B42B6" w:rsidP="0060515A">
      <w:pPr>
        <w:pStyle w:val="af1"/>
        <w:ind w:firstLine="709"/>
        <w:jc w:val="both"/>
        <w:rPr>
          <w:rFonts w:ascii="Times New Roman" w:hAnsi="Times New Roman"/>
          <w:sz w:val="28"/>
          <w:szCs w:val="28"/>
        </w:rPr>
      </w:pPr>
      <w:r w:rsidRPr="001B4E82">
        <w:rPr>
          <w:rFonts w:ascii="Times New Roman" w:hAnsi="Times New Roman"/>
          <w:sz w:val="28"/>
          <w:szCs w:val="28"/>
        </w:rPr>
        <w:t>3</w:t>
      </w:r>
      <w:r w:rsidR="0060515A" w:rsidRPr="001B4E82">
        <w:rPr>
          <w:rFonts w:ascii="Times New Roman" w:hAnsi="Times New Roman"/>
          <w:sz w:val="28"/>
          <w:szCs w:val="28"/>
        </w:rPr>
        <w:t>. Опубликовать настоящее постановление на официальном сайте администрации и в Муниципальном вестнике муниципального образования «Катангский район».</w:t>
      </w:r>
    </w:p>
    <w:p w14:paraId="1AB97D31" w14:textId="6A37DF21" w:rsidR="0060515A" w:rsidRPr="001B4E82" w:rsidRDefault="006B42B6" w:rsidP="0060515A">
      <w:pPr>
        <w:pStyle w:val="af1"/>
        <w:ind w:firstLine="709"/>
        <w:jc w:val="both"/>
        <w:rPr>
          <w:rFonts w:ascii="Times New Roman" w:hAnsi="Times New Roman"/>
          <w:bCs/>
          <w:sz w:val="28"/>
          <w:szCs w:val="28"/>
        </w:rPr>
      </w:pPr>
      <w:r w:rsidRPr="001B4E82">
        <w:rPr>
          <w:rFonts w:ascii="Times New Roman" w:hAnsi="Times New Roman"/>
          <w:bCs/>
          <w:sz w:val="28"/>
          <w:szCs w:val="28"/>
        </w:rPr>
        <w:t>4</w:t>
      </w:r>
      <w:r w:rsidR="0060515A" w:rsidRPr="001B4E82">
        <w:rPr>
          <w:rFonts w:ascii="Times New Roman" w:hAnsi="Times New Roman"/>
          <w:bCs/>
          <w:sz w:val="28"/>
          <w:szCs w:val="28"/>
        </w:rPr>
        <w:t xml:space="preserve">. Контроль за исполнением настоящего постановления возложить на заместителя главы администрации муниципального образования «Катангский район» С.В. Александрова. </w:t>
      </w:r>
    </w:p>
    <w:p w14:paraId="59048B34" w14:textId="1C9C7D4D" w:rsidR="0060515A" w:rsidRPr="001B4E82" w:rsidRDefault="006B42B6" w:rsidP="0060515A">
      <w:pPr>
        <w:ind w:firstLine="709"/>
        <w:jc w:val="both"/>
        <w:rPr>
          <w:rFonts w:ascii="Times New Roman" w:hAnsi="Times New Roman"/>
          <w:sz w:val="28"/>
          <w:szCs w:val="28"/>
        </w:rPr>
      </w:pPr>
      <w:r w:rsidRPr="001B4E82">
        <w:rPr>
          <w:rFonts w:ascii="Times New Roman" w:hAnsi="Times New Roman"/>
          <w:sz w:val="28"/>
          <w:szCs w:val="28"/>
        </w:rPr>
        <w:t>5</w:t>
      </w:r>
      <w:r w:rsidR="0060515A" w:rsidRPr="001B4E82">
        <w:rPr>
          <w:rFonts w:ascii="Times New Roman" w:hAnsi="Times New Roman"/>
          <w:sz w:val="28"/>
          <w:szCs w:val="28"/>
        </w:rPr>
        <w:t>. Настоящее постановление вступает в силу с момента подписания.</w:t>
      </w:r>
    </w:p>
    <w:p w14:paraId="58613CB9" w14:textId="6982BDD5" w:rsidR="0060515A" w:rsidRPr="001B4E82" w:rsidRDefault="0060515A" w:rsidP="006B42B6">
      <w:pPr>
        <w:rPr>
          <w:rFonts w:ascii="Times New Roman" w:hAnsi="Times New Roman" w:cs="Times New Roman"/>
          <w:sz w:val="28"/>
          <w:szCs w:val="28"/>
        </w:rPr>
      </w:pPr>
    </w:p>
    <w:p w14:paraId="57B982BF" w14:textId="77777777" w:rsidR="00C007C0" w:rsidRPr="001B4E82" w:rsidRDefault="00C007C0" w:rsidP="006B42B6">
      <w:pPr>
        <w:rPr>
          <w:rFonts w:ascii="Times New Roman" w:hAnsi="Times New Roman" w:cs="Times New Roman"/>
          <w:sz w:val="28"/>
          <w:szCs w:val="28"/>
        </w:rPr>
      </w:pPr>
    </w:p>
    <w:p w14:paraId="694680A2" w14:textId="77777777" w:rsidR="004A094B" w:rsidRDefault="0060515A" w:rsidP="006B42B6">
      <w:pPr>
        <w:rPr>
          <w:rFonts w:ascii="Times New Roman" w:hAnsi="Times New Roman" w:cs="Times New Roman"/>
          <w:sz w:val="28"/>
          <w:szCs w:val="28"/>
        </w:rPr>
        <w:sectPr w:rsidR="004A094B" w:rsidSect="001B4E82">
          <w:type w:val="continuous"/>
          <w:pgSz w:w="11900" w:h="16840"/>
          <w:pgMar w:top="1134" w:right="850" w:bottom="1134" w:left="1701" w:header="0" w:footer="3" w:gutter="0"/>
          <w:cols w:space="720"/>
          <w:noEndnote/>
          <w:docGrid w:linePitch="360"/>
        </w:sectPr>
      </w:pPr>
      <w:r w:rsidRPr="001B4E82">
        <w:rPr>
          <w:rFonts w:ascii="Times New Roman" w:hAnsi="Times New Roman" w:cs="Times New Roman"/>
          <w:sz w:val="28"/>
          <w:szCs w:val="28"/>
        </w:rPr>
        <w:t>Мэр МО «Катангский район»                                                          С.Ю.Чонский</w:t>
      </w:r>
    </w:p>
    <w:p w14:paraId="47AFECE9" w14:textId="2F2629B3" w:rsidR="00922BED" w:rsidRPr="001B4E82" w:rsidRDefault="00922BED" w:rsidP="00922BED">
      <w:pPr>
        <w:autoSpaceDE w:val="0"/>
        <w:autoSpaceDN w:val="0"/>
        <w:adjustRightInd w:val="0"/>
        <w:jc w:val="right"/>
        <w:rPr>
          <w:rFonts w:ascii="Times New Roman" w:hAnsi="Times New Roman" w:cs="Times New Roman"/>
          <w:color w:val="000000" w:themeColor="text1"/>
        </w:rPr>
      </w:pPr>
      <w:bookmarkStart w:id="2" w:name="_GoBack"/>
      <w:bookmarkEnd w:id="2"/>
      <w:r w:rsidRPr="001B4E82">
        <w:rPr>
          <w:rFonts w:ascii="Times New Roman" w:hAnsi="Times New Roman" w:cs="Times New Roman"/>
          <w:color w:val="000000" w:themeColor="text1"/>
        </w:rPr>
        <w:lastRenderedPageBreak/>
        <w:t>Приложение 1</w:t>
      </w:r>
    </w:p>
    <w:p w14:paraId="432091CB" w14:textId="661A8534" w:rsidR="00922BED" w:rsidRPr="001B4E82" w:rsidRDefault="00922BED" w:rsidP="00922BED">
      <w:pPr>
        <w:autoSpaceDE w:val="0"/>
        <w:autoSpaceDN w:val="0"/>
        <w:adjustRightInd w:val="0"/>
        <w:jc w:val="right"/>
        <w:rPr>
          <w:rFonts w:ascii="Times New Roman" w:hAnsi="Times New Roman" w:cs="Times New Roman"/>
          <w:color w:val="000000" w:themeColor="text1"/>
        </w:rPr>
      </w:pPr>
      <w:r w:rsidRPr="001B4E82">
        <w:rPr>
          <w:rFonts w:ascii="Times New Roman" w:hAnsi="Times New Roman" w:cs="Times New Roman"/>
          <w:color w:val="000000" w:themeColor="text1"/>
        </w:rPr>
        <w:t>к постановлению Администрации</w:t>
      </w:r>
    </w:p>
    <w:p w14:paraId="5385E8D8" w14:textId="77777777" w:rsidR="00922BED" w:rsidRPr="001B4E82" w:rsidRDefault="00922BED" w:rsidP="00922BED">
      <w:pPr>
        <w:autoSpaceDE w:val="0"/>
        <w:autoSpaceDN w:val="0"/>
        <w:adjustRightInd w:val="0"/>
        <w:jc w:val="right"/>
        <w:rPr>
          <w:rFonts w:ascii="Times New Roman" w:hAnsi="Times New Roman" w:cs="Times New Roman"/>
          <w:color w:val="000000" w:themeColor="text1"/>
        </w:rPr>
      </w:pPr>
      <w:r w:rsidRPr="001B4E82">
        <w:rPr>
          <w:rFonts w:ascii="Times New Roman" w:hAnsi="Times New Roman" w:cs="Times New Roman"/>
          <w:color w:val="000000" w:themeColor="text1"/>
        </w:rPr>
        <w:t>МО «Катангский район»</w:t>
      </w:r>
    </w:p>
    <w:p w14:paraId="534286FA" w14:textId="77777777" w:rsidR="00922BED" w:rsidRPr="001B4E82" w:rsidRDefault="00922BED" w:rsidP="00922BED">
      <w:pPr>
        <w:autoSpaceDE w:val="0"/>
        <w:autoSpaceDN w:val="0"/>
        <w:adjustRightInd w:val="0"/>
        <w:jc w:val="right"/>
        <w:rPr>
          <w:rFonts w:ascii="Times New Roman" w:hAnsi="Times New Roman" w:cs="Times New Roman"/>
          <w:color w:val="000000" w:themeColor="text1"/>
        </w:rPr>
      </w:pPr>
      <w:r w:rsidRPr="001B4E82">
        <w:rPr>
          <w:rFonts w:ascii="Times New Roman" w:hAnsi="Times New Roman" w:cs="Times New Roman"/>
          <w:color w:val="000000" w:themeColor="text1"/>
        </w:rPr>
        <w:t>от __________________ № ____</w:t>
      </w:r>
    </w:p>
    <w:p w14:paraId="3A40FCDD" w14:textId="77777777" w:rsidR="00922BED" w:rsidRDefault="00922BED" w:rsidP="00922BED">
      <w:pPr>
        <w:autoSpaceDE w:val="0"/>
        <w:autoSpaceDN w:val="0"/>
        <w:adjustRightInd w:val="0"/>
        <w:jc w:val="center"/>
        <w:rPr>
          <w:rFonts w:ascii="Times New Roman" w:hAnsi="Times New Roman" w:cs="Times New Roman"/>
          <w:b/>
          <w:bCs/>
          <w:color w:val="000000" w:themeColor="text1"/>
          <w:sz w:val="28"/>
          <w:szCs w:val="28"/>
        </w:rPr>
      </w:pPr>
    </w:p>
    <w:p w14:paraId="6A316E2B" w14:textId="77777777" w:rsidR="00922BED" w:rsidRDefault="00922BED" w:rsidP="00922BED">
      <w:pPr>
        <w:autoSpaceDE w:val="0"/>
        <w:autoSpaceDN w:val="0"/>
        <w:adjustRightInd w:val="0"/>
        <w:jc w:val="center"/>
        <w:rPr>
          <w:rFonts w:ascii="Times New Roman" w:hAnsi="Times New Roman" w:cs="Times New Roman"/>
          <w:b/>
          <w:bCs/>
          <w:color w:val="000000" w:themeColor="text1"/>
          <w:sz w:val="28"/>
          <w:szCs w:val="28"/>
        </w:rPr>
      </w:pPr>
      <w:r w:rsidRPr="003324B0">
        <w:rPr>
          <w:rFonts w:ascii="Times New Roman" w:hAnsi="Times New Roman" w:cs="Times New Roman"/>
          <w:b/>
          <w:bCs/>
          <w:color w:val="000000" w:themeColor="text1"/>
          <w:sz w:val="28"/>
          <w:szCs w:val="28"/>
        </w:rPr>
        <w:t xml:space="preserve">Положение </w:t>
      </w:r>
    </w:p>
    <w:p w14:paraId="055C5731" w14:textId="77777777" w:rsidR="00922BED" w:rsidRDefault="00922BED" w:rsidP="00922BED">
      <w:pPr>
        <w:autoSpaceDE w:val="0"/>
        <w:autoSpaceDN w:val="0"/>
        <w:adjustRightInd w:val="0"/>
        <w:jc w:val="center"/>
        <w:rPr>
          <w:rFonts w:ascii="Times New Roman" w:hAnsi="Times New Roman" w:cs="Times New Roman"/>
          <w:b/>
          <w:bCs/>
          <w:color w:val="000000" w:themeColor="text1"/>
          <w:sz w:val="28"/>
          <w:szCs w:val="28"/>
        </w:rPr>
      </w:pPr>
      <w:r w:rsidRPr="003324B0">
        <w:rPr>
          <w:rFonts w:ascii="Times New Roman" w:hAnsi="Times New Roman" w:cs="Times New Roman"/>
          <w:b/>
          <w:bCs/>
          <w:color w:val="000000" w:themeColor="text1"/>
          <w:sz w:val="28"/>
          <w:szCs w:val="28"/>
        </w:rPr>
        <w:t xml:space="preserve">о муниципальной системе оповещения населения </w:t>
      </w:r>
    </w:p>
    <w:p w14:paraId="4289B809" w14:textId="77777777" w:rsidR="00922BED" w:rsidRPr="003324B0" w:rsidRDefault="00922BED" w:rsidP="00922BED">
      <w:pPr>
        <w:autoSpaceDE w:val="0"/>
        <w:autoSpaceDN w:val="0"/>
        <w:adjustRightInd w:val="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муниципального образования «Катангский район»</w:t>
      </w:r>
    </w:p>
    <w:p w14:paraId="386604D1" w14:textId="77777777" w:rsidR="00922BED" w:rsidRPr="003324B0" w:rsidRDefault="00922BED" w:rsidP="00922BED">
      <w:pPr>
        <w:autoSpaceDE w:val="0"/>
        <w:autoSpaceDN w:val="0"/>
        <w:adjustRightInd w:val="0"/>
        <w:ind w:firstLine="720"/>
        <w:rPr>
          <w:rFonts w:ascii="Times New Roman" w:hAnsi="Times New Roman" w:cs="Times New Roman"/>
          <w:color w:val="000000" w:themeColor="text1"/>
          <w:sz w:val="28"/>
          <w:szCs w:val="28"/>
        </w:rPr>
      </w:pPr>
    </w:p>
    <w:p w14:paraId="3CD38DB5" w14:textId="77777777" w:rsidR="00922BED" w:rsidRDefault="00922BED" w:rsidP="00922BED">
      <w:pPr>
        <w:autoSpaceDE w:val="0"/>
        <w:autoSpaceDN w:val="0"/>
        <w:adjustRightInd w:val="0"/>
        <w:jc w:val="center"/>
        <w:rPr>
          <w:rFonts w:ascii="Times New Roman" w:hAnsi="Times New Roman" w:cs="Times New Roman"/>
          <w:b/>
          <w:bCs/>
          <w:color w:val="000000" w:themeColor="text1"/>
          <w:sz w:val="28"/>
          <w:szCs w:val="28"/>
        </w:rPr>
      </w:pPr>
      <w:bookmarkStart w:id="3" w:name="sub_100"/>
      <w:r w:rsidRPr="003324B0">
        <w:rPr>
          <w:rFonts w:ascii="Times New Roman" w:hAnsi="Times New Roman" w:cs="Times New Roman"/>
          <w:b/>
          <w:bCs/>
          <w:color w:val="000000" w:themeColor="text1"/>
          <w:sz w:val="28"/>
          <w:szCs w:val="28"/>
        </w:rPr>
        <w:t>I. Общие положения</w:t>
      </w:r>
      <w:bookmarkEnd w:id="3"/>
    </w:p>
    <w:p w14:paraId="1AF0330C" w14:textId="77777777" w:rsidR="00922BED" w:rsidRPr="003324B0" w:rsidRDefault="00922BED" w:rsidP="00922BED">
      <w:pPr>
        <w:autoSpaceDE w:val="0"/>
        <w:autoSpaceDN w:val="0"/>
        <w:adjustRightInd w:val="0"/>
        <w:jc w:val="center"/>
        <w:rPr>
          <w:rFonts w:ascii="Times New Roman" w:hAnsi="Times New Roman" w:cs="Times New Roman"/>
          <w:b/>
          <w:bCs/>
          <w:color w:val="000000" w:themeColor="text1"/>
          <w:sz w:val="28"/>
          <w:szCs w:val="28"/>
        </w:rPr>
      </w:pPr>
    </w:p>
    <w:p w14:paraId="50B5E916" w14:textId="44648A3B" w:rsidR="008C79F9" w:rsidRPr="007E7207" w:rsidRDefault="00922BED" w:rsidP="007E7207">
      <w:pPr>
        <w:autoSpaceDE w:val="0"/>
        <w:autoSpaceDN w:val="0"/>
        <w:adjustRightInd w:val="0"/>
        <w:ind w:firstLine="720"/>
        <w:jc w:val="both"/>
        <w:rPr>
          <w:rFonts w:ascii="Times New Roman" w:hAnsi="Times New Roman" w:cs="Times New Roman"/>
          <w:bCs/>
          <w:color w:val="000000" w:themeColor="text1"/>
          <w:sz w:val="28"/>
          <w:szCs w:val="28"/>
        </w:rPr>
      </w:pPr>
      <w:bookmarkStart w:id="4" w:name="sub_1001"/>
      <w:r w:rsidRPr="003324B0">
        <w:rPr>
          <w:rFonts w:ascii="Times New Roman" w:hAnsi="Times New Roman" w:cs="Times New Roman"/>
          <w:color w:val="000000" w:themeColor="text1"/>
          <w:sz w:val="28"/>
          <w:szCs w:val="28"/>
        </w:rPr>
        <w:t xml:space="preserve">1. Положение о муниципальной системе оповещения населения (далее - Положение)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 xml:space="preserve"> разработано </w:t>
      </w:r>
      <w:bookmarkStart w:id="5" w:name="_Hlk85702246"/>
      <w:r w:rsidRPr="003324B0">
        <w:rPr>
          <w:rFonts w:ascii="Times New Roman" w:hAnsi="Times New Roman" w:cs="Times New Roman"/>
          <w:color w:val="000000" w:themeColor="text1"/>
          <w:sz w:val="28"/>
          <w:szCs w:val="28"/>
        </w:rPr>
        <w:t xml:space="preserve">в соответствии с федеральными законами Российской Федерации </w:t>
      </w:r>
      <w:hyperlink r:id="rId9" w:history="1">
        <w:r w:rsidRPr="003324B0">
          <w:rPr>
            <w:rFonts w:ascii="Times New Roman" w:hAnsi="Times New Roman" w:cs="Times New Roman"/>
            <w:color w:val="000000" w:themeColor="text1"/>
            <w:sz w:val="28"/>
            <w:szCs w:val="28"/>
          </w:rPr>
          <w:t xml:space="preserve">от 21 декабря 1994 г. </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68-ФЗ</w:t>
        </w:r>
      </w:hyperlink>
      <w:r w:rsidRPr="003324B0">
        <w:rPr>
          <w:rFonts w:ascii="Times New Roman" w:hAnsi="Times New Roman" w:cs="Times New Roman"/>
          <w:color w:val="000000" w:themeColor="text1"/>
          <w:sz w:val="28"/>
          <w:szCs w:val="28"/>
        </w:rPr>
        <w:t xml:space="preserve">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 защите населения и территорий от чрезвычайных ситуаций природного и техногенного характера</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hyperlink r:id="rId10" w:history="1">
        <w:r w:rsidRPr="003324B0">
          <w:rPr>
            <w:rFonts w:ascii="Times New Roman" w:hAnsi="Times New Roman" w:cs="Times New Roman"/>
            <w:color w:val="000000" w:themeColor="text1"/>
            <w:sz w:val="28"/>
            <w:szCs w:val="28"/>
          </w:rPr>
          <w:t>от 12 февраля 1998</w:t>
        </w:r>
        <w:r w:rsidR="00C007C0">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w:t>
        </w:r>
        <w:r w:rsidR="00C007C0">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28-ФЗ</w:t>
        </w:r>
      </w:hyperlink>
      <w:r w:rsidRPr="003324B0">
        <w:rPr>
          <w:rFonts w:ascii="Times New Roman" w:hAnsi="Times New Roman" w:cs="Times New Roman"/>
          <w:color w:val="000000" w:themeColor="text1"/>
          <w:sz w:val="28"/>
          <w:szCs w:val="28"/>
        </w:rPr>
        <w:t xml:space="preserve">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 гражданской обороне</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hyperlink r:id="rId11" w:history="1">
        <w:r w:rsidRPr="003324B0">
          <w:rPr>
            <w:rFonts w:ascii="Times New Roman" w:hAnsi="Times New Roman" w:cs="Times New Roman"/>
            <w:color w:val="000000" w:themeColor="text1"/>
            <w:sz w:val="28"/>
            <w:szCs w:val="28"/>
          </w:rPr>
          <w:t>от 7 июля 2003</w:t>
        </w:r>
        <w:r w:rsidR="00C007C0">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w:t>
        </w:r>
        <w:r w:rsidR="00C007C0">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126-ФЗ</w:t>
        </w:r>
      </w:hyperlink>
      <w:r w:rsidRPr="003324B0">
        <w:rPr>
          <w:rFonts w:ascii="Times New Roman" w:hAnsi="Times New Roman" w:cs="Times New Roman"/>
          <w:color w:val="000000" w:themeColor="text1"/>
          <w:sz w:val="28"/>
          <w:szCs w:val="28"/>
        </w:rPr>
        <w:t xml:space="preserve">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 связи</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hyperlink r:id="rId12" w:history="1">
        <w:r w:rsidRPr="003324B0">
          <w:rPr>
            <w:rFonts w:ascii="Times New Roman" w:hAnsi="Times New Roman" w:cs="Times New Roman"/>
            <w:color w:val="000000" w:themeColor="text1"/>
            <w:sz w:val="28"/>
            <w:szCs w:val="28"/>
          </w:rPr>
          <w:t xml:space="preserve">от 6 октября 2003 г. </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131-ФЗ</w:t>
        </w:r>
      </w:hyperlink>
      <w:r w:rsidRPr="003324B0">
        <w:rPr>
          <w:rFonts w:ascii="Times New Roman" w:hAnsi="Times New Roman" w:cs="Times New Roman"/>
          <w:color w:val="000000" w:themeColor="text1"/>
          <w:sz w:val="28"/>
          <w:szCs w:val="28"/>
        </w:rPr>
        <w:t xml:space="preserve">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общих принципах организации местного самоуправления в Российской Федерации</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hyperlink r:id="rId13" w:history="1">
        <w:r w:rsidRPr="003324B0">
          <w:rPr>
            <w:rFonts w:ascii="Times New Roman" w:hAnsi="Times New Roman" w:cs="Times New Roman"/>
            <w:color w:val="000000" w:themeColor="text1"/>
            <w:sz w:val="28"/>
            <w:szCs w:val="28"/>
          </w:rPr>
          <w:t xml:space="preserve">от 13 ноября 2012 г. </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1522</w:t>
        </w:r>
      </w:hyperlink>
      <w:r w:rsidRPr="003324B0">
        <w:rPr>
          <w:rFonts w:ascii="Times New Roman" w:hAnsi="Times New Roman" w:cs="Times New Roman"/>
          <w:color w:val="000000" w:themeColor="text1"/>
          <w:sz w:val="28"/>
          <w:szCs w:val="28"/>
        </w:rPr>
        <w:t xml:space="preserve">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 создании комплексной системы экстренного оповещения населения об угрозе возникновения или о возникновении чрезвычайных ситуаций</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постановлениями Правительства Российской Федерации </w:t>
      </w:r>
      <w:hyperlink r:id="rId14" w:history="1">
        <w:r w:rsidRPr="003324B0">
          <w:rPr>
            <w:rFonts w:ascii="Times New Roman" w:hAnsi="Times New Roman" w:cs="Times New Roman"/>
            <w:color w:val="000000" w:themeColor="text1"/>
            <w:sz w:val="28"/>
            <w:szCs w:val="28"/>
          </w:rPr>
          <w:t>от 30 декабря 2003 г.</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794</w:t>
        </w:r>
      </w:hyperlink>
      <w:r w:rsidRPr="003324B0">
        <w:rPr>
          <w:rFonts w:ascii="Times New Roman" w:hAnsi="Times New Roman" w:cs="Times New Roman"/>
          <w:color w:val="000000" w:themeColor="text1"/>
          <w:sz w:val="28"/>
          <w:szCs w:val="28"/>
        </w:rPr>
        <w:t xml:space="preserve">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единой государственной системе предупреждения и ликвидации чрезвычайных ситуаций</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hyperlink r:id="rId15" w:history="1">
        <w:r w:rsidRPr="003324B0">
          <w:rPr>
            <w:rFonts w:ascii="Times New Roman" w:hAnsi="Times New Roman" w:cs="Times New Roman"/>
            <w:color w:val="000000" w:themeColor="text1"/>
            <w:sz w:val="28"/>
            <w:szCs w:val="28"/>
          </w:rPr>
          <w:t xml:space="preserve">от 26 ноября 2007 г. </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804</w:t>
        </w:r>
      </w:hyperlink>
      <w:r w:rsidRPr="003324B0">
        <w:rPr>
          <w:rFonts w:ascii="Times New Roman" w:hAnsi="Times New Roman" w:cs="Times New Roman"/>
          <w:color w:val="000000" w:themeColor="text1"/>
          <w:sz w:val="28"/>
          <w:szCs w:val="28"/>
        </w:rPr>
        <w:t xml:space="preserve">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Об утверждении Положения о гражданской обороне в Российской Федерации</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hyperlink r:id="rId16" w:history="1">
        <w:r w:rsidRPr="003324B0">
          <w:rPr>
            <w:rFonts w:ascii="Times New Roman" w:hAnsi="Times New Roman" w:cs="Times New Roman"/>
            <w:color w:val="000000" w:themeColor="text1"/>
            <w:sz w:val="28"/>
            <w:szCs w:val="28"/>
          </w:rPr>
          <w:t>приказом МЧС России и Министерства цифрового развития, связи и массовых коммуникаций РФ</w:t>
        </w:r>
        <w:r w:rsidR="008C79F9">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от 31 июля 2020</w:t>
        </w:r>
        <w:r w:rsidR="00C007C0">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w:t>
        </w:r>
        <w:r w:rsidR="00C007C0">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 xml:space="preserve">578/365 </w:t>
        </w:r>
        <w:r w:rsidR="00A051D5">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Об утверждении Положения о системах оповещения населения</w:t>
        </w:r>
      </w:hyperlink>
      <w:r w:rsidR="00C007C0">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hyperlink r:id="rId17" w:history="1">
        <w:r w:rsidRPr="003324B0">
          <w:rPr>
            <w:rFonts w:ascii="Times New Roman" w:hAnsi="Times New Roman" w:cs="Times New Roman"/>
            <w:bCs/>
            <w:color w:val="000000" w:themeColor="text1"/>
            <w:sz w:val="28"/>
            <w:szCs w:val="28"/>
          </w:rPr>
          <w:t>приказом МЧС России и Министерства цифрового развития, связи и массовых коммуникаций РФ от 31 июля 2020</w:t>
        </w:r>
        <w:r w:rsidR="00C007C0">
          <w:rPr>
            <w:rFonts w:ascii="Times New Roman" w:hAnsi="Times New Roman" w:cs="Times New Roman"/>
            <w:bCs/>
            <w:color w:val="000000" w:themeColor="text1"/>
            <w:sz w:val="28"/>
            <w:szCs w:val="28"/>
          </w:rPr>
          <w:t xml:space="preserve"> </w:t>
        </w:r>
        <w:r w:rsidRPr="003324B0">
          <w:rPr>
            <w:rFonts w:ascii="Times New Roman" w:hAnsi="Times New Roman" w:cs="Times New Roman"/>
            <w:bCs/>
            <w:color w:val="000000" w:themeColor="text1"/>
            <w:sz w:val="28"/>
            <w:szCs w:val="28"/>
          </w:rPr>
          <w:t xml:space="preserve">г. </w:t>
        </w:r>
        <w:r>
          <w:rPr>
            <w:rFonts w:ascii="Times New Roman" w:hAnsi="Times New Roman" w:cs="Times New Roman"/>
            <w:bCs/>
            <w:color w:val="000000" w:themeColor="text1"/>
            <w:sz w:val="28"/>
            <w:szCs w:val="28"/>
          </w:rPr>
          <w:t>№</w:t>
        </w:r>
        <w:r w:rsidR="00C007C0">
          <w:rPr>
            <w:rFonts w:ascii="Times New Roman" w:hAnsi="Times New Roman" w:cs="Times New Roman"/>
            <w:bCs/>
            <w:color w:val="000000" w:themeColor="text1"/>
            <w:sz w:val="28"/>
            <w:szCs w:val="28"/>
          </w:rPr>
          <w:t xml:space="preserve"> </w:t>
        </w:r>
        <w:r w:rsidRPr="003324B0">
          <w:rPr>
            <w:rFonts w:ascii="Times New Roman" w:hAnsi="Times New Roman" w:cs="Times New Roman"/>
            <w:bCs/>
            <w:color w:val="000000" w:themeColor="text1"/>
            <w:sz w:val="28"/>
            <w:szCs w:val="28"/>
          </w:rPr>
          <w:t xml:space="preserve">579/366 </w:t>
        </w:r>
        <w:r w:rsidR="00A051D5">
          <w:rPr>
            <w:rFonts w:ascii="Times New Roman" w:hAnsi="Times New Roman" w:cs="Times New Roman"/>
            <w:bCs/>
            <w:color w:val="000000" w:themeColor="text1"/>
            <w:sz w:val="28"/>
            <w:szCs w:val="28"/>
          </w:rPr>
          <w:t>«</w:t>
        </w:r>
        <w:r w:rsidRPr="003324B0">
          <w:rPr>
            <w:rFonts w:ascii="Times New Roman" w:hAnsi="Times New Roman" w:cs="Times New Roman"/>
            <w:bCs/>
            <w:color w:val="000000" w:themeColor="text1"/>
            <w:sz w:val="28"/>
            <w:szCs w:val="28"/>
          </w:rPr>
          <w:t>Об утверждении Положения по организации эксплуатационно-технического обслуживания систем оповещения населения</w:t>
        </w:r>
      </w:hyperlink>
      <w:r w:rsidR="00C007C0">
        <w:rPr>
          <w:rFonts w:ascii="Times New Roman" w:hAnsi="Times New Roman" w:cs="Times New Roman"/>
          <w:bCs/>
          <w:color w:val="000000" w:themeColor="text1"/>
          <w:sz w:val="28"/>
          <w:szCs w:val="28"/>
        </w:rPr>
        <w:t>»</w:t>
      </w:r>
      <w:r w:rsidRPr="003324B0">
        <w:rPr>
          <w:rFonts w:ascii="Times New Roman" w:hAnsi="Times New Roman" w:cs="Times New Roman"/>
          <w:bCs/>
          <w:color w:val="000000" w:themeColor="text1"/>
          <w:sz w:val="28"/>
          <w:szCs w:val="28"/>
        </w:rPr>
        <w:t xml:space="preserve">, законами и иными нормативными правовыми актами </w:t>
      </w:r>
      <w:r>
        <w:rPr>
          <w:rFonts w:ascii="Times New Roman" w:hAnsi="Times New Roman" w:cs="Times New Roman"/>
          <w:bCs/>
          <w:color w:val="000000" w:themeColor="text1"/>
          <w:sz w:val="28"/>
          <w:szCs w:val="28"/>
        </w:rPr>
        <w:t>Иркутской области</w:t>
      </w:r>
      <w:r w:rsidRPr="003324B0">
        <w:rPr>
          <w:rFonts w:ascii="Times New Roman" w:hAnsi="Times New Roman" w:cs="Times New Roman"/>
          <w:bCs/>
          <w:color w:val="000000" w:themeColor="text1"/>
          <w:sz w:val="28"/>
          <w:szCs w:val="28"/>
        </w:rPr>
        <w:t xml:space="preserve">. </w:t>
      </w:r>
      <w:bookmarkStart w:id="6" w:name="sub_1002"/>
      <w:bookmarkEnd w:id="4"/>
    </w:p>
    <w:bookmarkEnd w:id="5"/>
    <w:p w14:paraId="1ED4F990" w14:textId="1B3B4E92"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2. Положение определяет назначение, состав, задачи и требования к системе оповещения населения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 порядок её задействования и поддержания в состоянии постоянной готовности, порядок реализации мероприятий по её совершенствованию.</w:t>
      </w:r>
    </w:p>
    <w:p w14:paraId="6B76D9C8"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7" w:name="sub_1003"/>
      <w:bookmarkEnd w:id="6"/>
      <w:r w:rsidRPr="003324B0">
        <w:rPr>
          <w:rFonts w:ascii="Times New Roman" w:hAnsi="Times New Roman" w:cs="Times New Roman"/>
          <w:color w:val="000000" w:themeColor="text1"/>
          <w:sz w:val="28"/>
          <w:szCs w:val="28"/>
        </w:rPr>
        <w:t>3. В настоящем Положении используются следующие понятия:</w:t>
      </w:r>
    </w:p>
    <w:p w14:paraId="498DD101"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716F00">
        <w:rPr>
          <w:rFonts w:ascii="Times New Roman" w:hAnsi="Times New Roman" w:cs="Times New Roman"/>
          <w:color w:val="000000" w:themeColor="text1"/>
          <w:sz w:val="28"/>
          <w:szCs w:val="28"/>
        </w:rPr>
        <w:t>Оповещение населения о чрезвычайных ситуациях</w:t>
      </w:r>
      <w:r w:rsidRPr="003324B0">
        <w:rPr>
          <w:rFonts w:ascii="Times New Roman" w:hAnsi="Times New Roman" w:cs="Times New Roman"/>
          <w:color w:val="000000" w:themeColor="text1"/>
          <w:sz w:val="28"/>
          <w:szCs w:val="28"/>
        </w:rPr>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bookmarkEnd w:id="7"/>
    <w:p w14:paraId="6097FD3C"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Сигнал оповещения является командой для проведения мероприятий по гражданской обороне и защите населения от чрезвычайных ситуаций </w:t>
      </w:r>
      <w:r w:rsidRPr="003324B0">
        <w:rPr>
          <w:rFonts w:ascii="Times New Roman" w:hAnsi="Times New Roman" w:cs="Times New Roman"/>
          <w:color w:val="000000" w:themeColor="text1"/>
          <w:sz w:val="28"/>
          <w:szCs w:val="28"/>
        </w:rPr>
        <w:lastRenderedPageBreak/>
        <w:t>природного и техногенного характера органами управления и силами гражданской обороны и звеньями территориальной подсистемой единой государственной системы предупреждения и ликвидации чрезвычайных ситуаций (далее – ТП РСЧС), а также для применения населением средств и способов защиты.</w:t>
      </w:r>
    </w:p>
    <w:p w14:paraId="41DAD9E3"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Экстренная информация о фактических и прогнозируемых опасных</w:t>
      </w: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природных явлениях</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14:paraId="03E5B34F"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8" w:name="sub_1004"/>
      <w:r w:rsidRPr="003324B0">
        <w:rPr>
          <w:rFonts w:ascii="Times New Roman" w:hAnsi="Times New Roman" w:cs="Times New Roman"/>
          <w:color w:val="000000" w:themeColor="text1"/>
          <w:sz w:val="28"/>
          <w:szCs w:val="28"/>
        </w:rPr>
        <w:t>4. Система оповещения представляет собой организационно-техническое объединение сил, средств связи и оповещения, сетей вещания, каналов сети связи, обеспечивающих доведение информации и сигналов оповещения до органов управления, сил звеньев ТП РСЧС и населения, систем мониторинга и прогнозирования чрезвычайных ситуаций.</w:t>
      </w:r>
    </w:p>
    <w:p w14:paraId="1E1C8903" w14:textId="77777777" w:rsidR="00922BED"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9" w:name="sub_1007"/>
      <w:bookmarkEnd w:id="8"/>
      <w:r w:rsidRPr="003324B0">
        <w:rPr>
          <w:rFonts w:ascii="Times New Roman" w:hAnsi="Times New Roman" w:cs="Times New Roman"/>
          <w:color w:val="000000" w:themeColor="text1"/>
          <w:sz w:val="28"/>
          <w:szCs w:val="28"/>
        </w:rPr>
        <w:t>5. Система оповещения</w:t>
      </w:r>
      <w:bookmarkEnd w:id="9"/>
      <w:r>
        <w:rPr>
          <w:rFonts w:ascii="Times New Roman" w:hAnsi="Times New Roman" w:cs="Times New Roman"/>
          <w:color w:val="000000" w:themeColor="text1"/>
          <w:sz w:val="28"/>
          <w:szCs w:val="28"/>
        </w:rPr>
        <w:t xml:space="preserve"> населения создается на</w:t>
      </w:r>
      <w:r w:rsidRPr="003324B0">
        <w:rPr>
          <w:rFonts w:ascii="Times New Roman" w:hAnsi="Times New Roman" w:cs="Times New Roman"/>
          <w:color w:val="000000" w:themeColor="text1"/>
          <w:sz w:val="28"/>
          <w:szCs w:val="28"/>
        </w:rPr>
        <w:t xml:space="preserve"> муниципальном уровне – муниципальная система оповещения</w:t>
      </w: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(далее - МСО)</w:t>
      </w:r>
      <w:r>
        <w:rPr>
          <w:rFonts w:ascii="Times New Roman" w:hAnsi="Times New Roman" w:cs="Times New Roman"/>
          <w:color w:val="000000" w:themeColor="text1"/>
          <w:sz w:val="28"/>
          <w:szCs w:val="28"/>
        </w:rPr>
        <w:t xml:space="preserve">; </w:t>
      </w:r>
    </w:p>
    <w:p w14:paraId="47C0EB1E" w14:textId="77777777" w:rsidR="00922BED" w:rsidRPr="003324B0" w:rsidRDefault="00922BED" w:rsidP="00922BED">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 система оповещения создается на территории муниципального образования «Катангский район» исходя из технических возможностей операторов сотовой связи</w:t>
      </w:r>
      <w:r w:rsidRPr="003324B0">
        <w:rPr>
          <w:rFonts w:ascii="Times New Roman" w:hAnsi="Times New Roman" w:cs="Times New Roman"/>
          <w:color w:val="000000" w:themeColor="text1"/>
          <w:sz w:val="28"/>
          <w:szCs w:val="28"/>
        </w:rPr>
        <w:t>;</w:t>
      </w:r>
    </w:p>
    <w:p w14:paraId="4F08AC1F"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Границами зоны действия муниципальной системы оповещения являются административные границы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w:t>
      </w:r>
    </w:p>
    <w:p w14:paraId="1AC01361"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AD1ABF">
        <w:rPr>
          <w:rFonts w:ascii="Times New Roman" w:hAnsi="Times New Roman" w:cs="Times New Roman"/>
          <w:color w:val="000000" w:themeColor="text1"/>
          <w:sz w:val="28"/>
          <w:szCs w:val="28"/>
        </w:rPr>
        <w:t>6. Сопряжение муниципальной системы оповещения муниципального образования «Катангский район» с региональной системой оповещения обеспечивается Правительством Иркутской области.</w:t>
      </w:r>
    </w:p>
    <w:p w14:paraId="55B43C37" w14:textId="32E1563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10" w:name="sub_1010"/>
      <w:r w:rsidRPr="003324B0">
        <w:rPr>
          <w:rFonts w:ascii="Times New Roman" w:hAnsi="Times New Roman" w:cs="Times New Roman"/>
          <w:color w:val="000000" w:themeColor="text1"/>
          <w:sz w:val="28"/>
          <w:szCs w:val="28"/>
        </w:rPr>
        <w:t xml:space="preserve">7. Муниципальная система оповещения населения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 xml:space="preserve"> должна соответствовать требованиям, изложенным в </w:t>
      </w:r>
      <w:hyperlink w:anchor="sub_10000" w:history="1">
        <w:r w:rsidRPr="003324B0">
          <w:rPr>
            <w:rFonts w:ascii="Times New Roman" w:hAnsi="Times New Roman" w:cs="Times New Roman"/>
            <w:color w:val="000000" w:themeColor="text1"/>
            <w:sz w:val="28"/>
            <w:szCs w:val="28"/>
          </w:rPr>
          <w:t xml:space="preserve">приложении </w:t>
        </w:r>
        <w:r>
          <w:rPr>
            <w:rFonts w:ascii="Times New Roman" w:hAnsi="Times New Roman" w:cs="Times New Roman"/>
            <w:color w:val="000000" w:themeColor="text1"/>
            <w:sz w:val="28"/>
            <w:szCs w:val="28"/>
          </w:rPr>
          <w:t>№</w:t>
        </w:r>
        <w:r w:rsidR="00C007C0">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1</w:t>
        </w:r>
      </w:hyperlink>
      <w:r w:rsidRPr="003324B0">
        <w:rPr>
          <w:rFonts w:ascii="Times New Roman" w:hAnsi="Times New Roman" w:cs="Times New Roman"/>
          <w:color w:val="000000" w:themeColor="text1"/>
          <w:sz w:val="28"/>
          <w:szCs w:val="28"/>
        </w:rPr>
        <w:t xml:space="preserve"> приказа МЧС России и Минцифры России от 31.07.2020 </w:t>
      </w:r>
      <w:r w:rsidR="00C007C0">
        <w:rPr>
          <w:rFonts w:ascii="Times New Roman" w:hAnsi="Times New Roman" w:cs="Times New Roman"/>
          <w:color w:val="000000" w:themeColor="text1"/>
          <w:sz w:val="28"/>
          <w:szCs w:val="28"/>
        </w:rPr>
        <w:t xml:space="preserve">г. </w:t>
      </w:r>
      <w:r w:rsidRPr="003324B0">
        <w:rPr>
          <w:rFonts w:ascii="Times New Roman" w:hAnsi="Times New Roman" w:cs="Times New Roman"/>
          <w:color w:val="000000" w:themeColor="text1"/>
          <w:sz w:val="28"/>
          <w:szCs w:val="28"/>
        </w:rPr>
        <w:t>№ 578/365 «Об утверждении Положения о системах оповещения населения».</w:t>
      </w:r>
    </w:p>
    <w:bookmarkEnd w:id="10"/>
    <w:p w14:paraId="7E76EADC" w14:textId="77777777" w:rsidR="00922BED"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На муниципальную систему оповещения населения оформляется паспорт</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w:t>
      </w:r>
    </w:p>
    <w:p w14:paraId="331CF4CE"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p>
    <w:p w14:paraId="78E8587A" w14:textId="77777777" w:rsidR="00922BED" w:rsidRDefault="00922BED" w:rsidP="00922BED">
      <w:pPr>
        <w:autoSpaceDE w:val="0"/>
        <w:autoSpaceDN w:val="0"/>
        <w:adjustRightInd w:val="0"/>
        <w:jc w:val="center"/>
        <w:rPr>
          <w:rFonts w:ascii="Times New Roman" w:hAnsi="Times New Roman" w:cs="Times New Roman"/>
          <w:b/>
          <w:bCs/>
          <w:color w:val="000000" w:themeColor="text1"/>
          <w:sz w:val="28"/>
          <w:szCs w:val="28"/>
        </w:rPr>
      </w:pPr>
      <w:bookmarkStart w:id="11" w:name="sub_200"/>
      <w:r w:rsidRPr="003324B0">
        <w:rPr>
          <w:rFonts w:ascii="Times New Roman" w:hAnsi="Times New Roman" w:cs="Times New Roman"/>
          <w:b/>
          <w:bCs/>
          <w:color w:val="000000" w:themeColor="text1"/>
          <w:sz w:val="28"/>
          <w:szCs w:val="28"/>
        </w:rPr>
        <w:t>II. Назначение и основные задачи муниципальной системы оповещения</w:t>
      </w:r>
      <w:bookmarkEnd w:id="11"/>
    </w:p>
    <w:p w14:paraId="049731C4" w14:textId="77777777" w:rsidR="00922BED" w:rsidRPr="003324B0" w:rsidRDefault="00922BED" w:rsidP="00922BED">
      <w:pPr>
        <w:autoSpaceDE w:val="0"/>
        <w:autoSpaceDN w:val="0"/>
        <w:adjustRightInd w:val="0"/>
        <w:jc w:val="center"/>
        <w:rPr>
          <w:rFonts w:ascii="Times New Roman" w:hAnsi="Times New Roman" w:cs="Times New Roman"/>
          <w:color w:val="000000" w:themeColor="text1"/>
          <w:sz w:val="28"/>
          <w:szCs w:val="28"/>
        </w:rPr>
      </w:pPr>
    </w:p>
    <w:p w14:paraId="375CDFFB"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12" w:name="sub_1011"/>
      <w:r w:rsidRPr="003324B0">
        <w:rPr>
          <w:rFonts w:ascii="Times New Roman" w:hAnsi="Times New Roman" w:cs="Times New Roman"/>
          <w:color w:val="000000" w:themeColor="text1"/>
          <w:sz w:val="28"/>
          <w:szCs w:val="28"/>
        </w:rPr>
        <w:t>8. Муниципальная система оповещения населения предназначена для обеспечения доведения сигналов оповещения и экстренной информации до населения, органов управления, сил ГО и звена ТП РСЧС.</w:t>
      </w:r>
    </w:p>
    <w:p w14:paraId="0109675F"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13" w:name="sub_1015"/>
      <w:bookmarkEnd w:id="12"/>
      <w:r w:rsidRPr="003324B0">
        <w:rPr>
          <w:rFonts w:ascii="Times New Roman" w:hAnsi="Times New Roman" w:cs="Times New Roman"/>
          <w:color w:val="000000" w:themeColor="text1"/>
          <w:sz w:val="28"/>
          <w:szCs w:val="28"/>
        </w:rPr>
        <w:t>С целью максимального сокращения времени, затрачиваемого на передачу сигналов оповещения</w:t>
      </w:r>
      <w:r>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создается муниципальная автоматизированная система централизованного оповещения</w:t>
      </w:r>
      <w:r>
        <w:rPr>
          <w:rFonts w:ascii="Times New Roman" w:hAnsi="Times New Roman" w:cs="Times New Roman"/>
          <w:color w:val="000000" w:themeColor="text1"/>
          <w:sz w:val="28"/>
          <w:szCs w:val="28"/>
        </w:rPr>
        <w:t xml:space="preserve"> исходя из технических возможностей операторов сотовой связи.</w:t>
      </w:r>
    </w:p>
    <w:p w14:paraId="0B58CAD0" w14:textId="18D87135" w:rsidR="00922BED" w:rsidRPr="009426C0" w:rsidRDefault="00922BED" w:rsidP="009426C0">
      <w:pPr>
        <w:autoSpaceDE w:val="0"/>
        <w:autoSpaceDN w:val="0"/>
        <w:adjustRightInd w:val="0"/>
        <w:ind w:firstLine="720"/>
        <w:jc w:val="both"/>
        <w:rPr>
          <w:rFonts w:ascii="Times New Roman" w:hAnsi="Times New Roman" w:cs="Times New Roman"/>
          <w:color w:val="000000" w:themeColor="text1"/>
          <w:sz w:val="28"/>
          <w:szCs w:val="28"/>
          <w:highlight w:val="yellow"/>
        </w:rPr>
      </w:pPr>
      <w:r w:rsidRPr="00C27F18">
        <w:rPr>
          <w:rFonts w:ascii="Times New Roman" w:hAnsi="Times New Roman" w:cs="Times New Roman"/>
          <w:color w:val="000000" w:themeColor="text1"/>
          <w:sz w:val="28"/>
          <w:szCs w:val="28"/>
        </w:rPr>
        <w:t>Муниципальная</w:t>
      </w:r>
      <w:r>
        <w:rPr>
          <w:rFonts w:ascii="Times New Roman" w:hAnsi="Times New Roman" w:cs="Times New Roman"/>
          <w:color w:val="000000" w:themeColor="text1"/>
          <w:sz w:val="28"/>
          <w:szCs w:val="28"/>
        </w:rPr>
        <w:t xml:space="preserve"> </w:t>
      </w:r>
      <w:r w:rsidRPr="00C27F18">
        <w:rPr>
          <w:rFonts w:ascii="Times New Roman" w:hAnsi="Times New Roman" w:cs="Times New Roman"/>
          <w:color w:val="000000" w:themeColor="text1"/>
          <w:sz w:val="28"/>
          <w:szCs w:val="28"/>
        </w:rPr>
        <w:t>система</w:t>
      </w:r>
      <w:r>
        <w:rPr>
          <w:rFonts w:ascii="Times New Roman" w:hAnsi="Times New Roman" w:cs="Times New Roman"/>
          <w:color w:val="000000" w:themeColor="text1"/>
          <w:sz w:val="28"/>
          <w:szCs w:val="28"/>
        </w:rPr>
        <w:t xml:space="preserve"> </w:t>
      </w:r>
      <w:r w:rsidRPr="00C27F18">
        <w:rPr>
          <w:rFonts w:ascii="Times New Roman" w:hAnsi="Times New Roman" w:cs="Times New Roman"/>
          <w:color w:val="000000" w:themeColor="text1"/>
          <w:sz w:val="28"/>
          <w:szCs w:val="28"/>
        </w:rPr>
        <w:t>оповещения представляет собой специальный комплекс технических средств оповещения.</w:t>
      </w:r>
    </w:p>
    <w:p w14:paraId="686956B1" w14:textId="77777777" w:rsidR="00922BED" w:rsidRPr="00C27F18"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14" w:name="sub_1013"/>
      <w:r w:rsidRPr="00C27F18">
        <w:rPr>
          <w:rFonts w:ascii="Times New Roman" w:hAnsi="Times New Roman" w:cs="Times New Roman"/>
          <w:color w:val="000000" w:themeColor="text1"/>
          <w:sz w:val="28"/>
          <w:szCs w:val="28"/>
        </w:rPr>
        <w:lastRenderedPageBreak/>
        <w:t>9. Основной задачей муниципальной системы оповещения является обеспечение доведения сигналов оповещения и экстренной информации до:</w:t>
      </w:r>
    </w:p>
    <w:bookmarkEnd w:id="14"/>
    <w:p w14:paraId="2C2FA8EE" w14:textId="77777777" w:rsidR="00922BED" w:rsidRPr="00C27F18"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C27F18">
        <w:rPr>
          <w:rFonts w:ascii="Times New Roman" w:hAnsi="Times New Roman" w:cs="Times New Roman"/>
          <w:color w:val="000000" w:themeColor="text1"/>
          <w:sz w:val="28"/>
          <w:szCs w:val="28"/>
        </w:rPr>
        <w:t>- руководящего состава ГО и звена ТП РСЧС района;</w:t>
      </w:r>
    </w:p>
    <w:p w14:paraId="3B708A21" w14:textId="77777777" w:rsidR="00922BED" w:rsidRPr="00C27F18"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C27F18">
        <w:rPr>
          <w:rFonts w:ascii="Times New Roman" w:hAnsi="Times New Roman" w:cs="Times New Roman"/>
          <w:color w:val="000000" w:themeColor="text1"/>
          <w:sz w:val="28"/>
          <w:szCs w:val="28"/>
        </w:rPr>
        <w:t>- сил ГО;</w:t>
      </w:r>
    </w:p>
    <w:p w14:paraId="676FDB65" w14:textId="77777777" w:rsidR="00922BED" w:rsidRPr="00C27F18"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C27F18">
        <w:rPr>
          <w:rFonts w:ascii="Times New Roman" w:hAnsi="Times New Roman" w:cs="Times New Roman"/>
          <w:color w:val="000000" w:themeColor="text1"/>
          <w:sz w:val="28"/>
          <w:szCs w:val="28"/>
        </w:rPr>
        <w:t>- дежурно-диспетчерских служб организаций, эксплуатирующих потенциально опасные объекты и дежурных служб (руководителей) социально значимых объектов;</w:t>
      </w:r>
    </w:p>
    <w:p w14:paraId="49408F80"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C27F18">
        <w:rPr>
          <w:rFonts w:ascii="Times New Roman" w:hAnsi="Times New Roman" w:cs="Times New Roman"/>
          <w:color w:val="000000" w:themeColor="text1"/>
          <w:sz w:val="28"/>
          <w:szCs w:val="28"/>
        </w:rPr>
        <w:t>- людей, находящихся на территории района.</w:t>
      </w:r>
    </w:p>
    <w:p w14:paraId="4CCE0B39" w14:textId="77777777" w:rsidR="00922BED" w:rsidRPr="003324B0" w:rsidRDefault="00922BED" w:rsidP="00922BED">
      <w:pPr>
        <w:autoSpaceDE w:val="0"/>
        <w:autoSpaceDN w:val="0"/>
        <w:adjustRightInd w:val="0"/>
        <w:ind w:firstLine="720"/>
        <w:jc w:val="both"/>
        <w:rPr>
          <w:rFonts w:ascii="Times New Roman" w:hAnsi="Times New Roman" w:cs="Times New Roman"/>
          <w:color w:val="FF0000"/>
          <w:sz w:val="28"/>
          <w:szCs w:val="28"/>
        </w:rPr>
      </w:pPr>
    </w:p>
    <w:p w14:paraId="17916EDD" w14:textId="77777777" w:rsidR="00922BED" w:rsidRDefault="00922BED" w:rsidP="00922BED">
      <w:pPr>
        <w:autoSpaceDE w:val="0"/>
        <w:autoSpaceDN w:val="0"/>
        <w:adjustRightInd w:val="0"/>
        <w:jc w:val="center"/>
        <w:rPr>
          <w:rFonts w:ascii="Times New Roman" w:hAnsi="Times New Roman" w:cs="Times New Roman"/>
          <w:b/>
          <w:bCs/>
          <w:color w:val="000000" w:themeColor="text1"/>
          <w:sz w:val="28"/>
          <w:szCs w:val="28"/>
        </w:rPr>
      </w:pPr>
      <w:bookmarkStart w:id="15" w:name="sub_300"/>
      <w:bookmarkEnd w:id="13"/>
      <w:r w:rsidRPr="003324B0">
        <w:rPr>
          <w:rFonts w:ascii="Times New Roman" w:hAnsi="Times New Roman" w:cs="Times New Roman"/>
          <w:b/>
          <w:bCs/>
          <w:color w:val="000000" w:themeColor="text1"/>
          <w:sz w:val="28"/>
          <w:szCs w:val="28"/>
        </w:rPr>
        <w:t>III. Порядок задействования систем оповещения населения</w:t>
      </w:r>
      <w:bookmarkEnd w:id="15"/>
    </w:p>
    <w:p w14:paraId="4156D001" w14:textId="77777777" w:rsidR="00922BED" w:rsidRPr="003324B0" w:rsidRDefault="00922BED" w:rsidP="00922BED">
      <w:pPr>
        <w:autoSpaceDE w:val="0"/>
        <w:autoSpaceDN w:val="0"/>
        <w:adjustRightInd w:val="0"/>
        <w:jc w:val="center"/>
        <w:rPr>
          <w:rFonts w:ascii="Times New Roman" w:hAnsi="Times New Roman" w:cs="Times New Roman"/>
          <w:color w:val="000000" w:themeColor="text1"/>
          <w:sz w:val="28"/>
          <w:szCs w:val="28"/>
        </w:rPr>
      </w:pPr>
    </w:p>
    <w:p w14:paraId="3A768749" w14:textId="77777777" w:rsidR="00922BED" w:rsidRPr="003324B0" w:rsidRDefault="00922BED" w:rsidP="00922BED">
      <w:pPr>
        <w:shd w:val="clear" w:color="auto" w:fill="FFFFFF"/>
        <w:ind w:firstLine="708"/>
        <w:jc w:val="both"/>
        <w:textAlignment w:val="baseline"/>
        <w:rPr>
          <w:rFonts w:ascii="Times New Roman" w:hAnsi="Times New Roman" w:cs="Times New Roman"/>
          <w:color w:val="000000" w:themeColor="text1"/>
          <w:sz w:val="28"/>
          <w:szCs w:val="28"/>
        </w:rPr>
      </w:pPr>
      <w:bookmarkStart w:id="16" w:name="sub_1016"/>
      <w:r w:rsidRPr="003324B0">
        <w:rPr>
          <w:rFonts w:ascii="Times New Roman" w:hAnsi="Times New Roman" w:cs="Times New Roman"/>
          <w:color w:val="000000" w:themeColor="text1"/>
          <w:spacing w:val="2"/>
          <w:sz w:val="28"/>
          <w:szCs w:val="28"/>
        </w:rPr>
        <w:t xml:space="preserve">10. </w:t>
      </w:r>
      <w:r w:rsidRPr="003324B0">
        <w:rPr>
          <w:rFonts w:ascii="Times New Roman" w:hAnsi="Times New Roman" w:cs="Times New Roman"/>
          <w:color w:val="000000" w:themeColor="text1"/>
          <w:sz w:val="28"/>
          <w:szCs w:val="28"/>
        </w:rPr>
        <w:t>Задействование по предназначению системы оповещения населения планируется и осуществляется в соответствии с настоящим положением, планом гражданской обороны и защиты населения действий по предупреждению и ликвидации чрезвычайных ситуаций. Может быть задействована как в мирное, так и в военное время.</w:t>
      </w:r>
    </w:p>
    <w:p w14:paraId="7030DBF3" w14:textId="77777777" w:rsidR="00922BED" w:rsidRPr="003324B0" w:rsidRDefault="00922BED" w:rsidP="00922BED">
      <w:pPr>
        <w:shd w:val="clear" w:color="auto" w:fill="FFFFFF"/>
        <w:ind w:firstLine="708"/>
        <w:jc w:val="both"/>
        <w:textAlignment w:val="baseline"/>
        <w:rPr>
          <w:rFonts w:ascii="Times New Roman" w:hAnsi="Times New Roman" w:cs="Times New Roman"/>
          <w:color w:val="000000" w:themeColor="text1"/>
          <w:spacing w:val="2"/>
          <w:sz w:val="28"/>
          <w:szCs w:val="28"/>
        </w:rPr>
      </w:pPr>
      <w:bookmarkStart w:id="17" w:name="sub_1018"/>
      <w:r w:rsidRPr="003324B0">
        <w:rPr>
          <w:rFonts w:ascii="Times New Roman" w:hAnsi="Times New Roman" w:cs="Times New Roman"/>
          <w:color w:val="000000" w:themeColor="text1"/>
          <w:spacing w:val="2"/>
          <w:sz w:val="28"/>
          <w:szCs w:val="28"/>
        </w:rPr>
        <w:t>11. Решение на задействование муниципальной системы оповещения принимается</w:t>
      </w:r>
      <w:bookmarkEnd w:id="17"/>
      <w:r w:rsidRPr="003324B0">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мэром</w:t>
      </w:r>
      <w:r w:rsidRPr="003324B0">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муниципального образования «Катангский район»</w:t>
      </w: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pacing w:val="2"/>
          <w:sz w:val="28"/>
          <w:szCs w:val="28"/>
        </w:rPr>
        <w:t>или должностным лицом, исполняющим его обязанности, а непосредственные работы по задействованию средств оповещения и информирования проводятся ЕДДС.</w:t>
      </w:r>
    </w:p>
    <w:p w14:paraId="1D72F0B7"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18" w:name="sub_1017"/>
      <w:bookmarkEnd w:id="16"/>
      <w:r w:rsidRPr="003324B0">
        <w:rPr>
          <w:rFonts w:ascii="Times New Roman" w:hAnsi="Times New Roman" w:cs="Times New Roman"/>
          <w:color w:val="000000" w:themeColor="text1"/>
          <w:sz w:val="28"/>
          <w:szCs w:val="28"/>
        </w:rPr>
        <w:t xml:space="preserve">12. ЕДДС, получив сигналы оповещения и (или) экстренную информацию, подтверждают получение и немедленно доводят их до </w:t>
      </w:r>
      <w:r>
        <w:rPr>
          <w:rFonts w:ascii="Times New Roman" w:hAnsi="Times New Roman" w:cs="Times New Roman"/>
          <w:color w:val="000000" w:themeColor="text1"/>
          <w:sz w:val="28"/>
          <w:szCs w:val="28"/>
        </w:rPr>
        <w:t>мэра</w:t>
      </w:r>
      <w:r w:rsidRPr="003324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 органов управления и сил ГО и звена ТП РСЧС,</w:t>
      </w:r>
      <w:r>
        <w:rPr>
          <w:rFonts w:ascii="Times New Roman" w:hAnsi="Times New Roman" w:cs="Times New Roman"/>
          <w:color w:val="000000" w:themeColor="text1"/>
          <w:sz w:val="28"/>
          <w:szCs w:val="28"/>
        </w:rPr>
        <w:t xml:space="preserve"> </w:t>
      </w:r>
      <w:r w:rsidRPr="00C27F18">
        <w:rPr>
          <w:rFonts w:ascii="Times New Roman" w:hAnsi="Times New Roman" w:cs="Times New Roman"/>
          <w:color w:val="000000" w:themeColor="text1"/>
          <w:sz w:val="28"/>
          <w:szCs w:val="28"/>
        </w:rPr>
        <w:t>глав муниципальных образований</w:t>
      </w:r>
      <w:r>
        <w:rPr>
          <w:rFonts w:ascii="Times New Roman" w:hAnsi="Times New Roman" w:cs="Times New Roman"/>
          <w:color w:val="000000" w:themeColor="text1"/>
          <w:sz w:val="28"/>
          <w:szCs w:val="28"/>
        </w:rPr>
        <w:t xml:space="preserve"> «Катангский район», </w:t>
      </w:r>
      <w:r w:rsidRPr="003324B0">
        <w:rPr>
          <w:rFonts w:ascii="Times New Roman" w:hAnsi="Times New Roman" w:cs="Times New Roman"/>
          <w:color w:val="000000" w:themeColor="text1"/>
          <w:sz w:val="28"/>
          <w:szCs w:val="28"/>
        </w:rPr>
        <w:t xml:space="preserve"> организаций (собст</w:t>
      </w:r>
      <w:r>
        <w:rPr>
          <w:rFonts w:ascii="Times New Roman" w:hAnsi="Times New Roman" w:cs="Times New Roman"/>
          <w:color w:val="000000" w:themeColor="text1"/>
          <w:sz w:val="28"/>
          <w:szCs w:val="28"/>
        </w:rPr>
        <w:t>венников объектов, производства</w:t>
      </w:r>
      <w:r w:rsidRPr="003324B0">
        <w:rPr>
          <w:rFonts w:ascii="Times New Roman" w:hAnsi="Times New Roman" w:cs="Times New Roman"/>
          <w:color w:val="000000" w:themeColor="text1"/>
          <w:sz w:val="28"/>
          <w:szCs w:val="28"/>
        </w:rPr>
        <w:t>), на территории которых могут возникнуть или возникли чрезвычайные ситуации.</w:t>
      </w:r>
    </w:p>
    <w:p w14:paraId="5D8964A3"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19" w:name="sub_1019"/>
      <w:bookmarkEnd w:id="18"/>
      <w:r w:rsidRPr="003324B0">
        <w:rPr>
          <w:rFonts w:ascii="Times New Roman" w:hAnsi="Times New Roman" w:cs="Times New Roman"/>
          <w:color w:val="000000" w:themeColor="text1"/>
          <w:sz w:val="28"/>
          <w:szCs w:val="28"/>
        </w:rPr>
        <w:t>13. Передача сигналов (распоряжений) и экстренной информации может осуществляться как в автоматизированном</w:t>
      </w:r>
      <w:r>
        <w:rPr>
          <w:rFonts w:ascii="Times New Roman" w:hAnsi="Times New Roman" w:cs="Times New Roman"/>
          <w:color w:val="000000" w:themeColor="text1"/>
          <w:sz w:val="28"/>
          <w:szCs w:val="28"/>
        </w:rPr>
        <w:t>, автоматическом</w:t>
      </w:r>
      <w:r w:rsidRPr="003324B0">
        <w:rPr>
          <w:rFonts w:ascii="Times New Roman" w:hAnsi="Times New Roman" w:cs="Times New Roman"/>
          <w:color w:val="000000" w:themeColor="text1"/>
          <w:sz w:val="28"/>
          <w:szCs w:val="28"/>
        </w:rPr>
        <w:t xml:space="preserve"> так и в ручном режимах. Приоритетный режим функционирования – ручно</w:t>
      </w:r>
      <w:r>
        <w:rPr>
          <w:rFonts w:ascii="Times New Roman" w:hAnsi="Times New Roman" w:cs="Times New Roman"/>
          <w:color w:val="000000" w:themeColor="text1"/>
          <w:sz w:val="28"/>
          <w:szCs w:val="28"/>
        </w:rPr>
        <w:t>й</w:t>
      </w:r>
      <w:r w:rsidRPr="003324B0">
        <w:rPr>
          <w:rFonts w:ascii="Times New Roman" w:hAnsi="Times New Roman" w:cs="Times New Roman"/>
          <w:color w:val="000000" w:themeColor="text1"/>
          <w:sz w:val="28"/>
          <w:szCs w:val="28"/>
        </w:rPr>
        <w:t xml:space="preserve"> режим, который обеспечивает групповое или выборочное доведение информации и сигналов с использованием специальных технических средств оповещения.</w:t>
      </w:r>
    </w:p>
    <w:p w14:paraId="7AE697FB" w14:textId="37FB3891" w:rsidR="00922BED" w:rsidRDefault="00922BED" w:rsidP="00922BED">
      <w:pPr>
        <w:autoSpaceDE w:val="0"/>
        <w:autoSpaceDN w:val="0"/>
        <w:adjustRightInd w:val="0"/>
        <w:ind w:firstLine="720"/>
        <w:jc w:val="both"/>
        <w:rPr>
          <w:rFonts w:ascii="Times New Roman" w:hAnsi="Times New Roman" w:cs="Times New Roman"/>
          <w:sz w:val="28"/>
          <w:szCs w:val="28"/>
        </w:rPr>
      </w:pPr>
      <w:r w:rsidRPr="00E602D7">
        <w:rPr>
          <w:rFonts w:ascii="Times New Roman" w:hAnsi="Times New Roman" w:cs="Times New Roman"/>
          <w:color w:val="000000" w:themeColor="text1"/>
          <w:sz w:val="28"/>
          <w:szCs w:val="28"/>
        </w:rPr>
        <w:t>Оповещение населения в районном центре с.Ербогачен осуществляется</w:t>
      </w:r>
      <w:r>
        <w:rPr>
          <w:rFonts w:ascii="Times New Roman" w:hAnsi="Times New Roman" w:cs="Times New Roman"/>
          <w:color w:val="000000" w:themeColor="text1"/>
          <w:sz w:val="28"/>
          <w:szCs w:val="28"/>
        </w:rPr>
        <w:t xml:space="preserve"> в автоматизированном или автоматическом</w:t>
      </w:r>
      <w:r w:rsidRPr="00E602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режиме,</w:t>
      </w:r>
      <w:r w:rsidRPr="00E602D7">
        <w:rPr>
          <w:rFonts w:ascii="Times New Roman" w:hAnsi="Times New Roman" w:cs="Times New Roman"/>
          <w:color w:val="000000" w:themeColor="text1"/>
          <w:sz w:val="28"/>
          <w:szCs w:val="28"/>
        </w:rPr>
        <w:t xml:space="preserve"> посредств</w:t>
      </w:r>
      <w:r w:rsidR="00D02B69">
        <w:rPr>
          <w:rFonts w:ascii="Times New Roman" w:hAnsi="Times New Roman" w:cs="Times New Roman"/>
          <w:color w:val="000000" w:themeColor="text1"/>
          <w:sz w:val="28"/>
          <w:szCs w:val="28"/>
        </w:rPr>
        <w:t>о</w:t>
      </w:r>
      <w:r w:rsidRPr="00E602D7">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электросирен,</w:t>
      </w:r>
      <w:r w:rsidRPr="00E602D7">
        <w:rPr>
          <w:rFonts w:ascii="Times New Roman" w:hAnsi="Times New Roman" w:cs="Times New Roman"/>
          <w:color w:val="000000" w:themeColor="text1"/>
          <w:sz w:val="28"/>
          <w:szCs w:val="28"/>
        </w:rPr>
        <w:t xml:space="preserve"> проводной и сотовой связи</w:t>
      </w:r>
      <w:r>
        <w:rPr>
          <w:rFonts w:ascii="Times New Roman" w:hAnsi="Times New Roman" w:cs="Times New Roman"/>
          <w:color w:val="000000" w:themeColor="text1"/>
          <w:sz w:val="28"/>
          <w:szCs w:val="28"/>
        </w:rPr>
        <w:t>, мессенджеров</w:t>
      </w:r>
      <w:r w:rsidRPr="00E602D7">
        <w:rPr>
          <w:rFonts w:ascii="Times New Roman" w:hAnsi="Times New Roman" w:cs="Times New Roman"/>
          <w:color w:val="000000" w:themeColor="text1"/>
          <w:sz w:val="28"/>
          <w:szCs w:val="28"/>
        </w:rPr>
        <w:t xml:space="preserve"> или через посыльных</w:t>
      </w:r>
      <w:r>
        <w:rPr>
          <w:rFonts w:ascii="Times New Roman" w:hAnsi="Times New Roman" w:cs="Times New Roman"/>
          <w:sz w:val="28"/>
          <w:szCs w:val="28"/>
        </w:rPr>
        <w:t>.</w:t>
      </w:r>
      <w:r w:rsidRPr="00E602D7">
        <w:rPr>
          <w:rFonts w:ascii="Times New Roman" w:hAnsi="Times New Roman" w:cs="Times New Roman"/>
          <w:sz w:val="28"/>
          <w:szCs w:val="28"/>
        </w:rPr>
        <w:t xml:space="preserve"> </w:t>
      </w:r>
    </w:p>
    <w:p w14:paraId="7B615F0F" w14:textId="36FFA7B1" w:rsidR="00922BED" w:rsidRDefault="00922BED" w:rsidP="00922BED">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 сельских поселениях неохваченных автоматизированной системой оповещения, оповещение населения осуществляется главами муниципальных образований после получения сигнала от ЕДДС района</w:t>
      </w:r>
      <w:r w:rsidRPr="00E602D7">
        <w:rPr>
          <w:rFonts w:ascii="Times New Roman" w:hAnsi="Times New Roman" w:cs="Times New Roman"/>
          <w:sz w:val="28"/>
          <w:szCs w:val="28"/>
        </w:rPr>
        <w:t xml:space="preserve"> посредств</w:t>
      </w:r>
      <w:r w:rsidR="00D02B69">
        <w:rPr>
          <w:rFonts w:ascii="Times New Roman" w:hAnsi="Times New Roman" w:cs="Times New Roman"/>
          <w:sz w:val="28"/>
          <w:szCs w:val="28"/>
        </w:rPr>
        <w:t>о</w:t>
      </w:r>
      <w:r w:rsidRPr="00E602D7">
        <w:rPr>
          <w:rFonts w:ascii="Times New Roman" w:hAnsi="Times New Roman" w:cs="Times New Roman"/>
          <w:sz w:val="28"/>
          <w:szCs w:val="28"/>
        </w:rPr>
        <w:t>м</w:t>
      </w:r>
      <w:r>
        <w:rPr>
          <w:rFonts w:ascii="Times New Roman" w:hAnsi="Times New Roman" w:cs="Times New Roman"/>
          <w:sz w:val="28"/>
          <w:szCs w:val="28"/>
        </w:rPr>
        <w:t xml:space="preserve"> электросирен, </w:t>
      </w:r>
      <w:r w:rsidRPr="00E602D7">
        <w:rPr>
          <w:rFonts w:ascii="Times New Roman" w:hAnsi="Times New Roman" w:cs="Times New Roman"/>
          <w:sz w:val="28"/>
          <w:szCs w:val="28"/>
        </w:rPr>
        <w:t>проводной, таксофонной и</w:t>
      </w:r>
      <w:r>
        <w:rPr>
          <w:rFonts w:ascii="Times New Roman" w:hAnsi="Times New Roman" w:cs="Times New Roman"/>
          <w:sz w:val="28"/>
          <w:szCs w:val="28"/>
        </w:rPr>
        <w:t xml:space="preserve"> </w:t>
      </w:r>
      <w:r w:rsidRPr="00E602D7">
        <w:rPr>
          <w:rFonts w:ascii="Times New Roman" w:hAnsi="Times New Roman" w:cs="Times New Roman"/>
          <w:sz w:val="28"/>
          <w:szCs w:val="28"/>
        </w:rPr>
        <w:t>сотовой связи</w:t>
      </w:r>
      <w:r>
        <w:rPr>
          <w:rFonts w:ascii="Times New Roman" w:hAnsi="Times New Roman" w:cs="Times New Roman"/>
          <w:sz w:val="28"/>
          <w:szCs w:val="28"/>
        </w:rPr>
        <w:t>,</w:t>
      </w:r>
      <w:r w:rsidRPr="00E602D7">
        <w:rPr>
          <w:rFonts w:ascii="Times New Roman" w:hAnsi="Times New Roman" w:cs="Times New Roman"/>
          <w:color w:val="000000" w:themeColor="text1"/>
          <w:sz w:val="28"/>
          <w:szCs w:val="28"/>
        </w:rPr>
        <w:t xml:space="preserve"> через посыль</w:t>
      </w:r>
      <w:r>
        <w:rPr>
          <w:rFonts w:ascii="Times New Roman" w:hAnsi="Times New Roman" w:cs="Times New Roman"/>
          <w:color w:val="000000" w:themeColor="text1"/>
          <w:sz w:val="28"/>
          <w:szCs w:val="28"/>
        </w:rPr>
        <w:t>ных.</w:t>
      </w:r>
      <w:r>
        <w:rPr>
          <w:rFonts w:ascii="Times New Roman" w:hAnsi="Times New Roman" w:cs="Times New Roman"/>
          <w:sz w:val="28"/>
          <w:szCs w:val="28"/>
        </w:rPr>
        <w:t xml:space="preserve"> </w:t>
      </w:r>
    </w:p>
    <w:p w14:paraId="6188AB6C" w14:textId="1D2BB461"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Передача сигналов оповещения и экстренной информации осуществляется подачей сигнала </w:t>
      </w:r>
      <w:r w:rsidR="001B4E82">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ВНИМАНИЕ ВСЕМ</w:t>
      </w:r>
      <w:r w:rsidR="001B4E82">
        <w:rPr>
          <w:rFonts w:ascii="Times New Roman" w:hAnsi="Times New Roman" w:cs="Times New Roman"/>
          <w:color w:val="000000" w:themeColor="text1"/>
          <w:sz w:val="28"/>
          <w:szCs w:val="28"/>
        </w:rPr>
        <w:t>!»</w:t>
      </w:r>
      <w:r w:rsidRPr="003324B0">
        <w:rPr>
          <w:rFonts w:ascii="Times New Roman" w:hAnsi="Times New Roman" w:cs="Times New Roman"/>
          <w:color w:val="000000" w:themeColor="text1"/>
          <w:sz w:val="28"/>
          <w:szCs w:val="28"/>
        </w:rPr>
        <w:t xml:space="preserve"> путем включения сетей электрических сирен длительностью до 3 минут с последующей передачей по всем средствам связи и вещания. </w:t>
      </w:r>
    </w:p>
    <w:bookmarkEnd w:id="19"/>
    <w:p w14:paraId="53253A81"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Сигналы оповещения и экстренная информации передаются </w:t>
      </w:r>
      <w:r w:rsidRPr="003324B0">
        <w:rPr>
          <w:rFonts w:ascii="Times New Roman" w:hAnsi="Times New Roman" w:cs="Times New Roman"/>
          <w:color w:val="000000" w:themeColor="text1"/>
          <w:sz w:val="28"/>
          <w:szCs w:val="28"/>
        </w:rPr>
        <w:lastRenderedPageBreak/>
        <w:t xml:space="preserve">непосредственно с рабочих мест ЕДДС </w:t>
      </w:r>
      <w:r>
        <w:rPr>
          <w:rFonts w:ascii="Times New Roman" w:hAnsi="Times New Roman" w:cs="Times New Roman"/>
          <w:color w:val="000000" w:themeColor="text1"/>
          <w:sz w:val="28"/>
          <w:szCs w:val="28"/>
        </w:rPr>
        <w:t>Катангского</w:t>
      </w:r>
      <w:r w:rsidRPr="003324B0">
        <w:rPr>
          <w:rFonts w:ascii="Times New Roman" w:hAnsi="Times New Roman" w:cs="Times New Roman"/>
          <w:color w:val="000000" w:themeColor="text1"/>
          <w:sz w:val="28"/>
          <w:szCs w:val="28"/>
        </w:rPr>
        <w:t xml:space="preserve"> района.</w:t>
      </w:r>
    </w:p>
    <w:p w14:paraId="564252C2"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Допускается трехкратное повторение этих сообщений. </w:t>
      </w:r>
    </w:p>
    <w:p w14:paraId="496DCBE5"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Время доведения сигнала и экстренной информации до населения в автоматизированном режиме функционирования не должно превышать 5 мин.</w:t>
      </w:r>
    </w:p>
    <w:p w14:paraId="1433EDDB"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Типовые текстовые и графические сообщения населению о фактических и прогнозируемых чрезвычайных ситуациях готовятся заблаговременно.</w:t>
      </w:r>
    </w:p>
    <w:p w14:paraId="27389FFC" w14:textId="77777777" w:rsidR="00922BED" w:rsidRPr="00E602D7"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E602D7">
        <w:rPr>
          <w:rFonts w:ascii="Times New Roman" w:hAnsi="Times New Roman" w:cs="Times New Roman"/>
          <w:color w:val="000000" w:themeColor="text1"/>
          <w:sz w:val="28"/>
          <w:szCs w:val="28"/>
        </w:rPr>
        <w:t>Передача речевой информации осуществляться должностными лицами уполномоченных организаций.</w:t>
      </w:r>
    </w:p>
    <w:p w14:paraId="425E4D94"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E602D7">
        <w:rPr>
          <w:rFonts w:ascii="Times New Roman" w:hAnsi="Times New Roman" w:cs="Times New Roman"/>
          <w:color w:val="000000" w:themeColor="text1"/>
          <w:sz w:val="28"/>
          <w:szCs w:val="28"/>
        </w:rPr>
        <w:t>В исключительных, не терпящих отлагательства случаях, допускается передача кратких речевых сообщений непосредственно с пункта управления ЕДДС.</w:t>
      </w:r>
    </w:p>
    <w:p w14:paraId="36D30819"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14. В целях обеспечения готовности системы оповещения населения в различных режимах функционирования ТП РСЧС основными мероприятиями являются.</w:t>
      </w:r>
    </w:p>
    <w:p w14:paraId="58EA7F0C"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14.1. При отсутствии угрозы возникновения чрезвычайных ситуаций (режим повседневной деятельности):</w:t>
      </w:r>
    </w:p>
    <w:p w14:paraId="3718D2A4"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поддержание систем оповещения в состоянии постоянной готовности к задействованию, с этой целью периодически проводятся технические проверки готовности к работе систем оповещения;</w:t>
      </w:r>
    </w:p>
    <w:p w14:paraId="4E55AAE7"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проведение работ по эксплуатационно-техническому обслуживанию, совершенствованию и развитию систем оповещения населения.</w:t>
      </w:r>
    </w:p>
    <w:p w14:paraId="478A4B24"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14.2. При угрозе возникновения чрезвычайной ситуации (режим повышенной готовности):</w:t>
      </w:r>
    </w:p>
    <w:p w14:paraId="1F717B26"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9B7AD0">
        <w:rPr>
          <w:rFonts w:ascii="Times New Roman" w:hAnsi="Times New Roman" w:cs="Times New Roman"/>
          <w:color w:val="000000" w:themeColor="text1"/>
          <w:sz w:val="28"/>
          <w:szCs w:val="28"/>
        </w:rPr>
        <w:t>- усиление состава дежурных служб;</w:t>
      </w:r>
    </w:p>
    <w:p w14:paraId="5F8E16D4"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проверка готовности средств оповещения к экстренному задействованию и устранение выявленных недостатков;</w:t>
      </w:r>
    </w:p>
    <w:p w14:paraId="690E9B6E"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подготовка к работе сетей связи и мобильных средств оповещения.</w:t>
      </w:r>
    </w:p>
    <w:p w14:paraId="706DB1AF"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14.3. При возникновении и во время ликвидации чрезвычайной ситуации (режим чрезвычайной ситуации):</w:t>
      </w:r>
    </w:p>
    <w:p w14:paraId="3B4687E7"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задействование систем оповещения населения;</w:t>
      </w:r>
    </w:p>
    <w:p w14:paraId="1BD8702D"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задействование мобильных средств оповещения в зонах чрезвычайных ситуаций;</w:t>
      </w:r>
    </w:p>
    <w:p w14:paraId="59543E38"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проверка состояния технических средств оповещения населения и проведение работ по восстановлению их работоспособности.</w:t>
      </w:r>
    </w:p>
    <w:p w14:paraId="0FE3DC50"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p>
    <w:p w14:paraId="3387A71B" w14:textId="77777777" w:rsidR="00922BED" w:rsidRPr="003324B0" w:rsidRDefault="00922BED" w:rsidP="00922BED">
      <w:pPr>
        <w:autoSpaceDE w:val="0"/>
        <w:autoSpaceDN w:val="0"/>
        <w:adjustRightInd w:val="0"/>
        <w:jc w:val="center"/>
        <w:rPr>
          <w:rFonts w:ascii="Times New Roman" w:hAnsi="Times New Roman" w:cs="Times New Roman"/>
          <w:b/>
          <w:bCs/>
          <w:color w:val="000000" w:themeColor="text1"/>
          <w:sz w:val="28"/>
          <w:szCs w:val="28"/>
        </w:rPr>
      </w:pPr>
      <w:bookmarkStart w:id="20" w:name="sub_400"/>
      <w:r w:rsidRPr="003324B0">
        <w:rPr>
          <w:rFonts w:ascii="Times New Roman" w:hAnsi="Times New Roman" w:cs="Times New Roman"/>
          <w:b/>
          <w:bCs/>
          <w:color w:val="000000" w:themeColor="text1"/>
          <w:sz w:val="28"/>
          <w:szCs w:val="28"/>
        </w:rPr>
        <w:t>IV. Поддержание в готовности систем оповещения населения</w:t>
      </w:r>
    </w:p>
    <w:bookmarkEnd w:id="20"/>
    <w:p w14:paraId="76227991"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p>
    <w:p w14:paraId="239EA9D0" w14:textId="452F0CA3"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bookmarkStart w:id="21" w:name="sub_1025"/>
      <w:r w:rsidRPr="003324B0">
        <w:rPr>
          <w:rFonts w:ascii="Times New Roman" w:hAnsi="Times New Roman" w:cs="Times New Roman"/>
          <w:color w:val="000000" w:themeColor="text1"/>
          <w:spacing w:val="2"/>
          <w:sz w:val="28"/>
          <w:szCs w:val="28"/>
        </w:rPr>
        <w:t xml:space="preserve">15. </w:t>
      </w:r>
      <w:bookmarkStart w:id="22" w:name="sub_1026"/>
      <w:bookmarkEnd w:id="21"/>
      <w:r w:rsidRPr="003324B0">
        <w:rPr>
          <w:rFonts w:ascii="Times New Roman" w:hAnsi="Times New Roman" w:cs="Times New Roman"/>
          <w:color w:val="000000" w:themeColor="text1"/>
          <w:spacing w:val="2"/>
          <w:sz w:val="28"/>
          <w:szCs w:val="28"/>
        </w:rPr>
        <w:t xml:space="preserve">Система оповещения создаётся и совершенствуется заблаговременно в мирное время и поддерживаются в постоянной готовности к использованию. </w:t>
      </w:r>
    </w:p>
    <w:p w14:paraId="18E5470A"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sidRPr="009B7AD0">
        <w:rPr>
          <w:rFonts w:ascii="Times New Roman" w:hAnsi="Times New Roman" w:cs="Times New Roman"/>
          <w:color w:val="000000" w:themeColor="text1"/>
          <w:spacing w:val="2"/>
          <w:sz w:val="28"/>
          <w:szCs w:val="28"/>
        </w:rPr>
        <w:t>ЕДДС района:</w:t>
      </w:r>
    </w:p>
    <w:p w14:paraId="2EE30022"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w:t>
      </w:r>
      <w:r w:rsidRPr="003324B0">
        <w:rPr>
          <w:rFonts w:ascii="Times New Roman" w:hAnsi="Times New Roman" w:cs="Times New Roman"/>
          <w:color w:val="000000" w:themeColor="text1"/>
          <w:spacing w:val="2"/>
          <w:sz w:val="28"/>
          <w:szCs w:val="28"/>
        </w:rPr>
        <w:t>организует и осуществляет подготовку оперативных дежурных ЕДДС по передаче сигналов оповещения и информации в мирное и военное время;</w:t>
      </w:r>
    </w:p>
    <w:p w14:paraId="5588E65A"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w:t>
      </w:r>
      <w:r w:rsidRPr="003324B0">
        <w:rPr>
          <w:rFonts w:ascii="Times New Roman" w:hAnsi="Times New Roman" w:cs="Times New Roman"/>
          <w:color w:val="000000" w:themeColor="text1"/>
          <w:spacing w:val="2"/>
          <w:sz w:val="28"/>
          <w:szCs w:val="28"/>
        </w:rPr>
        <w:t xml:space="preserve">организует эксплуатационно-технического обслуживание, поддерживает в постоянной готовности и совершенствует технические </w:t>
      </w:r>
      <w:r w:rsidRPr="003324B0">
        <w:rPr>
          <w:rFonts w:ascii="Times New Roman" w:hAnsi="Times New Roman" w:cs="Times New Roman"/>
          <w:color w:val="000000" w:themeColor="text1"/>
          <w:spacing w:val="2"/>
          <w:sz w:val="28"/>
          <w:szCs w:val="28"/>
        </w:rPr>
        <w:lastRenderedPageBreak/>
        <w:t>средства (стационарные и мобильные) системы оповещения;</w:t>
      </w:r>
    </w:p>
    <w:p w14:paraId="7FF9E7E7"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w:t>
      </w:r>
      <w:r w:rsidRPr="003324B0">
        <w:rPr>
          <w:rFonts w:ascii="Times New Roman" w:hAnsi="Times New Roman" w:cs="Times New Roman"/>
          <w:color w:val="000000" w:themeColor="text1"/>
          <w:spacing w:val="2"/>
          <w:sz w:val="28"/>
          <w:szCs w:val="28"/>
        </w:rPr>
        <w:t>планирует и организует совместно с организациями связи и радиовещания проверки аппаратуры оповещения;</w:t>
      </w:r>
    </w:p>
    <w:p w14:paraId="3142879F"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w:t>
      </w:r>
      <w:r w:rsidRPr="003324B0">
        <w:rPr>
          <w:rFonts w:ascii="Times New Roman" w:hAnsi="Times New Roman" w:cs="Times New Roman"/>
          <w:color w:val="000000" w:themeColor="text1"/>
          <w:spacing w:val="2"/>
          <w:sz w:val="28"/>
          <w:szCs w:val="28"/>
        </w:rPr>
        <w:t>разрабатывает план-графики технических проверок и технического обслуживания;</w:t>
      </w:r>
    </w:p>
    <w:p w14:paraId="6059BE98"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w:t>
      </w:r>
      <w:r w:rsidRPr="003324B0">
        <w:rPr>
          <w:rFonts w:ascii="Times New Roman" w:hAnsi="Times New Roman" w:cs="Times New Roman"/>
          <w:color w:val="000000" w:themeColor="text1"/>
          <w:spacing w:val="2"/>
          <w:sz w:val="28"/>
          <w:szCs w:val="28"/>
        </w:rPr>
        <w:t>разрабатывает порядок взаимодействия дежурных служб при передаче сигналов оповещения и информации;</w:t>
      </w:r>
    </w:p>
    <w:p w14:paraId="6DF1B345"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sidRPr="009B7AD0">
        <w:rPr>
          <w:rFonts w:ascii="Times New Roman" w:hAnsi="Times New Roman" w:cs="Times New Roman"/>
          <w:color w:val="000000" w:themeColor="text1"/>
          <w:spacing w:val="2"/>
          <w:sz w:val="28"/>
          <w:szCs w:val="28"/>
        </w:rPr>
        <w:t>- вносит предложения о порядке создания запасов мобильных средств оповещения их необходимых объемах и сроках хранения.</w:t>
      </w:r>
    </w:p>
    <w:p w14:paraId="6C77470A"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sidRPr="003324B0">
        <w:rPr>
          <w:rFonts w:ascii="Times New Roman" w:hAnsi="Times New Roman" w:cs="Times New Roman"/>
          <w:color w:val="000000" w:themeColor="text1"/>
          <w:spacing w:val="2"/>
          <w:sz w:val="28"/>
          <w:szCs w:val="28"/>
        </w:rPr>
        <w:t xml:space="preserve">16. Организации связи на территории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pacing w:val="2"/>
          <w:sz w:val="28"/>
          <w:szCs w:val="28"/>
        </w:rPr>
        <w:t>:</w:t>
      </w:r>
    </w:p>
    <w:p w14:paraId="36ED36E8" w14:textId="77777777" w:rsidR="00922BED" w:rsidRPr="003324B0" w:rsidRDefault="00922BED" w:rsidP="00922BED">
      <w:pPr>
        <w:shd w:val="clear" w:color="auto" w:fill="FFFFFF"/>
        <w:ind w:firstLine="570"/>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w:t>
      </w:r>
      <w:r w:rsidRPr="003324B0">
        <w:rPr>
          <w:rFonts w:ascii="Times New Roman" w:hAnsi="Times New Roman" w:cs="Times New Roman"/>
          <w:color w:val="000000" w:themeColor="text1"/>
          <w:spacing w:val="2"/>
          <w:sz w:val="28"/>
          <w:szCs w:val="28"/>
        </w:rPr>
        <w:t>обеспечивают техническую готовность аппаратуры оповещения</w:t>
      </w:r>
      <w:r>
        <w:rPr>
          <w:rFonts w:ascii="Times New Roman" w:hAnsi="Times New Roman" w:cs="Times New Roman"/>
          <w:color w:val="000000" w:themeColor="text1"/>
          <w:spacing w:val="2"/>
          <w:sz w:val="28"/>
          <w:szCs w:val="28"/>
        </w:rPr>
        <w:t>.</w:t>
      </w:r>
    </w:p>
    <w:p w14:paraId="456027E4" w14:textId="77777777" w:rsidR="00922BED" w:rsidRPr="003324B0" w:rsidRDefault="00922BED" w:rsidP="00922BED">
      <w:pPr>
        <w:autoSpaceDE w:val="0"/>
        <w:autoSpaceDN w:val="0"/>
        <w:adjustRightInd w:val="0"/>
        <w:ind w:firstLine="57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17.  Организации, расположенные на территории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 xml:space="preserve"> и привлекаемые к обеспечению оповещения населения:</w:t>
      </w:r>
    </w:p>
    <w:p w14:paraId="14E725DB"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 xml:space="preserve">предоставляют </w:t>
      </w:r>
      <w:r>
        <w:rPr>
          <w:rFonts w:ascii="Times New Roman" w:hAnsi="Times New Roman" w:cs="Times New Roman"/>
          <w:color w:val="000000" w:themeColor="text1"/>
          <w:sz w:val="28"/>
          <w:szCs w:val="28"/>
        </w:rPr>
        <w:t>а</w:t>
      </w:r>
      <w:r w:rsidRPr="003324B0">
        <w:rPr>
          <w:rFonts w:ascii="Times New Roman" w:hAnsi="Times New Roman" w:cs="Times New Roman"/>
          <w:color w:val="000000" w:themeColor="text1"/>
          <w:sz w:val="28"/>
          <w:szCs w:val="28"/>
        </w:rPr>
        <w:t>дминистрации</w:t>
      </w:r>
      <w:r>
        <w:rPr>
          <w:rFonts w:ascii="Times New Roman" w:hAnsi="Times New Roman" w:cs="Times New Roman"/>
          <w:color w:val="000000" w:themeColor="text1"/>
          <w:sz w:val="28"/>
          <w:szCs w:val="28"/>
        </w:rPr>
        <w:t xml:space="preserve"> муниципального образования «Катангский район»</w:t>
      </w:r>
      <w:r w:rsidRPr="003324B0">
        <w:rPr>
          <w:rFonts w:ascii="Times New Roman" w:hAnsi="Times New Roman" w:cs="Times New Roman"/>
          <w:color w:val="000000" w:themeColor="text1"/>
          <w:sz w:val="28"/>
          <w:szCs w:val="28"/>
        </w:rPr>
        <w:t xml:space="preserve"> места для установки технических средств оповещения населения с заключением договора ответственного хранения;</w:t>
      </w:r>
    </w:p>
    <w:p w14:paraId="02A3F5BD"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w:t>
      </w:r>
    </w:p>
    <w:p w14:paraId="67170975"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23" w:name="sub_1027"/>
      <w:bookmarkEnd w:id="22"/>
      <w:r w:rsidRPr="003324B0">
        <w:rPr>
          <w:rFonts w:ascii="Times New Roman" w:hAnsi="Times New Roman" w:cs="Times New Roman"/>
          <w:color w:val="000000" w:themeColor="text1"/>
          <w:sz w:val="28"/>
          <w:szCs w:val="28"/>
        </w:rPr>
        <w:t>18. В целях поддержания системы оповещения в постоянной готовности к использованию, оценки её состояния и способности к выполнению задач по предназначению проводятся следующие виды проверок:</w:t>
      </w:r>
    </w:p>
    <w:bookmarkEnd w:id="23"/>
    <w:p w14:paraId="79D2B760"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w:t>
      </w:r>
      <w:r>
        <w:rPr>
          <w:rFonts w:ascii="Times New Roman" w:hAnsi="Times New Roman" w:cs="Times New Roman"/>
          <w:color w:val="000000" w:themeColor="text1"/>
          <w:sz w:val="28"/>
          <w:szCs w:val="28"/>
        </w:rPr>
        <w:t xml:space="preserve"> с.Ербогачен</w:t>
      </w:r>
      <w:r w:rsidRPr="003324B0">
        <w:rPr>
          <w:rFonts w:ascii="Times New Roman" w:hAnsi="Times New Roman" w:cs="Times New Roman"/>
          <w:color w:val="000000" w:themeColor="text1"/>
          <w:sz w:val="28"/>
          <w:szCs w:val="28"/>
        </w:rPr>
        <w:t>;</w:t>
      </w:r>
    </w:p>
    <w:p w14:paraId="23D1E7F8"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24B0">
        <w:rPr>
          <w:rFonts w:ascii="Times New Roman" w:hAnsi="Times New Roman" w:cs="Times New Roman"/>
          <w:color w:val="000000" w:themeColor="text1"/>
          <w:sz w:val="28"/>
          <w:szCs w:val="28"/>
        </w:rPr>
        <w:t>технические проверки готовности к задействованию муниципальной системы оповещения населения без включения оконечных средств оповещения населения.</w:t>
      </w:r>
    </w:p>
    <w:p w14:paraId="46BCE5F1"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звена ТП РСЧС, организаций связи. Включение оконечных средств оповещения и доведение проверочных сигналов и информации до населения осуществляется в дневное время.</w:t>
      </w:r>
    </w:p>
    <w:p w14:paraId="57CE2804"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решению КЧС и </w:t>
      </w:r>
      <w:r w:rsidRPr="003324B0">
        <w:rPr>
          <w:rFonts w:ascii="Times New Roman" w:hAnsi="Times New Roman" w:cs="Times New Roman"/>
          <w:color w:val="000000" w:themeColor="text1"/>
          <w:sz w:val="28"/>
          <w:szCs w:val="28"/>
        </w:rPr>
        <w:t xml:space="preserve">ПБ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 xml:space="preserve"> могут проводиться дополнительные комплексные проверки готовности муниципальной системы оповещения.</w:t>
      </w:r>
    </w:p>
    <w:p w14:paraId="1AE1F6A6"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14:paraId="69C005EF"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По результатам комплексной проверки готовности системы оповещения </w:t>
      </w:r>
      <w:r w:rsidRPr="003324B0">
        <w:rPr>
          <w:rFonts w:ascii="Times New Roman" w:hAnsi="Times New Roman" w:cs="Times New Roman"/>
          <w:color w:val="000000" w:themeColor="text1"/>
          <w:sz w:val="28"/>
          <w:szCs w:val="28"/>
        </w:rPr>
        <w:lastRenderedPageBreak/>
        <w:t xml:space="preserve">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w:t>
      </w:r>
      <w:hyperlink w:anchor="sub_30000" w:history="1">
        <w:r w:rsidRPr="003324B0">
          <w:rPr>
            <w:rFonts w:ascii="Times New Roman" w:hAnsi="Times New Roman" w:cs="Times New Roman"/>
            <w:color w:val="000000" w:themeColor="text1"/>
            <w:sz w:val="28"/>
            <w:szCs w:val="28"/>
          </w:rPr>
          <w:t>приложением № 3</w:t>
        </w:r>
      </w:hyperlink>
      <w:r w:rsidRPr="003324B0">
        <w:rPr>
          <w:rFonts w:ascii="Times New Roman" w:hAnsi="Times New Roman" w:cs="Times New Roman"/>
          <w:color w:val="000000" w:themeColor="text1"/>
          <w:sz w:val="28"/>
          <w:szCs w:val="28"/>
        </w:rPr>
        <w:t xml:space="preserve"> приказа МЧС России и Минцифры России от 31.07.2020 № 578/365 «Об утверждении Положения о системах оповещения </w:t>
      </w:r>
      <w:r w:rsidRPr="00AD1ABF">
        <w:rPr>
          <w:rFonts w:ascii="Times New Roman" w:hAnsi="Times New Roman" w:cs="Times New Roman"/>
          <w:color w:val="000000" w:themeColor="text1"/>
          <w:sz w:val="28"/>
          <w:szCs w:val="28"/>
        </w:rPr>
        <w:t>населения», а также уточняется паспорт системы оповещения населения.</w:t>
      </w:r>
    </w:p>
    <w:p w14:paraId="06B0948B"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Технические проверки готовности к задействованию муниципальной системы оповещения проводятся без включения оконечных средств оповещения </w:t>
      </w:r>
      <w:r>
        <w:rPr>
          <w:rFonts w:ascii="Times New Roman" w:hAnsi="Times New Roman" w:cs="Times New Roman"/>
          <w:color w:val="000000" w:themeColor="text1"/>
          <w:sz w:val="28"/>
          <w:szCs w:val="28"/>
        </w:rPr>
        <w:t>в</w:t>
      </w:r>
      <w:r w:rsidRPr="003324B0">
        <w:rPr>
          <w:rFonts w:ascii="Times New Roman" w:hAnsi="Times New Roman" w:cs="Times New Roman"/>
          <w:color w:val="000000" w:themeColor="text1"/>
          <w:sz w:val="28"/>
          <w:szCs w:val="28"/>
        </w:rPr>
        <w:t xml:space="preserve"> ЕДДС</w:t>
      </w:r>
      <w:r>
        <w:rPr>
          <w:rFonts w:ascii="Times New Roman" w:hAnsi="Times New Roman" w:cs="Times New Roman"/>
          <w:color w:val="000000" w:themeColor="text1"/>
          <w:sz w:val="28"/>
          <w:szCs w:val="28"/>
        </w:rPr>
        <w:t xml:space="preserve"> района</w:t>
      </w:r>
      <w:r w:rsidRPr="003324B0">
        <w:rPr>
          <w:rFonts w:ascii="Times New Roman" w:hAnsi="Times New Roman" w:cs="Times New Roman"/>
          <w:color w:val="000000" w:themeColor="text1"/>
          <w:sz w:val="28"/>
          <w:szCs w:val="28"/>
        </w:rPr>
        <w:t xml:space="preserve"> путем передачи проверочного сигнала и речевого сообщения "Техническая проверка" с периодичностью не реже одного раза в сутки.</w:t>
      </w:r>
    </w:p>
    <w:p w14:paraId="3F3F4F7E"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bookmarkStart w:id="24" w:name="sub_1028"/>
      <w:r w:rsidRPr="003324B0">
        <w:rPr>
          <w:rFonts w:ascii="Times New Roman" w:hAnsi="Times New Roman" w:cs="Times New Roman"/>
          <w:color w:val="000000" w:themeColor="text1"/>
          <w:sz w:val="28"/>
          <w:szCs w:val="28"/>
        </w:rPr>
        <w:t>19.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bookmarkEnd w:id="24"/>
    <w:p w14:paraId="7AD97B0C" w14:textId="77777777" w:rsidR="00922BED" w:rsidRPr="003324B0" w:rsidRDefault="00922BED" w:rsidP="00922BED">
      <w:pPr>
        <w:autoSpaceDE w:val="0"/>
        <w:autoSpaceDN w:val="0"/>
        <w:adjustRightInd w:val="0"/>
        <w:ind w:firstLine="720"/>
        <w:jc w:val="both"/>
        <w:rPr>
          <w:rFonts w:ascii="Times New Roman" w:hAnsi="Times New Roman" w:cs="Times New Roman"/>
          <w:color w:val="000000" w:themeColor="text1"/>
          <w:sz w:val="28"/>
          <w:szCs w:val="28"/>
        </w:rPr>
      </w:pPr>
      <w:r w:rsidRPr="003324B0">
        <w:rPr>
          <w:rFonts w:ascii="Times New Roman" w:hAnsi="Times New Roman" w:cs="Times New Roman"/>
          <w:color w:val="000000" w:themeColor="text1"/>
          <w:sz w:val="28"/>
          <w:szCs w:val="28"/>
        </w:rPr>
        <w:t xml:space="preserve">Номенклатура, объем, порядок создания и использования устанавливаются </w:t>
      </w:r>
      <w:r>
        <w:rPr>
          <w:rFonts w:ascii="Times New Roman" w:hAnsi="Times New Roman" w:cs="Times New Roman"/>
          <w:color w:val="000000" w:themeColor="text1"/>
          <w:sz w:val="28"/>
          <w:szCs w:val="28"/>
        </w:rPr>
        <w:t>а</w:t>
      </w:r>
      <w:r w:rsidRPr="003324B0">
        <w:rPr>
          <w:rFonts w:ascii="Times New Roman" w:hAnsi="Times New Roman" w:cs="Times New Roman"/>
          <w:color w:val="000000" w:themeColor="text1"/>
          <w:sz w:val="28"/>
          <w:szCs w:val="28"/>
        </w:rPr>
        <w:t xml:space="preserve">дминистрацией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w:t>
      </w:r>
    </w:p>
    <w:p w14:paraId="1A4D3074" w14:textId="77777777" w:rsidR="004A094B" w:rsidRDefault="00922BED" w:rsidP="00C007C0">
      <w:pPr>
        <w:autoSpaceDE w:val="0"/>
        <w:autoSpaceDN w:val="0"/>
        <w:adjustRightInd w:val="0"/>
        <w:ind w:firstLine="720"/>
        <w:jc w:val="both"/>
        <w:rPr>
          <w:rFonts w:ascii="Times New Roman" w:hAnsi="Times New Roman" w:cs="Times New Roman"/>
          <w:color w:val="000000" w:themeColor="text1"/>
          <w:sz w:val="28"/>
          <w:szCs w:val="28"/>
        </w:rPr>
        <w:sectPr w:rsidR="004A094B" w:rsidSect="004A094B">
          <w:pgSz w:w="11900" w:h="16840"/>
          <w:pgMar w:top="1134" w:right="850" w:bottom="1134" w:left="1701" w:header="0" w:footer="3" w:gutter="0"/>
          <w:cols w:space="720"/>
          <w:noEndnote/>
          <w:docGrid w:linePitch="360"/>
        </w:sectPr>
      </w:pPr>
      <w:r w:rsidRPr="003324B0">
        <w:rPr>
          <w:rFonts w:ascii="Times New Roman" w:hAnsi="Times New Roman" w:cs="Times New Roman"/>
          <w:color w:val="000000" w:themeColor="text1"/>
          <w:sz w:val="28"/>
          <w:szCs w:val="28"/>
        </w:rPr>
        <w:t xml:space="preserve">Местом хранения запасов определить </w:t>
      </w:r>
      <w:r>
        <w:rPr>
          <w:rFonts w:ascii="Times New Roman" w:hAnsi="Times New Roman" w:cs="Times New Roman"/>
          <w:color w:val="000000" w:themeColor="text1"/>
          <w:sz w:val="28"/>
          <w:szCs w:val="28"/>
        </w:rPr>
        <w:t>а</w:t>
      </w:r>
      <w:r w:rsidRPr="003324B0">
        <w:rPr>
          <w:rFonts w:ascii="Times New Roman" w:hAnsi="Times New Roman" w:cs="Times New Roman"/>
          <w:color w:val="000000" w:themeColor="text1"/>
          <w:sz w:val="28"/>
          <w:szCs w:val="28"/>
        </w:rPr>
        <w:t xml:space="preserve">дминистрацию </w:t>
      </w:r>
      <w:r>
        <w:rPr>
          <w:rFonts w:ascii="Times New Roman" w:hAnsi="Times New Roman" w:cs="Times New Roman"/>
          <w:color w:val="000000" w:themeColor="text1"/>
          <w:sz w:val="28"/>
          <w:szCs w:val="28"/>
        </w:rPr>
        <w:t>муниципального образования «Катангский район»</w:t>
      </w:r>
      <w:r w:rsidRPr="003324B0">
        <w:rPr>
          <w:rFonts w:ascii="Times New Roman" w:hAnsi="Times New Roman" w:cs="Times New Roman"/>
          <w:color w:val="000000" w:themeColor="text1"/>
          <w:sz w:val="28"/>
          <w:szCs w:val="28"/>
        </w:rPr>
        <w:t>.</w:t>
      </w:r>
      <w:bookmarkEnd w:id="0"/>
    </w:p>
    <w:p w14:paraId="1E488A44" w14:textId="77777777" w:rsidR="004A094B" w:rsidRPr="004A094B" w:rsidRDefault="004A094B" w:rsidP="004A094B">
      <w:pPr>
        <w:widowControl/>
        <w:autoSpaceDE w:val="0"/>
        <w:autoSpaceDN w:val="0"/>
        <w:adjustRightInd w:val="0"/>
        <w:ind w:firstLine="709"/>
        <w:jc w:val="right"/>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lastRenderedPageBreak/>
        <w:t xml:space="preserve">Приложение 2 </w:t>
      </w:r>
    </w:p>
    <w:p w14:paraId="5FED080D" w14:textId="77777777" w:rsidR="004A094B" w:rsidRPr="004A094B" w:rsidRDefault="004A094B" w:rsidP="004A094B">
      <w:pPr>
        <w:widowControl/>
        <w:autoSpaceDE w:val="0"/>
        <w:autoSpaceDN w:val="0"/>
        <w:adjustRightInd w:val="0"/>
        <w:ind w:firstLine="709"/>
        <w:jc w:val="right"/>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 xml:space="preserve">к постановлению Администрации </w:t>
      </w:r>
    </w:p>
    <w:p w14:paraId="235AC127" w14:textId="77777777" w:rsidR="004A094B" w:rsidRPr="004A094B" w:rsidRDefault="004A094B" w:rsidP="004A094B">
      <w:pPr>
        <w:widowControl/>
        <w:autoSpaceDE w:val="0"/>
        <w:autoSpaceDN w:val="0"/>
        <w:adjustRightInd w:val="0"/>
        <w:ind w:firstLine="709"/>
        <w:jc w:val="right"/>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МО «Катангский район»</w:t>
      </w:r>
    </w:p>
    <w:p w14:paraId="6BB0B441" w14:textId="77777777" w:rsidR="004A094B" w:rsidRPr="004A094B" w:rsidRDefault="004A094B" w:rsidP="004A094B">
      <w:pPr>
        <w:widowControl/>
        <w:autoSpaceDE w:val="0"/>
        <w:autoSpaceDN w:val="0"/>
        <w:adjustRightInd w:val="0"/>
        <w:ind w:firstLine="709"/>
        <w:jc w:val="right"/>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от __________________ № ____</w:t>
      </w:r>
    </w:p>
    <w:p w14:paraId="75001F91" w14:textId="77777777" w:rsidR="004A094B" w:rsidRPr="004A094B" w:rsidRDefault="004A094B" w:rsidP="004A094B">
      <w:pPr>
        <w:widowControl/>
        <w:ind w:firstLine="709"/>
        <w:jc w:val="center"/>
        <w:outlineLvl w:val="0"/>
        <w:rPr>
          <w:rFonts w:ascii="Times New Roman" w:eastAsia="Calibri" w:hAnsi="Times New Roman" w:cs="Times New Roman"/>
          <w:color w:val="auto"/>
          <w:lang w:eastAsia="en-US" w:bidi="ar-SA"/>
        </w:rPr>
      </w:pPr>
    </w:p>
    <w:p w14:paraId="20C7E48E" w14:textId="77777777" w:rsidR="004A094B" w:rsidRPr="004A094B" w:rsidRDefault="004A094B" w:rsidP="004A094B">
      <w:pPr>
        <w:widowControl/>
        <w:ind w:firstLine="709"/>
        <w:jc w:val="center"/>
        <w:outlineLvl w:val="0"/>
        <w:rPr>
          <w:rFonts w:ascii="Times New Roman" w:eastAsia="Calibri" w:hAnsi="Times New Roman" w:cs="Times New Roman"/>
          <w:color w:val="auto"/>
          <w:lang w:eastAsia="en-US" w:bidi="ar-SA"/>
        </w:rPr>
      </w:pPr>
    </w:p>
    <w:p w14:paraId="2F97DE33"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7034105C"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18647E5A"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62500FF2"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34809B2B"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44CD9BCF"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1EDF3037"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7349638D"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r w:rsidRPr="004A094B">
        <w:rPr>
          <w:rFonts w:ascii="Times New Roman" w:eastAsia="Calibri" w:hAnsi="Times New Roman" w:cs="Times New Roman"/>
          <w:b/>
          <w:color w:val="auto"/>
          <w:sz w:val="28"/>
          <w:szCs w:val="28"/>
          <w:lang w:eastAsia="en-US" w:bidi="ar-SA"/>
        </w:rPr>
        <w:t>ПАСПОРТ</w:t>
      </w:r>
    </w:p>
    <w:p w14:paraId="617D138E"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r w:rsidRPr="004A094B">
        <w:rPr>
          <w:rFonts w:ascii="Times New Roman" w:eastAsia="Calibri" w:hAnsi="Times New Roman" w:cs="Times New Roman"/>
          <w:b/>
          <w:color w:val="auto"/>
          <w:sz w:val="28"/>
          <w:szCs w:val="28"/>
          <w:lang w:eastAsia="en-US" w:bidi="ar-SA"/>
        </w:rPr>
        <w:t>муниципальной системы оповещения населения</w:t>
      </w:r>
    </w:p>
    <w:p w14:paraId="166407D4"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r w:rsidRPr="004A094B">
        <w:rPr>
          <w:rFonts w:ascii="Times New Roman" w:eastAsia="Calibri" w:hAnsi="Times New Roman" w:cs="Times New Roman"/>
          <w:b/>
          <w:color w:val="auto"/>
          <w:sz w:val="28"/>
          <w:szCs w:val="28"/>
          <w:lang w:eastAsia="en-US" w:bidi="ar-SA"/>
        </w:rPr>
        <w:t>муниципального образования «Катангский район»</w:t>
      </w:r>
    </w:p>
    <w:p w14:paraId="168D104F" w14:textId="77777777" w:rsidR="004A094B" w:rsidRPr="004A094B" w:rsidRDefault="004A094B" w:rsidP="004A094B">
      <w:pPr>
        <w:widowControl/>
        <w:ind w:firstLine="709"/>
        <w:jc w:val="center"/>
        <w:outlineLvl w:val="0"/>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по состоянию на 22.10.2021 года</w:t>
      </w:r>
    </w:p>
    <w:p w14:paraId="3CB75455"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602B0C1B"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6E7C4FBB"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320BB6AA"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066B69CF"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61C6D9B4"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249AAE60"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5D206680"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3F091D3C"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5BB34D61"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08AC6021"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57F075F4"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3EE9F2AC"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300F92F1" w14:textId="77777777" w:rsidR="004A094B" w:rsidRPr="004A094B" w:rsidRDefault="004A094B" w:rsidP="004A094B">
      <w:pPr>
        <w:widowControl/>
        <w:ind w:firstLine="709"/>
        <w:jc w:val="center"/>
        <w:outlineLvl w:val="0"/>
        <w:rPr>
          <w:rFonts w:ascii="Times New Roman" w:eastAsia="Calibri" w:hAnsi="Times New Roman" w:cs="Times New Roman"/>
          <w:b/>
          <w:color w:val="auto"/>
          <w:sz w:val="28"/>
          <w:szCs w:val="28"/>
          <w:lang w:eastAsia="en-US" w:bidi="ar-SA"/>
        </w:rPr>
      </w:pPr>
    </w:p>
    <w:p w14:paraId="6084F4F3"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lastRenderedPageBreak/>
        <w:t xml:space="preserve">Наименование и шифр муниципальной системы оповещения (МСО) населения (далее – система оповещения) муниципального образования «Катангский район». </w:t>
      </w:r>
    </w:p>
    <w:p w14:paraId="67B60077"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p>
    <w:p w14:paraId="4C3CCE8A"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 xml:space="preserve">Год ввода системы оповещения населения в эксплуатацию 2016 г. </w:t>
      </w:r>
    </w:p>
    <w:p w14:paraId="53CC60E5"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Распоряжение администрации муниципального образования «Катангский район» № 84-ро от 18.07.2016 г.</w:t>
      </w:r>
    </w:p>
    <w:p w14:paraId="62AE0615"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p>
    <w:p w14:paraId="492C4C1D"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 xml:space="preserve">Установленный срок эксплуатации системы оповещения населения </w:t>
      </w:r>
      <w:r w:rsidRPr="004A094B">
        <w:rPr>
          <w:rFonts w:ascii="Times New Roman" w:eastAsia="Calibri" w:hAnsi="Times New Roman" w:cs="Times New Roman"/>
          <w:color w:val="auto"/>
          <w:sz w:val="28"/>
          <w:szCs w:val="28"/>
          <w:u w:val="single"/>
          <w:lang w:eastAsia="en-US" w:bidi="ar-SA"/>
        </w:rPr>
        <w:t>12</w:t>
      </w:r>
      <w:r w:rsidRPr="004A094B">
        <w:rPr>
          <w:rFonts w:ascii="Times New Roman" w:eastAsia="Calibri" w:hAnsi="Times New Roman" w:cs="Times New Roman"/>
          <w:color w:val="auto"/>
          <w:sz w:val="28"/>
          <w:szCs w:val="28"/>
          <w:lang w:eastAsia="en-US" w:bidi="ar-SA"/>
        </w:rPr>
        <w:t xml:space="preserve"> (лет). </w:t>
      </w:r>
    </w:p>
    <w:p w14:paraId="4370D15F"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p>
    <w:p w14:paraId="5A1D055F"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Превышение эксплуатационного ресурса __0__ (лет).</w:t>
      </w:r>
    </w:p>
    <w:p w14:paraId="266401E1"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p>
    <w:p w14:paraId="65A8CB95" w14:textId="77777777" w:rsidR="004A094B" w:rsidRPr="004A094B" w:rsidRDefault="004A094B" w:rsidP="004A094B">
      <w:pPr>
        <w:widowControl/>
        <w:ind w:firstLine="709"/>
        <w:jc w:val="both"/>
        <w:rPr>
          <w:rFonts w:ascii="Times New Roman" w:eastAsia="Calibri" w:hAnsi="Times New Roman" w:cs="Times New Roman"/>
          <w:color w:val="auto"/>
          <w:sz w:val="28"/>
          <w:szCs w:val="28"/>
          <w:u w:val="single"/>
          <w:lang w:eastAsia="en-US" w:bidi="ar-SA"/>
        </w:rPr>
      </w:pPr>
      <w:r w:rsidRPr="004A094B">
        <w:rPr>
          <w:rFonts w:ascii="Times New Roman" w:eastAsia="Calibri" w:hAnsi="Times New Roman" w:cs="Times New Roman"/>
          <w:color w:val="auto"/>
          <w:sz w:val="28"/>
          <w:szCs w:val="28"/>
          <w:lang w:eastAsia="en-US" w:bidi="ar-SA"/>
        </w:rPr>
        <w:t xml:space="preserve">Административно-территориальное деление субъекта Российской Федерации (состав муниципального образования) с использованием ОКАТО (ОКТМО): Ербогаченское сельское поселение </w:t>
      </w:r>
      <w:r w:rsidRPr="004A094B">
        <w:rPr>
          <w:rFonts w:ascii="Times New Roman" w:eastAsia="Calibri" w:hAnsi="Times New Roman" w:cs="Times New Roman"/>
          <w:color w:val="auto"/>
          <w:szCs w:val="22"/>
          <w:lang w:eastAsia="en-US" w:bidi="ar-SA"/>
        </w:rPr>
        <w:t>25216804000</w:t>
      </w:r>
      <w:r w:rsidRPr="004A094B">
        <w:rPr>
          <w:rFonts w:ascii="Times New Roman" w:eastAsia="Calibri" w:hAnsi="Times New Roman" w:cs="Times New Roman"/>
          <w:color w:val="auto"/>
          <w:sz w:val="28"/>
          <w:szCs w:val="28"/>
          <w:lang w:eastAsia="en-US" w:bidi="ar-SA"/>
        </w:rPr>
        <w:t xml:space="preserve"> (</w:t>
      </w:r>
      <w:r w:rsidRPr="004A094B">
        <w:rPr>
          <w:rFonts w:ascii="Times New Roman" w:eastAsia="Calibri" w:hAnsi="Times New Roman" w:cs="Times New Roman"/>
          <w:color w:val="auto"/>
          <w:szCs w:val="22"/>
          <w:lang w:eastAsia="en-US" w:bidi="ar-SA"/>
        </w:rPr>
        <w:t>25616404</w:t>
      </w:r>
      <w:r w:rsidRPr="004A094B">
        <w:rPr>
          <w:rFonts w:ascii="Times New Roman" w:eastAsia="Calibri" w:hAnsi="Times New Roman" w:cs="Times New Roman"/>
          <w:color w:val="auto"/>
          <w:sz w:val="28"/>
          <w:szCs w:val="28"/>
          <w:lang w:eastAsia="en-US" w:bidi="ar-SA"/>
        </w:rPr>
        <w:t xml:space="preserve">), Преображенское сельское поселение </w:t>
      </w:r>
      <w:r w:rsidRPr="004A094B">
        <w:rPr>
          <w:rFonts w:ascii="Times New Roman" w:eastAsia="Calibri" w:hAnsi="Times New Roman" w:cs="Times New Roman"/>
          <w:color w:val="auto"/>
          <w:szCs w:val="22"/>
          <w:lang w:eastAsia="en-US" w:bidi="ar-SA"/>
        </w:rPr>
        <w:t>25216828000</w:t>
      </w:r>
      <w:r w:rsidRPr="004A094B">
        <w:rPr>
          <w:rFonts w:ascii="Times New Roman" w:eastAsia="Calibri" w:hAnsi="Times New Roman" w:cs="Times New Roman"/>
          <w:color w:val="auto"/>
          <w:sz w:val="28"/>
          <w:szCs w:val="28"/>
          <w:lang w:eastAsia="en-US" w:bidi="ar-SA"/>
        </w:rPr>
        <w:t xml:space="preserve"> (</w:t>
      </w:r>
      <w:r w:rsidRPr="004A094B">
        <w:rPr>
          <w:rFonts w:ascii="Times New Roman" w:eastAsia="Calibri" w:hAnsi="Times New Roman" w:cs="Times New Roman"/>
          <w:color w:val="auto"/>
          <w:szCs w:val="22"/>
          <w:lang w:eastAsia="en-US" w:bidi="ar-SA"/>
        </w:rPr>
        <w:t>25616428</w:t>
      </w:r>
      <w:r w:rsidRPr="004A094B">
        <w:rPr>
          <w:rFonts w:ascii="Times New Roman" w:eastAsia="Calibri" w:hAnsi="Times New Roman" w:cs="Times New Roman"/>
          <w:color w:val="auto"/>
          <w:sz w:val="28"/>
          <w:szCs w:val="28"/>
          <w:lang w:eastAsia="en-US" w:bidi="ar-SA"/>
        </w:rPr>
        <w:t xml:space="preserve">), Непское сельское поселение </w:t>
      </w:r>
      <w:r w:rsidRPr="004A094B">
        <w:rPr>
          <w:rFonts w:ascii="Times New Roman" w:eastAsia="Calibri" w:hAnsi="Times New Roman" w:cs="Times New Roman"/>
          <w:color w:val="auto"/>
          <w:szCs w:val="22"/>
          <w:lang w:eastAsia="en-US" w:bidi="ar-SA"/>
        </w:rPr>
        <w:t>25216819000</w:t>
      </w:r>
      <w:r w:rsidRPr="004A094B">
        <w:rPr>
          <w:rFonts w:ascii="Times New Roman" w:eastAsia="Calibri" w:hAnsi="Times New Roman" w:cs="Times New Roman"/>
          <w:color w:val="auto"/>
          <w:sz w:val="28"/>
          <w:szCs w:val="28"/>
          <w:lang w:eastAsia="en-US" w:bidi="ar-SA"/>
        </w:rPr>
        <w:t xml:space="preserve"> (</w:t>
      </w:r>
      <w:r w:rsidRPr="004A094B">
        <w:rPr>
          <w:rFonts w:ascii="Times New Roman" w:eastAsia="Calibri" w:hAnsi="Times New Roman" w:cs="Times New Roman"/>
          <w:color w:val="auto"/>
          <w:szCs w:val="22"/>
          <w:lang w:eastAsia="en-US" w:bidi="ar-SA"/>
        </w:rPr>
        <w:t>25616419</w:t>
      </w:r>
      <w:r w:rsidRPr="004A094B">
        <w:rPr>
          <w:rFonts w:ascii="Times New Roman" w:eastAsia="Calibri" w:hAnsi="Times New Roman" w:cs="Times New Roman"/>
          <w:color w:val="auto"/>
          <w:sz w:val="28"/>
          <w:szCs w:val="28"/>
          <w:lang w:eastAsia="en-US" w:bidi="ar-SA"/>
        </w:rPr>
        <w:t xml:space="preserve">), Подволошинское сельское поселение </w:t>
      </w:r>
      <w:r w:rsidRPr="004A094B">
        <w:rPr>
          <w:rFonts w:ascii="Times New Roman" w:eastAsia="Calibri" w:hAnsi="Times New Roman" w:cs="Times New Roman"/>
          <w:color w:val="auto"/>
          <w:szCs w:val="22"/>
          <w:lang w:eastAsia="en-US" w:bidi="ar-SA"/>
        </w:rPr>
        <w:t>25216825000</w:t>
      </w:r>
      <w:r w:rsidRPr="004A094B">
        <w:rPr>
          <w:rFonts w:ascii="Times New Roman" w:eastAsia="Calibri" w:hAnsi="Times New Roman" w:cs="Times New Roman"/>
          <w:color w:val="auto"/>
          <w:sz w:val="28"/>
          <w:szCs w:val="28"/>
          <w:lang w:eastAsia="en-US" w:bidi="ar-SA"/>
        </w:rPr>
        <w:t xml:space="preserve"> (</w:t>
      </w:r>
      <w:r w:rsidRPr="004A094B">
        <w:rPr>
          <w:rFonts w:ascii="Times New Roman" w:eastAsia="Calibri" w:hAnsi="Times New Roman" w:cs="Times New Roman"/>
          <w:color w:val="auto"/>
          <w:szCs w:val="22"/>
          <w:lang w:eastAsia="en-US" w:bidi="ar-SA"/>
        </w:rPr>
        <w:t>25616425</w:t>
      </w:r>
      <w:r w:rsidRPr="004A094B">
        <w:rPr>
          <w:rFonts w:ascii="Times New Roman" w:eastAsia="Calibri" w:hAnsi="Times New Roman" w:cs="Times New Roman"/>
          <w:color w:val="auto"/>
          <w:sz w:val="28"/>
          <w:szCs w:val="28"/>
          <w:lang w:eastAsia="en-US" w:bidi="ar-SA"/>
        </w:rPr>
        <w:t>).</w:t>
      </w:r>
    </w:p>
    <w:p w14:paraId="179711D6"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(перечень муниципальных образований: городские округа, городские округа с внутригородским делением, муниципальные районы, муниципальные округа, внутригородские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поселений).</w:t>
      </w:r>
    </w:p>
    <w:p w14:paraId="1993F824" w14:textId="77777777" w:rsidR="004A094B" w:rsidRPr="004A094B" w:rsidRDefault="004A094B" w:rsidP="004A094B">
      <w:pPr>
        <w:widowControl/>
        <w:ind w:firstLine="709"/>
        <w:jc w:val="both"/>
        <w:rPr>
          <w:rFonts w:ascii="Times New Roman" w:eastAsia="Calibri" w:hAnsi="Times New Roman" w:cs="Times New Roman"/>
          <w:b/>
          <w:sz w:val="28"/>
          <w:szCs w:val="28"/>
          <w:lang w:eastAsia="en-US" w:bidi="ar-SA"/>
        </w:rPr>
        <w:sectPr w:rsidR="004A094B" w:rsidRPr="004A094B" w:rsidSect="00FB2090">
          <w:headerReference w:type="default" r:id="rId18"/>
          <w:headerReference w:type="first" r:id="rId19"/>
          <w:pgSz w:w="16838" w:h="11906" w:orient="landscape"/>
          <w:pgMar w:top="1135" w:right="678" w:bottom="566" w:left="820" w:header="709" w:footer="709" w:gutter="0"/>
          <w:pgNumType w:start="1"/>
          <w:cols w:space="708"/>
          <w:titlePg/>
          <w:docGrid w:linePitch="360"/>
        </w:sectPr>
      </w:pPr>
    </w:p>
    <w:p w14:paraId="5CA335CC" w14:textId="77777777" w:rsidR="004A094B" w:rsidRPr="004A094B" w:rsidRDefault="004A094B" w:rsidP="004A094B">
      <w:pPr>
        <w:widowControl/>
        <w:ind w:firstLine="708"/>
        <w:jc w:val="both"/>
        <w:rPr>
          <w:rFonts w:ascii="Times New Roman" w:eastAsia="Calibri" w:hAnsi="Times New Roman" w:cs="Times New Roman"/>
          <w:b/>
          <w:color w:val="auto"/>
          <w:sz w:val="28"/>
          <w:szCs w:val="28"/>
          <w:lang w:eastAsia="en-US" w:bidi="ar-SA"/>
        </w:rPr>
      </w:pPr>
      <w:r w:rsidRPr="004A094B">
        <w:rPr>
          <w:rFonts w:ascii="Times New Roman" w:eastAsia="Calibri" w:hAnsi="Times New Roman" w:cs="Times New Roman"/>
          <w:b/>
          <w:color w:val="auto"/>
          <w:sz w:val="28"/>
          <w:szCs w:val="28"/>
          <w:lang w:eastAsia="en-US" w:bidi="ar-SA"/>
        </w:rPr>
        <w:lastRenderedPageBreak/>
        <w:t xml:space="preserve">1. Оповещение населения муниципального образования «Катангский район», проживающего </w:t>
      </w:r>
      <w:r w:rsidRPr="004A094B">
        <w:rPr>
          <w:rFonts w:ascii="Times New Roman" w:eastAsia="Calibri" w:hAnsi="Times New Roman" w:cs="Times New Roman"/>
          <w:b/>
          <w:color w:val="auto"/>
          <w:sz w:val="28"/>
          <w:szCs w:val="28"/>
          <w:lang w:eastAsia="en-US" w:bidi="ar-SA"/>
        </w:rPr>
        <w:br/>
        <w:t>или осуществляющего хозяйственную деятельность в границах зоны действия (МСО)</w:t>
      </w:r>
    </w:p>
    <w:p w14:paraId="7C53C034" w14:textId="77777777" w:rsidR="004A094B" w:rsidRPr="004A094B" w:rsidRDefault="004A094B" w:rsidP="004A094B">
      <w:pPr>
        <w:widowControl/>
        <w:ind w:firstLine="708"/>
        <w:jc w:val="both"/>
        <w:rPr>
          <w:rFonts w:ascii="Times New Roman" w:eastAsia="Calibri" w:hAnsi="Times New Roman" w:cs="Times New Roman"/>
          <w:b/>
          <w:color w:val="auto"/>
          <w:sz w:val="28"/>
          <w:szCs w:val="28"/>
          <w:lang w:eastAsia="en-US" w:bidi="ar-SA"/>
        </w:rPr>
      </w:pPr>
    </w:p>
    <w:p w14:paraId="340176B7"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 xml:space="preserve">1.1. Оповещение населения техническими средствами оповещения (электрическими, электронными сиренами </w:t>
      </w:r>
      <w:r w:rsidRPr="004A094B">
        <w:rPr>
          <w:rFonts w:ascii="Times New Roman" w:eastAsia="Calibri" w:hAnsi="Times New Roman" w:cs="Times New Roman"/>
          <w:color w:val="auto"/>
          <w:sz w:val="28"/>
          <w:szCs w:val="28"/>
          <w:lang w:eastAsia="en-US" w:bidi="ar-SA"/>
        </w:rPr>
        <w:br/>
        <w:t>и мощными акустическими системами)</w:t>
      </w:r>
      <w:r w:rsidRPr="004A094B">
        <w:rPr>
          <w:rFonts w:ascii="Times New Roman" w:eastAsia="Calibri" w:hAnsi="Times New Roman" w:cs="Times New Roman"/>
          <w:color w:val="auto"/>
          <w:szCs w:val="22"/>
          <w:lang w:eastAsia="en-US" w:bidi="ar-SA"/>
        </w:rPr>
        <w:t xml:space="preserve"> </w:t>
      </w:r>
      <w:r w:rsidRPr="004A094B">
        <w:rPr>
          <w:rFonts w:ascii="Times New Roman" w:eastAsia="Calibri" w:hAnsi="Times New Roman" w:cs="Times New Roman"/>
          <w:color w:val="auto"/>
          <w:sz w:val="28"/>
          <w:szCs w:val="28"/>
          <w:lang w:eastAsia="en-US" w:bidi="ar-SA"/>
        </w:rPr>
        <w:t>в автоматизированном режиме: ____1,840____ тыс. чел. __57,25__% (АППГ:__0__,%)</w:t>
      </w:r>
    </w:p>
    <w:p w14:paraId="37340CA5" w14:textId="77777777" w:rsidR="004A094B" w:rsidRPr="004A094B" w:rsidRDefault="004A094B" w:rsidP="004A094B">
      <w:pPr>
        <w:widowControl/>
        <w:ind w:firstLine="708"/>
        <w:jc w:val="both"/>
        <w:rPr>
          <w:rFonts w:ascii="Times New Roman" w:eastAsia="Calibri" w:hAnsi="Times New Roman" w:cs="Times New Roman"/>
          <w:sz w:val="16"/>
          <w:szCs w:val="16"/>
          <w:lang w:eastAsia="en-US" w:bidi="ar-SA"/>
        </w:rPr>
      </w:pP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263"/>
        <w:gridCol w:w="704"/>
        <w:gridCol w:w="609"/>
        <w:gridCol w:w="610"/>
        <w:gridCol w:w="610"/>
        <w:gridCol w:w="614"/>
        <w:gridCol w:w="10"/>
        <w:gridCol w:w="1342"/>
        <w:gridCol w:w="1626"/>
        <w:gridCol w:w="1680"/>
        <w:gridCol w:w="360"/>
        <w:gridCol w:w="600"/>
        <w:gridCol w:w="600"/>
        <w:gridCol w:w="812"/>
        <w:gridCol w:w="709"/>
        <w:gridCol w:w="729"/>
        <w:gridCol w:w="10"/>
      </w:tblGrid>
      <w:tr w:rsidR="004A094B" w:rsidRPr="004A094B" w14:paraId="366A0372" w14:textId="77777777" w:rsidTr="00AE4DDA">
        <w:trPr>
          <w:tblHeader/>
        </w:trPr>
        <w:tc>
          <w:tcPr>
            <w:tcW w:w="560" w:type="dxa"/>
            <w:vMerge w:val="restart"/>
            <w:vAlign w:val="center"/>
          </w:tcPr>
          <w:p w14:paraId="62D5D853"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 п/п</w:t>
            </w:r>
          </w:p>
        </w:tc>
        <w:tc>
          <w:tcPr>
            <w:tcW w:w="6420" w:type="dxa"/>
            <w:gridSpan w:val="7"/>
            <w:vAlign w:val="center"/>
          </w:tcPr>
          <w:p w14:paraId="40D8E5CF"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Муниципальные образования</w:t>
            </w:r>
          </w:p>
        </w:tc>
        <w:tc>
          <w:tcPr>
            <w:tcW w:w="6208" w:type="dxa"/>
            <w:gridSpan w:val="6"/>
            <w:vAlign w:val="center"/>
          </w:tcPr>
          <w:p w14:paraId="5BF50120"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Количество МСО</w:t>
            </w:r>
          </w:p>
        </w:tc>
        <w:tc>
          <w:tcPr>
            <w:tcW w:w="2260" w:type="dxa"/>
            <w:gridSpan w:val="4"/>
            <w:vAlign w:val="center"/>
          </w:tcPr>
          <w:p w14:paraId="61391B0A"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Проживает</w:t>
            </w:r>
          </w:p>
          <w:p w14:paraId="66CF367B"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 xml:space="preserve"> населения</w:t>
            </w:r>
          </w:p>
        </w:tc>
      </w:tr>
      <w:tr w:rsidR="004A094B" w:rsidRPr="004A094B" w14:paraId="105EC3EE" w14:textId="77777777" w:rsidTr="00AE4DDA">
        <w:trPr>
          <w:gridAfter w:val="1"/>
          <w:wAfter w:w="10" w:type="dxa"/>
          <w:trHeight w:val="713"/>
          <w:tblHeader/>
        </w:trPr>
        <w:tc>
          <w:tcPr>
            <w:tcW w:w="560" w:type="dxa"/>
            <w:vMerge/>
            <w:vAlign w:val="center"/>
          </w:tcPr>
          <w:p w14:paraId="1C13026F"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3263" w:type="dxa"/>
            <w:vMerge w:val="restart"/>
            <w:vAlign w:val="center"/>
          </w:tcPr>
          <w:p w14:paraId="205123E2"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Наименование</w:t>
            </w:r>
          </w:p>
        </w:tc>
        <w:tc>
          <w:tcPr>
            <w:tcW w:w="704" w:type="dxa"/>
            <w:vMerge w:val="restart"/>
            <w:textDirection w:val="btLr"/>
            <w:vAlign w:val="center"/>
          </w:tcPr>
          <w:p w14:paraId="63DA5A7C" w14:textId="77777777" w:rsidR="004A094B" w:rsidRPr="004A094B" w:rsidRDefault="004A094B" w:rsidP="004A094B">
            <w:pPr>
              <w:widowControl/>
              <w:ind w:left="113" w:right="113"/>
              <w:jc w:val="both"/>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Количество</w:t>
            </w:r>
          </w:p>
        </w:tc>
        <w:tc>
          <w:tcPr>
            <w:tcW w:w="2443" w:type="dxa"/>
            <w:gridSpan w:val="4"/>
            <w:vAlign w:val="center"/>
          </w:tcPr>
          <w:p w14:paraId="4ACE2887"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Количество расположенных в границах МО</w:t>
            </w:r>
          </w:p>
        </w:tc>
        <w:tc>
          <w:tcPr>
            <w:tcW w:w="1352" w:type="dxa"/>
            <w:gridSpan w:val="2"/>
            <w:vMerge w:val="restart"/>
            <w:vAlign w:val="center"/>
          </w:tcPr>
          <w:p w14:paraId="61F5A8F2"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Подлежит созданию и отражено в ПСД</w:t>
            </w:r>
          </w:p>
        </w:tc>
        <w:tc>
          <w:tcPr>
            <w:tcW w:w="1626" w:type="dxa"/>
            <w:vMerge w:val="restart"/>
            <w:vAlign w:val="center"/>
          </w:tcPr>
          <w:p w14:paraId="285F26F4"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 xml:space="preserve">Введено в </w:t>
            </w:r>
          </w:p>
          <w:p w14:paraId="65662CB7"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эксплуатацию</w:t>
            </w:r>
          </w:p>
        </w:tc>
        <w:tc>
          <w:tcPr>
            <w:tcW w:w="1680" w:type="dxa"/>
            <w:vMerge w:val="restart"/>
            <w:vAlign w:val="center"/>
          </w:tcPr>
          <w:p w14:paraId="1BCE4CAA"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Сопряженных</w:t>
            </w:r>
          </w:p>
          <w:p w14:paraId="545FC39D"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с РСО</w:t>
            </w:r>
          </w:p>
        </w:tc>
        <w:tc>
          <w:tcPr>
            <w:tcW w:w="360" w:type="dxa"/>
            <w:vMerge w:val="restart"/>
            <w:vAlign w:val="center"/>
          </w:tcPr>
          <w:p w14:paraId="78E03E2A"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Г</w:t>
            </w:r>
          </w:p>
        </w:tc>
        <w:tc>
          <w:tcPr>
            <w:tcW w:w="600" w:type="dxa"/>
            <w:vMerge w:val="restart"/>
            <w:vAlign w:val="center"/>
          </w:tcPr>
          <w:p w14:paraId="4DBDD32F"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ОГ</w:t>
            </w:r>
          </w:p>
        </w:tc>
        <w:tc>
          <w:tcPr>
            <w:tcW w:w="600" w:type="dxa"/>
            <w:vMerge w:val="restart"/>
            <w:vAlign w:val="center"/>
          </w:tcPr>
          <w:p w14:paraId="065B8AB8"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НГ</w:t>
            </w:r>
          </w:p>
        </w:tc>
        <w:tc>
          <w:tcPr>
            <w:tcW w:w="812" w:type="dxa"/>
            <w:vMerge w:val="restart"/>
            <w:vAlign w:val="center"/>
          </w:tcPr>
          <w:p w14:paraId="00E563C1"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Всего (тыс. чел.)</w:t>
            </w:r>
          </w:p>
        </w:tc>
        <w:tc>
          <w:tcPr>
            <w:tcW w:w="1438" w:type="dxa"/>
            <w:gridSpan w:val="2"/>
            <w:vAlign w:val="center"/>
          </w:tcPr>
          <w:p w14:paraId="7B308B59"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в зоне действия ТСО</w:t>
            </w:r>
          </w:p>
        </w:tc>
      </w:tr>
      <w:tr w:rsidR="004A094B" w:rsidRPr="004A094B" w14:paraId="65533FDC" w14:textId="77777777" w:rsidTr="00AE4DDA">
        <w:trPr>
          <w:gridAfter w:val="1"/>
          <w:wAfter w:w="10" w:type="dxa"/>
          <w:tblHeader/>
        </w:trPr>
        <w:tc>
          <w:tcPr>
            <w:tcW w:w="560" w:type="dxa"/>
            <w:vMerge/>
            <w:vAlign w:val="center"/>
          </w:tcPr>
          <w:p w14:paraId="1E8F4460"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3263" w:type="dxa"/>
            <w:vMerge/>
            <w:vAlign w:val="center"/>
          </w:tcPr>
          <w:p w14:paraId="793ED237"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704" w:type="dxa"/>
            <w:vMerge/>
            <w:vAlign w:val="center"/>
          </w:tcPr>
          <w:p w14:paraId="7A1382C9"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609" w:type="dxa"/>
            <w:vAlign w:val="center"/>
          </w:tcPr>
          <w:p w14:paraId="598D4E22"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ВГР</w:t>
            </w:r>
          </w:p>
        </w:tc>
        <w:tc>
          <w:tcPr>
            <w:tcW w:w="610" w:type="dxa"/>
            <w:vAlign w:val="center"/>
          </w:tcPr>
          <w:p w14:paraId="1CFB4499"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ГП</w:t>
            </w:r>
          </w:p>
        </w:tc>
        <w:tc>
          <w:tcPr>
            <w:tcW w:w="610" w:type="dxa"/>
            <w:vAlign w:val="center"/>
          </w:tcPr>
          <w:p w14:paraId="6E8357AE"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СП</w:t>
            </w:r>
          </w:p>
        </w:tc>
        <w:tc>
          <w:tcPr>
            <w:tcW w:w="614" w:type="dxa"/>
            <w:vAlign w:val="center"/>
          </w:tcPr>
          <w:p w14:paraId="3FC78D98"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НП</w:t>
            </w:r>
          </w:p>
        </w:tc>
        <w:tc>
          <w:tcPr>
            <w:tcW w:w="1352" w:type="dxa"/>
            <w:gridSpan w:val="2"/>
            <w:vMerge/>
            <w:vAlign w:val="center"/>
          </w:tcPr>
          <w:p w14:paraId="658FE2E6"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1626" w:type="dxa"/>
            <w:vMerge/>
            <w:vAlign w:val="center"/>
          </w:tcPr>
          <w:p w14:paraId="5C0073DC"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1680" w:type="dxa"/>
            <w:vMerge/>
            <w:vAlign w:val="center"/>
          </w:tcPr>
          <w:p w14:paraId="1869A4C1"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360" w:type="dxa"/>
            <w:vMerge/>
            <w:vAlign w:val="center"/>
          </w:tcPr>
          <w:p w14:paraId="27E22DD2"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600" w:type="dxa"/>
            <w:vMerge/>
            <w:vAlign w:val="center"/>
          </w:tcPr>
          <w:p w14:paraId="2B04A37D"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600" w:type="dxa"/>
            <w:vMerge/>
            <w:vAlign w:val="center"/>
          </w:tcPr>
          <w:p w14:paraId="6C00AFD9"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812" w:type="dxa"/>
            <w:vMerge/>
            <w:vAlign w:val="center"/>
          </w:tcPr>
          <w:p w14:paraId="716715EF"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709" w:type="dxa"/>
            <w:vAlign w:val="center"/>
          </w:tcPr>
          <w:p w14:paraId="1AC166A4"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(тыс. чел.)</w:t>
            </w:r>
          </w:p>
        </w:tc>
        <w:tc>
          <w:tcPr>
            <w:tcW w:w="729" w:type="dxa"/>
            <w:vAlign w:val="center"/>
          </w:tcPr>
          <w:p w14:paraId="088B5BF3"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w:t>
            </w:r>
          </w:p>
        </w:tc>
      </w:tr>
      <w:tr w:rsidR="004A094B" w:rsidRPr="004A094B" w14:paraId="3ECFCD3C" w14:textId="77777777" w:rsidTr="00AE4DDA">
        <w:trPr>
          <w:gridAfter w:val="1"/>
          <w:wAfter w:w="10" w:type="dxa"/>
          <w:trHeight w:val="1631"/>
        </w:trPr>
        <w:tc>
          <w:tcPr>
            <w:tcW w:w="560" w:type="dxa"/>
            <w:vAlign w:val="center"/>
          </w:tcPr>
          <w:p w14:paraId="45C5B8CF" w14:textId="77777777" w:rsidR="004A094B" w:rsidRPr="004A094B" w:rsidRDefault="004A094B" w:rsidP="004A094B">
            <w:pPr>
              <w:widowControl/>
              <w:numPr>
                <w:ilvl w:val="0"/>
                <w:numId w:val="18"/>
              </w:numPr>
              <w:contextualSpacing/>
              <w:jc w:val="center"/>
              <w:rPr>
                <w:rFonts w:ascii="Times New Roman" w:eastAsia="Calibri" w:hAnsi="Times New Roman" w:cs="Times New Roman"/>
                <w:bCs/>
                <w:sz w:val="20"/>
                <w:szCs w:val="20"/>
                <w:lang w:eastAsia="en-US" w:bidi="ar-SA"/>
              </w:rPr>
            </w:pPr>
          </w:p>
        </w:tc>
        <w:tc>
          <w:tcPr>
            <w:tcW w:w="3263" w:type="dxa"/>
            <w:vAlign w:val="center"/>
          </w:tcPr>
          <w:p w14:paraId="4D4FA787" w14:textId="77777777" w:rsidR="004A094B" w:rsidRPr="004A094B" w:rsidRDefault="004A094B" w:rsidP="004A094B">
            <w:pPr>
              <w:widowControl/>
              <w:rPr>
                <w:rFonts w:ascii="Times New Roman" w:eastAsia="Calibri" w:hAnsi="Times New Roman" w:cs="Times New Roman"/>
                <w:bCs/>
                <w:sz w:val="20"/>
                <w:szCs w:val="20"/>
                <w:lang w:eastAsia="en-US" w:bidi="ar-SA"/>
              </w:rPr>
            </w:pPr>
            <w:r w:rsidRPr="004A094B">
              <w:rPr>
                <w:rFonts w:ascii="Times New Roman" w:eastAsia="Calibri" w:hAnsi="Times New Roman" w:cs="Times New Roman"/>
                <w:bCs/>
                <w:sz w:val="20"/>
                <w:szCs w:val="20"/>
                <w:lang w:eastAsia="en-US" w:bidi="ar-SA"/>
              </w:rPr>
              <w:t xml:space="preserve">Муниципальное образование  </w:t>
            </w:r>
          </w:p>
          <w:p w14:paraId="03DAC714" w14:textId="77777777" w:rsidR="004A094B" w:rsidRPr="004A094B" w:rsidRDefault="004A094B" w:rsidP="004A094B">
            <w:pPr>
              <w:widowControl/>
              <w:rPr>
                <w:rFonts w:ascii="Times New Roman" w:eastAsia="Calibri" w:hAnsi="Times New Roman" w:cs="Times New Roman"/>
                <w:bCs/>
                <w:sz w:val="20"/>
                <w:szCs w:val="20"/>
                <w:lang w:eastAsia="en-US" w:bidi="ar-SA"/>
              </w:rPr>
            </w:pPr>
            <w:r w:rsidRPr="004A094B">
              <w:rPr>
                <w:rFonts w:ascii="Times New Roman" w:eastAsia="Calibri" w:hAnsi="Times New Roman" w:cs="Times New Roman"/>
                <w:bCs/>
                <w:sz w:val="20"/>
                <w:szCs w:val="20"/>
                <w:lang w:eastAsia="en-US" w:bidi="ar-SA"/>
              </w:rPr>
              <w:t>«Катангский район»</w:t>
            </w:r>
          </w:p>
        </w:tc>
        <w:tc>
          <w:tcPr>
            <w:tcW w:w="704" w:type="dxa"/>
            <w:vAlign w:val="center"/>
          </w:tcPr>
          <w:p w14:paraId="7B14065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609" w:type="dxa"/>
            <w:vAlign w:val="center"/>
          </w:tcPr>
          <w:p w14:paraId="4A44C4D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610" w:type="dxa"/>
            <w:vAlign w:val="center"/>
          </w:tcPr>
          <w:p w14:paraId="4B3F9E8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610" w:type="dxa"/>
            <w:vAlign w:val="center"/>
          </w:tcPr>
          <w:p w14:paraId="62B2878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614" w:type="dxa"/>
            <w:vAlign w:val="center"/>
          </w:tcPr>
          <w:p w14:paraId="7605122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352" w:type="dxa"/>
            <w:gridSpan w:val="2"/>
            <w:vAlign w:val="center"/>
          </w:tcPr>
          <w:p w14:paraId="3B95C459"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626" w:type="dxa"/>
            <w:vAlign w:val="center"/>
          </w:tcPr>
          <w:p w14:paraId="7B9A5914"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w:t>
            </w:r>
          </w:p>
        </w:tc>
        <w:tc>
          <w:tcPr>
            <w:tcW w:w="1680" w:type="dxa"/>
            <w:vAlign w:val="center"/>
          </w:tcPr>
          <w:p w14:paraId="6B5850CB"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w:t>
            </w:r>
          </w:p>
        </w:tc>
        <w:tc>
          <w:tcPr>
            <w:tcW w:w="360" w:type="dxa"/>
            <w:vAlign w:val="center"/>
          </w:tcPr>
          <w:p w14:paraId="362077C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w:t>
            </w:r>
          </w:p>
        </w:tc>
        <w:tc>
          <w:tcPr>
            <w:tcW w:w="600" w:type="dxa"/>
            <w:vAlign w:val="center"/>
          </w:tcPr>
          <w:p w14:paraId="169EF24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600" w:type="dxa"/>
            <w:vAlign w:val="center"/>
          </w:tcPr>
          <w:p w14:paraId="6AC0FBA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812" w:type="dxa"/>
            <w:vAlign w:val="center"/>
          </w:tcPr>
          <w:p w14:paraId="08835DE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3,214</w:t>
            </w:r>
          </w:p>
        </w:tc>
        <w:tc>
          <w:tcPr>
            <w:tcW w:w="709" w:type="dxa"/>
            <w:vAlign w:val="center"/>
          </w:tcPr>
          <w:p w14:paraId="32B578A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1,840</w:t>
            </w:r>
          </w:p>
        </w:tc>
        <w:tc>
          <w:tcPr>
            <w:tcW w:w="729" w:type="dxa"/>
            <w:vAlign w:val="center"/>
          </w:tcPr>
          <w:p w14:paraId="76E15D9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57,25</w:t>
            </w:r>
          </w:p>
        </w:tc>
      </w:tr>
      <w:tr w:rsidR="004A094B" w:rsidRPr="004A094B" w14:paraId="0D890C47" w14:textId="77777777" w:rsidTr="00AE4DDA">
        <w:trPr>
          <w:gridAfter w:val="1"/>
          <w:wAfter w:w="10" w:type="dxa"/>
        </w:trPr>
        <w:tc>
          <w:tcPr>
            <w:tcW w:w="560" w:type="dxa"/>
            <w:vAlign w:val="center"/>
          </w:tcPr>
          <w:p w14:paraId="450141F3" w14:textId="77777777" w:rsidR="004A094B" w:rsidRPr="004A094B" w:rsidRDefault="004A094B" w:rsidP="004A094B">
            <w:pPr>
              <w:ind w:left="360"/>
              <w:rPr>
                <w:rFonts w:ascii="Calibri" w:eastAsia="Calibri" w:hAnsi="Calibri" w:cs="Times New Roman"/>
                <w:sz w:val="20"/>
                <w:szCs w:val="20"/>
                <w:lang w:eastAsia="en-US" w:bidi="ar-SA"/>
              </w:rPr>
            </w:pPr>
          </w:p>
        </w:tc>
        <w:tc>
          <w:tcPr>
            <w:tcW w:w="3263" w:type="dxa"/>
            <w:vAlign w:val="center"/>
          </w:tcPr>
          <w:p w14:paraId="5C4BE83C" w14:textId="77777777" w:rsidR="004A094B" w:rsidRPr="004A094B" w:rsidRDefault="004A094B" w:rsidP="004A094B">
            <w:pPr>
              <w:widowControl/>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ИТОГО:</w:t>
            </w:r>
          </w:p>
        </w:tc>
        <w:tc>
          <w:tcPr>
            <w:tcW w:w="704" w:type="dxa"/>
            <w:vAlign w:val="center"/>
          </w:tcPr>
          <w:p w14:paraId="6719214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609" w:type="dxa"/>
            <w:vAlign w:val="center"/>
          </w:tcPr>
          <w:p w14:paraId="4A1EBF0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610" w:type="dxa"/>
            <w:vAlign w:val="center"/>
          </w:tcPr>
          <w:p w14:paraId="1893D47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610" w:type="dxa"/>
            <w:vAlign w:val="center"/>
          </w:tcPr>
          <w:p w14:paraId="7A4A163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614" w:type="dxa"/>
            <w:vAlign w:val="center"/>
          </w:tcPr>
          <w:p w14:paraId="074439E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352" w:type="dxa"/>
            <w:gridSpan w:val="2"/>
            <w:vAlign w:val="center"/>
          </w:tcPr>
          <w:p w14:paraId="5F6DB2EC"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626" w:type="dxa"/>
            <w:vAlign w:val="center"/>
          </w:tcPr>
          <w:p w14:paraId="0E75F270"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w:t>
            </w:r>
          </w:p>
        </w:tc>
        <w:tc>
          <w:tcPr>
            <w:tcW w:w="1680" w:type="dxa"/>
            <w:vAlign w:val="center"/>
          </w:tcPr>
          <w:p w14:paraId="5DE258F9"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w:t>
            </w:r>
          </w:p>
        </w:tc>
        <w:tc>
          <w:tcPr>
            <w:tcW w:w="360" w:type="dxa"/>
            <w:vAlign w:val="center"/>
          </w:tcPr>
          <w:p w14:paraId="4F7C41B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w:t>
            </w:r>
          </w:p>
        </w:tc>
        <w:tc>
          <w:tcPr>
            <w:tcW w:w="600" w:type="dxa"/>
            <w:vAlign w:val="center"/>
          </w:tcPr>
          <w:p w14:paraId="6CF0F91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600" w:type="dxa"/>
            <w:vAlign w:val="center"/>
          </w:tcPr>
          <w:p w14:paraId="7390E6B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812" w:type="dxa"/>
            <w:vAlign w:val="center"/>
          </w:tcPr>
          <w:p w14:paraId="18F08C0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3,214</w:t>
            </w:r>
          </w:p>
        </w:tc>
        <w:tc>
          <w:tcPr>
            <w:tcW w:w="709" w:type="dxa"/>
            <w:vAlign w:val="center"/>
          </w:tcPr>
          <w:p w14:paraId="5F39626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1,840</w:t>
            </w:r>
          </w:p>
        </w:tc>
        <w:tc>
          <w:tcPr>
            <w:tcW w:w="729" w:type="dxa"/>
            <w:vAlign w:val="center"/>
          </w:tcPr>
          <w:p w14:paraId="3781E709"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57,25</w:t>
            </w:r>
          </w:p>
        </w:tc>
      </w:tr>
    </w:tbl>
    <w:p w14:paraId="5DA8C89F" w14:textId="77777777" w:rsidR="004A094B" w:rsidRPr="004A094B" w:rsidRDefault="004A094B" w:rsidP="004A094B">
      <w:pPr>
        <w:tabs>
          <w:tab w:val="left" w:pos="993"/>
        </w:tabs>
        <w:jc w:val="both"/>
        <w:rPr>
          <w:rFonts w:ascii="Times New Roman" w:eastAsia="Calibri" w:hAnsi="Times New Roman" w:cs="Times New Roman"/>
          <w:color w:val="auto"/>
          <w:sz w:val="28"/>
          <w:szCs w:val="28"/>
          <w:lang w:eastAsia="en-US" w:bidi="ar-SA"/>
        </w:rPr>
      </w:pPr>
    </w:p>
    <w:p w14:paraId="2F256AE2"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 xml:space="preserve">Примечание: «МО» – муниципальное образование; «ВГР» – внутригородской район; «ГП» – городские поселения; «СП» – сельские поселения; </w:t>
      </w:r>
      <w:r w:rsidRPr="004A094B">
        <w:rPr>
          <w:rFonts w:ascii="Times New Roman" w:eastAsia="Calibri" w:hAnsi="Times New Roman" w:cs="Times New Roman"/>
          <w:lang w:eastAsia="en-US" w:bidi="ar-SA"/>
        </w:rPr>
        <w:br/>
        <w:t xml:space="preserve">«НП» – населенные пункты, не являющиеся МО; «ПСД» – проектно-сметная документация; «Г», «ОГ», «НГ» – «готовые»; «ограничено готовые»; «неготовые» системы оповещения; «Проживает населения» – проживает или осуществляет хозяйственную деятельность населения; </w:t>
      </w:r>
      <w:r w:rsidRPr="004A094B">
        <w:rPr>
          <w:rFonts w:ascii="Times New Roman" w:eastAsia="Calibri" w:hAnsi="Times New Roman" w:cs="Times New Roman"/>
          <w:lang w:eastAsia="en-US" w:bidi="ar-SA"/>
        </w:rPr>
        <w:br/>
        <w:t>«ТСО» – технические средства оповещения (электрические, электронные сирены и мощные акустические системы), работающие</w:t>
      </w:r>
      <w:r w:rsidRPr="004A094B">
        <w:rPr>
          <w:rFonts w:ascii="Times New Roman" w:eastAsia="Calibri" w:hAnsi="Times New Roman" w:cs="Times New Roman"/>
          <w:color w:val="auto"/>
          <w:lang w:eastAsia="en-US" w:bidi="ar-SA"/>
        </w:rPr>
        <w:t xml:space="preserve"> </w:t>
      </w:r>
      <w:r w:rsidRPr="004A094B">
        <w:rPr>
          <w:rFonts w:ascii="Times New Roman" w:eastAsia="Calibri" w:hAnsi="Times New Roman" w:cs="Times New Roman"/>
          <w:lang w:eastAsia="en-US" w:bidi="ar-SA"/>
        </w:rPr>
        <w:t>в автоматизированном режиме.</w:t>
      </w:r>
    </w:p>
    <w:p w14:paraId="498221E3" w14:textId="77777777" w:rsidR="004A094B" w:rsidRPr="004A094B" w:rsidRDefault="004A094B" w:rsidP="004A094B">
      <w:pPr>
        <w:tabs>
          <w:tab w:val="left" w:pos="993"/>
        </w:tabs>
        <w:jc w:val="both"/>
        <w:rPr>
          <w:rFonts w:ascii="Times New Roman" w:eastAsia="Calibri" w:hAnsi="Times New Roman" w:cs="Times New Roman"/>
          <w:color w:val="auto"/>
          <w:sz w:val="28"/>
          <w:szCs w:val="28"/>
          <w:lang w:eastAsia="en-US" w:bidi="ar-SA"/>
        </w:rPr>
      </w:pPr>
    </w:p>
    <w:p w14:paraId="205AEDBD" w14:textId="77777777" w:rsidR="004A094B" w:rsidRPr="004A094B" w:rsidRDefault="004A094B" w:rsidP="004A094B">
      <w:pPr>
        <w:tabs>
          <w:tab w:val="left" w:pos="993"/>
        </w:tabs>
        <w:jc w:val="both"/>
        <w:rPr>
          <w:rFonts w:ascii="Times New Roman" w:eastAsia="Calibri" w:hAnsi="Times New Roman" w:cs="Times New Roman"/>
          <w:color w:val="auto"/>
          <w:sz w:val="28"/>
          <w:szCs w:val="28"/>
          <w:lang w:eastAsia="en-US" w:bidi="ar-SA"/>
        </w:rPr>
      </w:pPr>
    </w:p>
    <w:p w14:paraId="5B5F3131" w14:textId="77777777" w:rsidR="004A094B" w:rsidRPr="004A094B" w:rsidRDefault="004A094B" w:rsidP="004A094B">
      <w:pPr>
        <w:tabs>
          <w:tab w:val="left" w:pos="993"/>
        </w:tabs>
        <w:jc w:val="both"/>
        <w:rPr>
          <w:rFonts w:ascii="Times New Roman" w:eastAsia="Calibri" w:hAnsi="Times New Roman" w:cs="Times New Roman"/>
          <w:color w:val="auto"/>
          <w:sz w:val="28"/>
          <w:szCs w:val="28"/>
          <w:lang w:eastAsia="en-US" w:bidi="ar-SA"/>
        </w:rPr>
      </w:pPr>
    </w:p>
    <w:p w14:paraId="6DEF1437"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br w:type="page"/>
      </w:r>
    </w:p>
    <w:p w14:paraId="07E78602"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lastRenderedPageBreak/>
        <w:t>1.2. Оповещение населения различными средствами оповещения в автоматизированном режиме.</w:t>
      </w:r>
    </w:p>
    <w:p w14:paraId="580CB04D"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119"/>
        <w:gridCol w:w="1151"/>
        <w:gridCol w:w="691"/>
        <w:gridCol w:w="1095"/>
        <w:gridCol w:w="465"/>
        <w:gridCol w:w="1123"/>
        <w:gridCol w:w="719"/>
        <w:gridCol w:w="1001"/>
        <w:gridCol w:w="559"/>
        <w:gridCol w:w="1001"/>
        <w:gridCol w:w="558"/>
        <w:gridCol w:w="1095"/>
        <w:gridCol w:w="416"/>
        <w:gridCol w:w="752"/>
        <w:gridCol w:w="714"/>
      </w:tblGrid>
      <w:tr w:rsidR="004A094B" w:rsidRPr="004A094B" w14:paraId="25D5266B" w14:textId="77777777" w:rsidTr="00AE4DDA">
        <w:trPr>
          <w:trHeight w:val="512"/>
        </w:trPr>
        <w:tc>
          <w:tcPr>
            <w:tcW w:w="596" w:type="dxa"/>
            <w:vMerge w:val="restart"/>
            <w:vAlign w:val="center"/>
          </w:tcPr>
          <w:p w14:paraId="79D44EF0"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п/п</w:t>
            </w:r>
          </w:p>
        </w:tc>
        <w:tc>
          <w:tcPr>
            <w:tcW w:w="3119" w:type="dxa"/>
            <w:vMerge w:val="restart"/>
            <w:vAlign w:val="center"/>
          </w:tcPr>
          <w:p w14:paraId="60E54CA4"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Муниципальные образования</w:t>
            </w:r>
          </w:p>
        </w:tc>
        <w:tc>
          <w:tcPr>
            <w:tcW w:w="11340" w:type="dxa"/>
            <w:gridSpan w:val="14"/>
            <w:vAlign w:val="center"/>
          </w:tcPr>
          <w:p w14:paraId="57BA085E"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 xml:space="preserve">Оповещение населения (от общего числа населения, находящегося на указанной территории) </w:t>
            </w:r>
          </w:p>
          <w:p w14:paraId="16DFE15B"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с использованием:</w:t>
            </w:r>
          </w:p>
        </w:tc>
      </w:tr>
      <w:tr w:rsidR="004A094B" w:rsidRPr="004A094B" w14:paraId="524032F7" w14:textId="77777777" w:rsidTr="00AE4DDA">
        <w:trPr>
          <w:cantSplit/>
          <w:trHeight w:val="1526"/>
        </w:trPr>
        <w:tc>
          <w:tcPr>
            <w:tcW w:w="596" w:type="dxa"/>
            <w:vMerge/>
          </w:tcPr>
          <w:p w14:paraId="7D2F9FD9"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p>
        </w:tc>
        <w:tc>
          <w:tcPr>
            <w:tcW w:w="3119" w:type="dxa"/>
            <w:vMerge/>
            <w:vAlign w:val="center"/>
          </w:tcPr>
          <w:p w14:paraId="271444E4"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1842" w:type="dxa"/>
            <w:gridSpan w:val="2"/>
            <w:textDirection w:val="btLr"/>
            <w:vAlign w:val="center"/>
          </w:tcPr>
          <w:p w14:paraId="4FA39873"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 xml:space="preserve">Местной </w:t>
            </w:r>
          </w:p>
          <w:p w14:paraId="521C4167"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телефонной связи</w:t>
            </w:r>
          </w:p>
        </w:tc>
        <w:tc>
          <w:tcPr>
            <w:tcW w:w="1560" w:type="dxa"/>
            <w:gridSpan w:val="2"/>
            <w:textDirection w:val="btLr"/>
            <w:vAlign w:val="center"/>
          </w:tcPr>
          <w:p w14:paraId="2105ED27"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Подвижной радио</w:t>
            </w:r>
          </w:p>
          <w:p w14:paraId="7B67B7BF"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телефонной связью</w:t>
            </w:r>
          </w:p>
        </w:tc>
        <w:tc>
          <w:tcPr>
            <w:tcW w:w="1842" w:type="dxa"/>
            <w:gridSpan w:val="2"/>
            <w:textDirection w:val="btLr"/>
            <w:vAlign w:val="center"/>
          </w:tcPr>
          <w:p w14:paraId="55011EA2"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Кабельного теле</w:t>
            </w:r>
          </w:p>
          <w:p w14:paraId="27011D9F"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вещания</w:t>
            </w:r>
          </w:p>
        </w:tc>
        <w:tc>
          <w:tcPr>
            <w:tcW w:w="1560" w:type="dxa"/>
            <w:gridSpan w:val="2"/>
            <w:textDirection w:val="btLr"/>
            <w:vAlign w:val="center"/>
          </w:tcPr>
          <w:p w14:paraId="70DA1E65"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Эфирного теле вещания</w:t>
            </w:r>
          </w:p>
        </w:tc>
        <w:tc>
          <w:tcPr>
            <w:tcW w:w="1559" w:type="dxa"/>
            <w:gridSpan w:val="2"/>
            <w:textDirection w:val="btLr"/>
            <w:vAlign w:val="center"/>
          </w:tcPr>
          <w:p w14:paraId="7ACD0D63"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Эфирного радио</w:t>
            </w:r>
          </w:p>
          <w:p w14:paraId="2787832E"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вещания</w:t>
            </w:r>
          </w:p>
        </w:tc>
        <w:tc>
          <w:tcPr>
            <w:tcW w:w="1511" w:type="dxa"/>
            <w:gridSpan w:val="2"/>
            <w:textDirection w:val="btLr"/>
            <w:vAlign w:val="center"/>
          </w:tcPr>
          <w:p w14:paraId="14C04B10"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Проводного радио</w:t>
            </w:r>
          </w:p>
          <w:p w14:paraId="300C6600"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вещания</w:t>
            </w:r>
          </w:p>
        </w:tc>
        <w:tc>
          <w:tcPr>
            <w:tcW w:w="1466" w:type="dxa"/>
            <w:gridSpan w:val="2"/>
            <w:textDirection w:val="btLr"/>
            <w:vAlign w:val="center"/>
          </w:tcPr>
          <w:p w14:paraId="66B1E8E3"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Таксофонов с функцией оповещения</w:t>
            </w:r>
          </w:p>
        </w:tc>
      </w:tr>
      <w:tr w:rsidR="004A094B" w:rsidRPr="004A094B" w14:paraId="2FC3976C" w14:textId="77777777" w:rsidTr="00AE4DDA">
        <w:trPr>
          <w:cantSplit/>
          <w:trHeight w:val="709"/>
        </w:trPr>
        <w:tc>
          <w:tcPr>
            <w:tcW w:w="596" w:type="dxa"/>
            <w:vMerge/>
          </w:tcPr>
          <w:p w14:paraId="03F01A28"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p>
        </w:tc>
        <w:tc>
          <w:tcPr>
            <w:tcW w:w="3119" w:type="dxa"/>
            <w:vMerge/>
            <w:vAlign w:val="center"/>
          </w:tcPr>
          <w:p w14:paraId="2D281DA4"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1151" w:type="dxa"/>
            <w:textDirection w:val="btLr"/>
            <w:vAlign w:val="center"/>
          </w:tcPr>
          <w:p w14:paraId="7705DD63"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691" w:type="dxa"/>
            <w:textDirection w:val="btLr"/>
            <w:vAlign w:val="center"/>
          </w:tcPr>
          <w:p w14:paraId="370B23BD"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095" w:type="dxa"/>
            <w:textDirection w:val="btLr"/>
            <w:vAlign w:val="center"/>
          </w:tcPr>
          <w:p w14:paraId="4166DE67"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465" w:type="dxa"/>
            <w:textDirection w:val="btLr"/>
            <w:vAlign w:val="center"/>
          </w:tcPr>
          <w:p w14:paraId="226EFFF8"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123" w:type="dxa"/>
            <w:textDirection w:val="btLr"/>
            <w:vAlign w:val="center"/>
          </w:tcPr>
          <w:p w14:paraId="175E8BD0"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719" w:type="dxa"/>
            <w:textDirection w:val="btLr"/>
            <w:vAlign w:val="center"/>
          </w:tcPr>
          <w:p w14:paraId="21265F50"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001" w:type="dxa"/>
            <w:textDirection w:val="btLr"/>
            <w:vAlign w:val="center"/>
          </w:tcPr>
          <w:p w14:paraId="5823551B"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559" w:type="dxa"/>
            <w:textDirection w:val="btLr"/>
            <w:vAlign w:val="center"/>
          </w:tcPr>
          <w:p w14:paraId="5E84CCDD"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001" w:type="dxa"/>
            <w:textDirection w:val="btLr"/>
            <w:vAlign w:val="center"/>
          </w:tcPr>
          <w:p w14:paraId="27B4353F"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558" w:type="dxa"/>
            <w:textDirection w:val="btLr"/>
            <w:vAlign w:val="center"/>
          </w:tcPr>
          <w:p w14:paraId="476B6822"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095" w:type="dxa"/>
            <w:textDirection w:val="btLr"/>
            <w:vAlign w:val="center"/>
          </w:tcPr>
          <w:p w14:paraId="7E86CDAB"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416" w:type="dxa"/>
            <w:textDirection w:val="btLr"/>
            <w:vAlign w:val="center"/>
          </w:tcPr>
          <w:p w14:paraId="148D19DA"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752" w:type="dxa"/>
            <w:textDirection w:val="btLr"/>
            <w:vAlign w:val="center"/>
          </w:tcPr>
          <w:p w14:paraId="04257613"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714" w:type="dxa"/>
            <w:textDirection w:val="btLr"/>
            <w:vAlign w:val="center"/>
          </w:tcPr>
          <w:p w14:paraId="2C2F5B05"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r>
      <w:tr w:rsidR="004A094B" w:rsidRPr="004A094B" w14:paraId="1B21B533" w14:textId="77777777" w:rsidTr="00AE4DDA">
        <w:trPr>
          <w:trHeight w:val="80"/>
        </w:trPr>
        <w:tc>
          <w:tcPr>
            <w:tcW w:w="596" w:type="dxa"/>
            <w:vAlign w:val="center"/>
          </w:tcPr>
          <w:p w14:paraId="7D94E472" w14:textId="77777777" w:rsidR="004A094B" w:rsidRPr="004A094B" w:rsidRDefault="004A094B" w:rsidP="004A094B">
            <w:pPr>
              <w:widowControl/>
              <w:numPr>
                <w:ilvl w:val="0"/>
                <w:numId w:val="19"/>
              </w:numPr>
              <w:contextualSpacing/>
              <w:jc w:val="both"/>
              <w:rPr>
                <w:rFonts w:ascii="Times New Roman" w:eastAsia="Calibri" w:hAnsi="Times New Roman" w:cs="Times New Roman"/>
                <w:sz w:val="20"/>
                <w:szCs w:val="20"/>
                <w:lang w:eastAsia="en-US" w:bidi="ar-SA"/>
              </w:rPr>
            </w:pPr>
          </w:p>
        </w:tc>
        <w:tc>
          <w:tcPr>
            <w:tcW w:w="3119" w:type="dxa"/>
            <w:vAlign w:val="center"/>
          </w:tcPr>
          <w:p w14:paraId="540CDDED"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Муниципальное образование «Катангский район»</w:t>
            </w:r>
          </w:p>
        </w:tc>
        <w:tc>
          <w:tcPr>
            <w:tcW w:w="1151" w:type="dxa"/>
            <w:vAlign w:val="center"/>
          </w:tcPr>
          <w:p w14:paraId="0CAAB85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691" w:type="dxa"/>
            <w:vAlign w:val="center"/>
          </w:tcPr>
          <w:p w14:paraId="0C6DF8DC"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71F0C5F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465" w:type="dxa"/>
            <w:vAlign w:val="center"/>
          </w:tcPr>
          <w:p w14:paraId="3CE6AD5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23" w:type="dxa"/>
            <w:vAlign w:val="center"/>
          </w:tcPr>
          <w:p w14:paraId="7894563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719" w:type="dxa"/>
            <w:vAlign w:val="center"/>
          </w:tcPr>
          <w:p w14:paraId="6DBD637C"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01" w:type="dxa"/>
            <w:vAlign w:val="center"/>
          </w:tcPr>
          <w:p w14:paraId="159E79A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559" w:type="dxa"/>
            <w:vAlign w:val="center"/>
          </w:tcPr>
          <w:p w14:paraId="7BAE6511"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01" w:type="dxa"/>
            <w:vAlign w:val="center"/>
          </w:tcPr>
          <w:p w14:paraId="6C68361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558" w:type="dxa"/>
            <w:vAlign w:val="center"/>
          </w:tcPr>
          <w:p w14:paraId="74F0B09A"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50B3FB7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416" w:type="dxa"/>
            <w:vAlign w:val="center"/>
          </w:tcPr>
          <w:p w14:paraId="23C2868E"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52" w:type="dxa"/>
            <w:vAlign w:val="center"/>
          </w:tcPr>
          <w:p w14:paraId="78B0C143"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14" w:type="dxa"/>
            <w:vAlign w:val="center"/>
          </w:tcPr>
          <w:p w14:paraId="2FF312B7"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r>
      <w:tr w:rsidR="004A094B" w:rsidRPr="004A094B" w14:paraId="43AF5DBC" w14:textId="77777777" w:rsidTr="00AE4DDA">
        <w:trPr>
          <w:trHeight w:val="323"/>
        </w:trPr>
        <w:tc>
          <w:tcPr>
            <w:tcW w:w="596" w:type="dxa"/>
            <w:vAlign w:val="center"/>
          </w:tcPr>
          <w:p w14:paraId="77311A46" w14:textId="77777777" w:rsidR="004A094B" w:rsidRPr="004A094B" w:rsidRDefault="004A094B" w:rsidP="004A094B">
            <w:pPr>
              <w:ind w:left="360"/>
              <w:rPr>
                <w:rFonts w:ascii="Times New Roman" w:eastAsia="Calibri" w:hAnsi="Times New Roman" w:cs="Times New Roman"/>
                <w:sz w:val="20"/>
                <w:szCs w:val="20"/>
                <w:lang w:eastAsia="en-US" w:bidi="ar-SA"/>
              </w:rPr>
            </w:pPr>
          </w:p>
        </w:tc>
        <w:tc>
          <w:tcPr>
            <w:tcW w:w="3119" w:type="dxa"/>
            <w:vAlign w:val="center"/>
          </w:tcPr>
          <w:p w14:paraId="31C9EAD6" w14:textId="77777777" w:rsidR="004A094B" w:rsidRPr="004A094B" w:rsidRDefault="004A094B" w:rsidP="004A094B">
            <w:pPr>
              <w:widowControl/>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ИТОГО:</w:t>
            </w:r>
          </w:p>
        </w:tc>
        <w:tc>
          <w:tcPr>
            <w:tcW w:w="1151" w:type="dxa"/>
            <w:vAlign w:val="center"/>
          </w:tcPr>
          <w:p w14:paraId="2A42F3E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691" w:type="dxa"/>
            <w:vAlign w:val="center"/>
          </w:tcPr>
          <w:p w14:paraId="6592B3EF"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480DD6A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465" w:type="dxa"/>
            <w:vAlign w:val="center"/>
          </w:tcPr>
          <w:p w14:paraId="55F1988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23" w:type="dxa"/>
            <w:vAlign w:val="center"/>
          </w:tcPr>
          <w:p w14:paraId="3075E35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719" w:type="dxa"/>
            <w:vAlign w:val="center"/>
          </w:tcPr>
          <w:p w14:paraId="359F4817"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01" w:type="dxa"/>
            <w:vAlign w:val="center"/>
          </w:tcPr>
          <w:p w14:paraId="3A9D58C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559" w:type="dxa"/>
            <w:vAlign w:val="center"/>
          </w:tcPr>
          <w:p w14:paraId="4163632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01" w:type="dxa"/>
            <w:vAlign w:val="center"/>
          </w:tcPr>
          <w:p w14:paraId="1CE04E2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558" w:type="dxa"/>
            <w:vAlign w:val="center"/>
          </w:tcPr>
          <w:p w14:paraId="6422E65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29EC607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416" w:type="dxa"/>
            <w:vAlign w:val="center"/>
          </w:tcPr>
          <w:p w14:paraId="6C3D9789"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52" w:type="dxa"/>
            <w:vAlign w:val="center"/>
          </w:tcPr>
          <w:p w14:paraId="11EB489A"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14" w:type="dxa"/>
            <w:vAlign w:val="center"/>
          </w:tcPr>
          <w:p w14:paraId="0A4CE9B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r>
    </w:tbl>
    <w:p w14:paraId="39ABD4FB"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p>
    <w:p w14:paraId="1016794D"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 xml:space="preserve">1.3. Оповещение населения различными средствами оповещения в ручном режиме: </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977"/>
        <w:gridCol w:w="1151"/>
        <w:gridCol w:w="408"/>
        <w:gridCol w:w="1095"/>
        <w:gridCol w:w="322"/>
        <w:gridCol w:w="1123"/>
        <w:gridCol w:w="348"/>
        <w:gridCol w:w="1124"/>
        <w:gridCol w:w="383"/>
        <w:gridCol w:w="1095"/>
        <w:gridCol w:w="412"/>
        <w:gridCol w:w="732"/>
        <w:gridCol w:w="567"/>
        <w:gridCol w:w="708"/>
        <w:gridCol w:w="567"/>
        <w:gridCol w:w="709"/>
        <w:gridCol w:w="879"/>
      </w:tblGrid>
      <w:tr w:rsidR="004A094B" w:rsidRPr="004A094B" w14:paraId="297ACF1C" w14:textId="77777777" w:rsidTr="00AE4DDA">
        <w:trPr>
          <w:trHeight w:val="512"/>
          <w:jc w:val="center"/>
        </w:trPr>
        <w:tc>
          <w:tcPr>
            <w:tcW w:w="596" w:type="dxa"/>
            <w:vMerge w:val="restart"/>
            <w:vAlign w:val="center"/>
          </w:tcPr>
          <w:p w14:paraId="493849D3"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п/п</w:t>
            </w:r>
          </w:p>
        </w:tc>
        <w:tc>
          <w:tcPr>
            <w:tcW w:w="2977" w:type="dxa"/>
            <w:vMerge w:val="restart"/>
            <w:vAlign w:val="center"/>
          </w:tcPr>
          <w:p w14:paraId="0F750F1A"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Муниципальные образования</w:t>
            </w:r>
          </w:p>
        </w:tc>
        <w:tc>
          <w:tcPr>
            <w:tcW w:w="11623" w:type="dxa"/>
            <w:gridSpan w:val="16"/>
            <w:vAlign w:val="center"/>
          </w:tcPr>
          <w:p w14:paraId="18D11E0E"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Оповещение населения за 30 минут (от общего числа населения, находящегося на указанной территории) с использованием:</w:t>
            </w:r>
          </w:p>
        </w:tc>
      </w:tr>
      <w:tr w:rsidR="004A094B" w:rsidRPr="004A094B" w14:paraId="576DC335" w14:textId="77777777" w:rsidTr="00AE4DDA">
        <w:trPr>
          <w:cantSplit/>
          <w:trHeight w:val="1905"/>
          <w:jc w:val="center"/>
        </w:trPr>
        <w:tc>
          <w:tcPr>
            <w:tcW w:w="596" w:type="dxa"/>
            <w:vMerge/>
          </w:tcPr>
          <w:p w14:paraId="67683EB6"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p>
        </w:tc>
        <w:tc>
          <w:tcPr>
            <w:tcW w:w="2977" w:type="dxa"/>
            <w:vMerge/>
            <w:vAlign w:val="center"/>
          </w:tcPr>
          <w:p w14:paraId="253AA848"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1559" w:type="dxa"/>
            <w:gridSpan w:val="2"/>
            <w:textDirection w:val="btLr"/>
            <w:vAlign w:val="center"/>
          </w:tcPr>
          <w:p w14:paraId="565695AA"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 xml:space="preserve">Местной </w:t>
            </w:r>
          </w:p>
          <w:p w14:paraId="52B88DD9"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телефонной связи</w:t>
            </w:r>
          </w:p>
        </w:tc>
        <w:tc>
          <w:tcPr>
            <w:tcW w:w="1417" w:type="dxa"/>
            <w:gridSpan w:val="2"/>
            <w:textDirection w:val="btLr"/>
            <w:vAlign w:val="center"/>
          </w:tcPr>
          <w:p w14:paraId="0D2697AD"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Подвижной радио</w:t>
            </w:r>
          </w:p>
          <w:p w14:paraId="1C957329"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телефонной связью</w:t>
            </w:r>
          </w:p>
        </w:tc>
        <w:tc>
          <w:tcPr>
            <w:tcW w:w="1471" w:type="dxa"/>
            <w:gridSpan w:val="2"/>
            <w:textDirection w:val="btLr"/>
            <w:vAlign w:val="center"/>
          </w:tcPr>
          <w:p w14:paraId="2C6F9EEC"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Кабельного теле</w:t>
            </w:r>
          </w:p>
          <w:p w14:paraId="513091F5"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вещания</w:t>
            </w:r>
          </w:p>
        </w:tc>
        <w:tc>
          <w:tcPr>
            <w:tcW w:w="1507" w:type="dxa"/>
            <w:gridSpan w:val="2"/>
            <w:textDirection w:val="btLr"/>
            <w:vAlign w:val="center"/>
          </w:tcPr>
          <w:p w14:paraId="4F5C561E"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Эфирного телевещания</w:t>
            </w:r>
          </w:p>
        </w:tc>
        <w:tc>
          <w:tcPr>
            <w:tcW w:w="1507" w:type="dxa"/>
            <w:gridSpan w:val="2"/>
            <w:textDirection w:val="btLr"/>
            <w:vAlign w:val="center"/>
          </w:tcPr>
          <w:p w14:paraId="2460AF3E"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Эфирного радио</w:t>
            </w:r>
          </w:p>
          <w:p w14:paraId="2C2F980B"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вещания</w:t>
            </w:r>
          </w:p>
        </w:tc>
        <w:tc>
          <w:tcPr>
            <w:tcW w:w="1299" w:type="dxa"/>
            <w:gridSpan w:val="2"/>
            <w:textDirection w:val="btLr"/>
            <w:vAlign w:val="center"/>
          </w:tcPr>
          <w:p w14:paraId="38E8B284"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Проводного радио</w:t>
            </w:r>
          </w:p>
          <w:p w14:paraId="52154798"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вещания</w:t>
            </w:r>
          </w:p>
        </w:tc>
        <w:tc>
          <w:tcPr>
            <w:tcW w:w="1275" w:type="dxa"/>
            <w:gridSpan w:val="2"/>
            <w:textDirection w:val="btLr"/>
            <w:vAlign w:val="center"/>
          </w:tcPr>
          <w:p w14:paraId="156883AA"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Таксофонов с функцией оповещения</w:t>
            </w:r>
          </w:p>
        </w:tc>
        <w:tc>
          <w:tcPr>
            <w:tcW w:w="1588" w:type="dxa"/>
            <w:gridSpan w:val="2"/>
            <w:textDirection w:val="btLr"/>
            <w:vAlign w:val="center"/>
          </w:tcPr>
          <w:p w14:paraId="658FC462"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Электромеханическими сиренами</w:t>
            </w:r>
          </w:p>
        </w:tc>
      </w:tr>
      <w:tr w:rsidR="004A094B" w:rsidRPr="004A094B" w14:paraId="64CF976D" w14:textId="77777777" w:rsidTr="00AE4DDA">
        <w:trPr>
          <w:cantSplit/>
          <w:trHeight w:val="1134"/>
          <w:jc w:val="center"/>
        </w:trPr>
        <w:tc>
          <w:tcPr>
            <w:tcW w:w="596" w:type="dxa"/>
            <w:vMerge/>
          </w:tcPr>
          <w:p w14:paraId="28E6BFC4"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p>
        </w:tc>
        <w:tc>
          <w:tcPr>
            <w:tcW w:w="2977" w:type="dxa"/>
            <w:vMerge/>
            <w:vAlign w:val="center"/>
          </w:tcPr>
          <w:p w14:paraId="3757912E"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1151" w:type="dxa"/>
            <w:textDirection w:val="btLr"/>
            <w:vAlign w:val="center"/>
          </w:tcPr>
          <w:p w14:paraId="3569566C"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408" w:type="dxa"/>
            <w:textDirection w:val="btLr"/>
            <w:vAlign w:val="center"/>
          </w:tcPr>
          <w:p w14:paraId="2525365E"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095" w:type="dxa"/>
            <w:textDirection w:val="btLr"/>
            <w:vAlign w:val="center"/>
          </w:tcPr>
          <w:p w14:paraId="1FA3726B"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322" w:type="dxa"/>
            <w:textDirection w:val="btLr"/>
            <w:vAlign w:val="center"/>
          </w:tcPr>
          <w:p w14:paraId="5C69242C"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123" w:type="dxa"/>
            <w:textDirection w:val="btLr"/>
            <w:vAlign w:val="center"/>
          </w:tcPr>
          <w:p w14:paraId="489D99C1"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348" w:type="dxa"/>
            <w:textDirection w:val="btLr"/>
            <w:vAlign w:val="center"/>
          </w:tcPr>
          <w:p w14:paraId="61205EEC"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124" w:type="dxa"/>
            <w:textDirection w:val="btLr"/>
            <w:vAlign w:val="center"/>
          </w:tcPr>
          <w:p w14:paraId="31E66D76"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383" w:type="dxa"/>
            <w:textDirection w:val="btLr"/>
            <w:vAlign w:val="center"/>
          </w:tcPr>
          <w:p w14:paraId="700206A8"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1095" w:type="dxa"/>
            <w:textDirection w:val="btLr"/>
            <w:vAlign w:val="center"/>
          </w:tcPr>
          <w:p w14:paraId="18C63D1D"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412" w:type="dxa"/>
            <w:textDirection w:val="btLr"/>
            <w:vAlign w:val="center"/>
          </w:tcPr>
          <w:p w14:paraId="08235289"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732" w:type="dxa"/>
            <w:textDirection w:val="btLr"/>
            <w:vAlign w:val="center"/>
          </w:tcPr>
          <w:p w14:paraId="4E2212CF"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567" w:type="dxa"/>
            <w:textDirection w:val="btLr"/>
            <w:vAlign w:val="center"/>
          </w:tcPr>
          <w:p w14:paraId="0C385C27"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708" w:type="dxa"/>
            <w:textDirection w:val="btLr"/>
            <w:vAlign w:val="center"/>
          </w:tcPr>
          <w:p w14:paraId="69340C8C"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567" w:type="dxa"/>
            <w:textDirection w:val="btLr"/>
            <w:vAlign w:val="center"/>
          </w:tcPr>
          <w:p w14:paraId="0CD24289"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709" w:type="dxa"/>
            <w:textDirection w:val="btLr"/>
            <w:vAlign w:val="center"/>
          </w:tcPr>
          <w:p w14:paraId="794F35EB"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879" w:type="dxa"/>
            <w:textDirection w:val="btLr"/>
            <w:vAlign w:val="center"/>
          </w:tcPr>
          <w:p w14:paraId="6ED46264"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r>
      <w:tr w:rsidR="004A094B" w:rsidRPr="004A094B" w14:paraId="62AE877E" w14:textId="77777777" w:rsidTr="00AE4DDA">
        <w:trPr>
          <w:trHeight w:val="80"/>
          <w:jc w:val="center"/>
        </w:trPr>
        <w:tc>
          <w:tcPr>
            <w:tcW w:w="596" w:type="dxa"/>
            <w:vAlign w:val="center"/>
          </w:tcPr>
          <w:p w14:paraId="0AF12F9B" w14:textId="77777777" w:rsidR="004A094B" w:rsidRPr="004A094B" w:rsidRDefault="004A094B" w:rsidP="004A094B">
            <w:pPr>
              <w:widowControl/>
              <w:numPr>
                <w:ilvl w:val="0"/>
                <w:numId w:val="20"/>
              </w:numPr>
              <w:contextualSpacing/>
              <w:jc w:val="both"/>
              <w:rPr>
                <w:rFonts w:ascii="Times New Roman" w:eastAsia="Calibri" w:hAnsi="Times New Roman" w:cs="Times New Roman"/>
                <w:sz w:val="20"/>
                <w:szCs w:val="20"/>
                <w:lang w:eastAsia="en-US" w:bidi="ar-SA"/>
              </w:rPr>
            </w:pPr>
          </w:p>
        </w:tc>
        <w:tc>
          <w:tcPr>
            <w:tcW w:w="2977" w:type="dxa"/>
            <w:vAlign w:val="center"/>
          </w:tcPr>
          <w:p w14:paraId="61BBFC36"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Муниципальное образование «Катангский район»</w:t>
            </w:r>
          </w:p>
        </w:tc>
        <w:tc>
          <w:tcPr>
            <w:tcW w:w="1151" w:type="dxa"/>
            <w:vAlign w:val="center"/>
          </w:tcPr>
          <w:p w14:paraId="03C79896"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408" w:type="dxa"/>
            <w:vAlign w:val="center"/>
          </w:tcPr>
          <w:p w14:paraId="1B35545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67F22B28"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322" w:type="dxa"/>
            <w:vAlign w:val="center"/>
          </w:tcPr>
          <w:p w14:paraId="506E8049"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23" w:type="dxa"/>
            <w:vAlign w:val="center"/>
          </w:tcPr>
          <w:p w14:paraId="3A3C59C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348" w:type="dxa"/>
            <w:vAlign w:val="center"/>
          </w:tcPr>
          <w:p w14:paraId="384DA27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24" w:type="dxa"/>
            <w:vAlign w:val="center"/>
          </w:tcPr>
          <w:p w14:paraId="155E1096"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383" w:type="dxa"/>
            <w:vAlign w:val="center"/>
          </w:tcPr>
          <w:p w14:paraId="54AF192A"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5C6555D2"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412" w:type="dxa"/>
            <w:vAlign w:val="center"/>
          </w:tcPr>
          <w:p w14:paraId="369A32E7"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32" w:type="dxa"/>
            <w:vAlign w:val="center"/>
          </w:tcPr>
          <w:p w14:paraId="549FAB0C"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567" w:type="dxa"/>
            <w:vAlign w:val="center"/>
          </w:tcPr>
          <w:p w14:paraId="0C71D11E"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08" w:type="dxa"/>
            <w:vAlign w:val="center"/>
          </w:tcPr>
          <w:p w14:paraId="057012A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567" w:type="dxa"/>
            <w:vAlign w:val="center"/>
          </w:tcPr>
          <w:p w14:paraId="3787CD88"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09" w:type="dxa"/>
            <w:vAlign w:val="center"/>
          </w:tcPr>
          <w:p w14:paraId="6FE4BDD5"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3,214</w:t>
            </w:r>
          </w:p>
        </w:tc>
        <w:tc>
          <w:tcPr>
            <w:tcW w:w="879" w:type="dxa"/>
            <w:vAlign w:val="center"/>
          </w:tcPr>
          <w:p w14:paraId="35539601"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100</w:t>
            </w:r>
          </w:p>
        </w:tc>
      </w:tr>
      <w:tr w:rsidR="004A094B" w:rsidRPr="004A094B" w14:paraId="3E48EDB7" w14:textId="77777777" w:rsidTr="00AE4DDA">
        <w:trPr>
          <w:trHeight w:val="323"/>
          <w:jc w:val="center"/>
        </w:trPr>
        <w:tc>
          <w:tcPr>
            <w:tcW w:w="596" w:type="dxa"/>
            <w:vAlign w:val="center"/>
          </w:tcPr>
          <w:p w14:paraId="5C90D286" w14:textId="77777777" w:rsidR="004A094B" w:rsidRPr="004A094B" w:rsidRDefault="004A094B" w:rsidP="004A094B">
            <w:pPr>
              <w:ind w:left="360"/>
              <w:rPr>
                <w:rFonts w:ascii="Times New Roman" w:eastAsia="Calibri" w:hAnsi="Times New Roman" w:cs="Times New Roman"/>
                <w:sz w:val="20"/>
                <w:szCs w:val="20"/>
                <w:lang w:eastAsia="en-US" w:bidi="ar-SA"/>
              </w:rPr>
            </w:pPr>
          </w:p>
        </w:tc>
        <w:tc>
          <w:tcPr>
            <w:tcW w:w="2977" w:type="dxa"/>
            <w:vAlign w:val="center"/>
          </w:tcPr>
          <w:p w14:paraId="3AE95225" w14:textId="77777777" w:rsidR="004A094B" w:rsidRPr="004A094B" w:rsidRDefault="004A094B" w:rsidP="004A094B">
            <w:pPr>
              <w:widowControl/>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ИТОГО:</w:t>
            </w:r>
          </w:p>
        </w:tc>
        <w:tc>
          <w:tcPr>
            <w:tcW w:w="1151" w:type="dxa"/>
            <w:vAlign w:val="center"/>
          </w:tcPr>
          <w:p w14:paraId="24012BC3"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408" w:type="dxa"/>
            <w:vAlign w:val="center"/>
          </w:tcPr>
          <w:p w14:paraId="5BF894E8"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6A75638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322" w:type="dxa"/>
            <w:vAlign w:val="center"/>
          </w:tcPr>
          <w:p w14:paraId="3478AE7A"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23" w:type="dxa"/>
            <w:vAlign w:val="center"/>
          </w:tcPr>
          <w:p w14:paraId="14CA562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348" w:type="dxa"/>
            <w:vAlign w:val="center"/>
          </w:tcPr>
          <w:p w14:paraId="3157520F"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24" w:type="dxa"/>
            <w:vAlign w:val="center"/>
          </w:tcPr>
          <w:p w14:paraId="7DF3DF0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383" w:type="dxa"/>
            <w:vAlign w:val="center"/>
          </w:tcPr>
          <w:p w14:paraId="0FBF86EE"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095" w:type="dxa"/>
            <w:vAlign w:val="center"/>
          </w:tcPr>
          <w:p w14:paraId="41A81048"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412" w:type="dxa"/>
            <w:vAlign w:val="center"/>
          </w:tcPr>
          <w:p w14:paraId="6785805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32" w:type="dxa"/>
            <w:vAlign w:val="center"/>
          </w:tcPr>
          <w:p w14:paraId="079A19F9"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567" w:type="dxa"/>
            <w:vAlign w:val="center"/>
          </w:tcPr>
          <w:p w14:paraId="3DE3230C"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08" w:type="dxa"/>
            <w:vAlign w:val="center"/>
          </w:tcPr>
          <w:p w14:paraId="4DC46909"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567" w:type="dxa"/>
            <w:vAlign w:val="center"/>
          </w:tcPr>
          <w:p w14:paraId="02FE6AC5"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709" w:type="dxa"/>
            <w:vAlign w:val="center"/>
          </w:tcPr>
          <w:p w14:paraId="7552BBA3"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3,214</w:t>
            </w:r>
          </w:p>
        </w:tc>
        <w:tc>
          <w:tcPr>
            <w:tcW w:w="879" w:type="dxa"/>
            <w:vAlign w:val="center"/>
          </w:tcPr>
          <w:p w14:paraId="01F565A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100</w:t>
            </w:r>
          </w:p>
        </w:tc>
      </w:tr>
    </w:tbl>
    <w:p w14:paraId="0ED4549C"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sz w:val="28"/>
          <w:szCs w:val="28"/>
          <w:lang w:eastAsia="en-US" w:bidi="ar-SA"/>
        </w:rPr>
        <w:br w:type="page"/>
      </w:r>
      <w:r w:rsidRPr="004A094B">
        <w:rPr>
          <w:rFonts w:ascii="Times New Roman" w:eastAsia="Calibri" w:hAnsi="Times New Roman" w:cs="Times New Roman"/>
          <w:color w:val="auto"/>
          <w:sz w:val="28"/>
          <w:szCs w:val="28"/>
          <w:lang w:eastAsia="en-US" w:bidi="ar-SA"/>
        </w:rPr>
        <w:lastRenderedPageBreak/>
        <w:t xml:space="preserve">1.4. Оповещение населения локальными системами оповещения организаций, эксплуатирующих опасные производственные объекты I и II классов опасности, особо радиационно опасные и ядерно опасные производства </w:t>
      </w:r>
      <w:r w:rsidRPr="004A094B">
        <w:rPr>
          <w:rFonts w:ascii="Times New Roman" w:eastAsia="Calibri" w:hAnsi="Times New Roman" w:cs="Times New Roman"/>
          <w:color w:val="auto"/>
          <w:sz w:val="28"/>
          <w:szCs w:val="28"/>
          <w:lang w:eastAsia="en-US" w:bidi="ar-SA"/>
        </w:rPr>
        <w:br/>
        <w:t>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tbl>
      <w:tblPr>
        <w:tblW w:w="15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811"/>
        <w:gridCol w:w="338"/>
        <w:gridCol w:w="339"/>
        <w:gridCol w:w="339"/>
        <w:gridCol w:w="339"/>
        <w:gridCol w:w="809"/>
        <w:gridCol w:w="338"/>
        <w:gridCol w:w="339"/>
        <w:gridCol w:w="339"/>
        <w:gridCol w:w="339"/>
        <w:gridCol w:w="771"/>
        <w:gridCol w:w="429"/>
        <w:gridCol w:w="301"/>
        <w:gridCol w:w="302"/>
        <w:gridCol w:w="302"/>
        <w:gridCol w:w="302"/>
        <w:gridCol w:w="777"/>
        <w:gridCol w:w="473"/>
        <w:gridCol w:w="619"/>
        <w:gridCol w:w="558"/>
        <w:gridCol w:w="568"/>
        <w:gridCol w:w="1417"/>
        <w:gridCol w:w="992"/>
        <w:gridCol w:w="720"/>
        <w:gridCol w:w="8"/>
      </w:tblGrid>
      <w:tr w:rsidR="004A094B" w:rsidRPr="004A094B" w14:paraId="5A18D9E0" w14:textId="77777777" w:rsidTr="00AE4DDA">
        <w:trPr>
          <w:trHeight w:val="70"/>
          <w:tblHeader/>
        </w:trPr>
        <w:tc>
          <w:tcPr>
            <w:tcW w:w="591" w:type="dxa"/>
            <w:vMerge w:val="restart"/>
            <w:vAlign w:val="center"/>
          </w:tcPr>
          <w:p w14:paraId="02BEA7F6"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п/п</w:t>
            </w:r>
          </w:p>
        </w:tc>
        <w:tc>
          <w:tcPr>
            <w:tcW w:w="2811" w:type="dxa"/>
            <w:vMerge w:val="restart"/>
            <w:vAlign w:val="center"/>
          </w:tcPr>
          <w:p w14:paraId="673E4030"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Характеристика организаций (объектов, производств, гидротехнических сооружений)</w:t>
            </w:r>
          </w:p>
        </w:tc>
        <w:tc>
          <w:tcPr>
            <w:tcW w:w="2164" w:type="dxa"/>
            <w:gridSpan w:val="5"/>
            <w:vMerge w:val="restart"/>
            <w:vAlign w:val="center"/>
          </w:tcPr>
          <w:p w14:paraId="5A3157A4"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Количество</w:t>
            </w:r>
          </w:p>
        </w:tc>
        <w:tc>
          <w:tcPr>
            <w:tcW w:w="6757" w:type="dxa"/>
            <w:gridSpan w:val="15"/>
            <w:vAlign w:val="center"/>
          </w:tcPr>
          <w:p w14:paraId="31FC1621"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Количество ЛСО</w:t>
            </w:r>
          </w:p>
        </w:tc>
        <w:tc>
          <w:tcPr>
            <w:tcW w:w="3137" w:type="dxa"/>
            <w:gridSpan w:val="4"/>
            <w:vAlign w:val="center"/>
          </w:tcPr>
          <w:p w14:paraId="2EE9CAE1"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Население</w:t>
            </w:r>
          </w:p>
        </w:tc>
      </w:tr>
      <w:tr w:rsidR="004A094B" w:rsidRPr="004A094B" w14:paraId="0E474F32" w14:textId="77777777" w:rsidTr="00AE4DDA">
        <w:trPr>
          <w:gridAfter w:val="1"/>
          <w:wAfter w:w="8" w:type="dxa"/>
          <w:trHeight w:val="642"/>
          <w:tblHeader/>
        </w:trPr>
        <w:tc>
          <w:tcPr>
            <w:tcW w:w="591" w:type="dxa"/>
            <w:vMerge/>
          </w:tcPr>
          <w:p w14:paraId="066B52CD"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p>
        </w:tc>
        <w:tc>
          <w:tcPr>
            <w:tcW w:w="2811" w:type="dxa"/>
            <w:vMerge/>
            <w:vAlign w:val="center"/>
          </w:tcPr>
          <w:p w14:paraId="5E542F94"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2164" w:type="dxa"/>
            <w:gridSpan w:val="5"/>
            <w:vMerge/>
            <w:vAlign w:val="center"/>
          </w:tcPr>
          <w:p w14:paraId="5EB227F1"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2555" w:type="dxa"/>
            <w:gridSpan w:val="6"/>
            <w:vAlign w:val="center"/>
          </w:tcPr>
          <w:p w14:paraId="73B326F5"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Введено в эксплуатацию</w:t>
            </w:r>
          </w:p>
        </w:tc>
        <w:tc>
          <w:tcPr>
            <w:tcW w:w="2457" w:type="dxa"/>
            <w:gridSpan w:val="6"/>
            <w:vAlign w:val="center"/>
          </w:tcPr>
          <w:p w14:paraId="3AEA801D"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 xml:space="preserve">Сопряженных </w:t>
            </w:r>
          </w:p>
          <w:p w14:paraId="51419CCB"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с МСО (РСО)</w:t>
            </w:r>
          </w:p>
        </w:tc>
        <w:tc>
          <w:tcPr>
            <w:tcW w:w="619" w:type="dxa"/>
            <w:vMerge w:val="restart"/>
            <w:vAlign w:val="center"/>
          </w:tcPr>
          <w:p w14:paraId="5D2903CB"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Г</w:t>
            </w:r>
          </w:p>
        </w:tc>
        <w:tc>
          <w:tcPr>
            <w:tcW w:w="558" w:type="dxa"/>
            <w:vMerge w:val="restart"/>
            <w:vAlign w:val="center"/>
          </w:tcPr>
          <w:p w14:paraId="098359BE"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ОГ</w:t>
            </w:r>
          </w:p>
        </w:tc>
        <w:tc>
          <w:tcPr>
            <w:tcW w:w="568" w:type="dxa"/>
            <w:vMerge w:val="restart"/>
            <w:vAlign w:val="center"/>
          </w:tcPr>
          <w:p w14:paraId="0F167D15"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НГ</w:t>
            </w:r>
          </w:p>
        </w:tc>
        <w:tc>
          <w:tcPr>
            <w:tcW w:w="1417" w:type="dxa"/>
            <w:vMerge w:val="restart"/>
            <w:vAlign w:val="center"/>
          </w:tcPr>
          <w:p w14:paraId="6CC944CD"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Проживающее в зоне действия ЛСО</w:t>
            </w:r>
          </w:p>
          <w:p w14:paraId="006152D4"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1712" w:type="dxa"/>
            <w:gridSpan w:val="2"/>
            <w:vAlign w:val="center"/>
          </w:tcPr>
          <w:p w14:paraId="30B3474A"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 xml:space="preserve">Оповещаемое </w:t>
            </w:r>
          </w:p>
          <w:p w14:paraId="68C2A52B"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средствами ЛСО</w:t>
            </w:r>
          </w:p>
        </w:tc>
      </w:tr>
      <w:tr w:rsidR="004A094B" w:rsidRPr="004A094B" w14:paraId="13E8E71F" w14:textId="77777777" w:rsidTr="00AE4DDA">
        <w:trPr>
          <w:gridAfter w:val="1"/>
          <w:wAfter w:w="8" w:type="dxa"/>
          <w:trHeight w:val="384"/>
          <w:tblHeader/>
        </w:trPr>
        <w:tc>
          <w:tcPr>
            <w:tcW w:w="591" w:type="dxa"/>
            <w:vMerge/>
          </w:tcPr>
          <w:p w14:paraId="60B5EC35"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p>
        </w:tc>
        <w:tc>
          <w:tcPr>
            <w:tcW w:w="2811" w:type="dxa"/>
            <w:vMerge/>
            <w:vAlign w:val="center"/>
          </w:tcPr>
          <w:p w14:paraId="3E338C30"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338" w:type="dxa"/>
            <w:vAlign w:val="center"/>
          </w:tcPr>
          <w:p w14:paraId="5A95EC98"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Ф</w:t>
            </w:r>
          </w:p>
        </w:tc>
        <w:tc>
          <w:tcPr>
            <w:tcW w:w="339" w:type="dxa"/>
            <w:vAlign w:val="center"/>
          </w:tcPr>
          <w:p w14:paraId="44A27748"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С</w:t>
            </w:r>
          </w:p>
        </w:tc>
        <w:tc>
          <w:tcPr>
            <w:tcW w:w="339" w:type="dxa"/>
            <w:vAlign w:val="center"/>
          </w:tcPr>
          <w:p w14:paraId="27C6ECDC"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М</w:t>
            </w:r>
          </w:p>
        </w:tc>
        <w:tc>
          <w:tcPr>
            <w:tcW w:w="339" w:type="dxa"/>
            <w:vAlign w:val="center"/>
          </w:tcPr>
          <w:p w14:paraId="15797663"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Ч</w:t>
            </w:r>
          </w:p>
        </w:tc>
        <w:tc>
          <w:tcPr>
            <w:tcW w:w="809" w:type="dxa"/>
            <w:vAlign w:val="center"/>
          </w:tcPr>
          <w:p w14:paraId="6FBF6BDC"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всего</w:t>
            </w:r>
          </w:p>
        </w:tc>
        <w:tc>
          <w:tcPr>
            <w:tcW w:w="338" w:type="dxa"/>
            <w:vAlign w:val="center"/>
          </w:tcPr>
          <w:p w14:paraId="1D99C418"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Ф</w:t>
            </w:r>
          </w:p>
        </w:tc>
        <w:tc>
          <w:tcPr>
            <w:tcW w:w="339" w:type="dxa"/>
            <w:vAlign w:val="center"/>
          </w:tcPr>
          <w:p w14:paraId="2F049939"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С</w:t>
            </w:r>
          </w:p>
        </w:tc>
        <w:tc>
          <w:tcPr>
            <w:tcW w:w="339" w:type="dxa"/>
            <w:vAlign w:val="center"/>
          </w:tcPr>
          <w:p w14:paraId="5E76E4A4"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М</w:t>
            </w:r>
          </w:p>
        </w:tc>
        <w:tc>
          <w:tcPr>
            <w:tcW w:w="339" w:type="dxa"/>
            <w:vAlign w:val="center"/>
          </w:tcPr>
          <w:p w14:paraId="122E459E"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Ч</w:t>
            </w:r>
          </w:p>
        </w:tc>
        <w:tc>
          <w:tcPr>
            <w:tcW w:w="771" w:type="dxa"/>
            <w:vAlign w:val="center"/>
          </w:tcPr>
          <w:p w14:paraId="1431704E"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всего</w:t>
            </w:r>
          </w:p>
        </w:tc>
        <w:tc>
          <w:tcPr>
            <w:tcW w:w="429" w:type="dxa"/>
            <w:vAlign w:val="center"/>
          </w:tcPr>
          <w:p w14:paraId="47AE12C3"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301" w:type="dxa"/>
            <w:vAlign w:val="center"/>
          </w:tcPr>
          <w:p w14:paraId="7C12A60B" w14:textId="77777777" w:rsidR="004A094B" w:rsidRPr="004A094B" w:rsidRDefault="004A094B" w:rsidP="004A094B">
            <w:pPr>
              <w:widowControl/>
              <w:ind w:left="35"/>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Ф</w:t>
            </w:r>
          </w:p>
        </w:tc>
        <w:tc>
          <w:tcPr>
            <w:tcW w:w="302" w:type="dxa"/>
            <w:vAlign w:val="center"/>
          </w:tcPr>
          <w:p w14:paraId="7278E0B7" w14:textId="77777777" w:rsidR="004A094B" w:rsidRPr="004A094B" w:rsidRDefault="004A094B" w:rsidP="004A094B">
            <w:pPr>
              <w:widowControl/>
              <w:ind w:left="35"/>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С</w:t>
            </w:r>
          </w:p>
        </w:tc>
        <w:tc>
          <w:tcPr>
            <w:tcW w:w="302" w:type="dxa"/>
            <w:vAlign w:val="center"/>
          </w:tcPr>
          <w:p w14:paraId="2251BBE7" w14:textId="77777777" w:rsidR="004A094B" w:rsidRPr="004A094B" w:rsidRDefault="004A094B" w:rsidP="004A094B">
            <w:pPr>
              <w:widowControl/>
              <w:ind w:left="35"/>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М</w:t>
            </w:r>
          </w:p>
        </w:tc>
        <w:tc>
          <w:tcPr>
            <w:tcW w:w="302" w:type="dxa"/>
            <w:vAlign w:val="center"/>
          </w:tcPr>
          <w:p w14:paraId="34A2444A" w14:textId="77777777" w:rsidR="004A094B" w:rsidRPr="004A094B" w:rsidRDefault="004A094B" w:rsidP="004A094B">
            <w:pPr>
              <w:widowControl/>
              <w:ind w:left="35"/>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Ч</w:t>
            </w:r>
          </w:p>
        </w:tc>
        <w:tc>
          <w:tcPr>
            <w:tcW w:w="777" w:type="dxa"/>
            <w:vAlign w:val="center"/>
          </w:tcPr>
          <w:p w14:paraId="5022ADA3"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всего</w:t>
            </w:r>
          </w:p>
        </w:tc>
        <w:tc>
          <w:tcPr>
            <w:tcW w:w="473" w:type="dxa"/>
            <w:vAlign w:val="center"/>
          </w:tcPr>
          <w:p w14:paraId="5D6C2F7D"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c>
          <w:tcPr>
            <w:tcW w:w="619" w:type="dxa"/>
            <w:vMerge/>
            <w:vAlign w:val="center"/>
          </w:tcPr>
          <w:p w14:paraId="1A66B01F"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558" w:type="dxa"/>
            <w:vMerge/>
            <w:vAlign w:val="center"/>
          </w:tcPr>
          <w:p w14:paraId="707F4357"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568" w:type="dxa"/>
            <w:vMerge/>
            <w:vAlign w:val="center"/>
          </w:tcPr>
          <w:p w14:paraId="5D4755A4"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1417" w:type="dxa"/>
            <w:vMerge/>
            <w:vAlign w:val="center"/>
          </w:tcPr>
          <w:p w14:paraId="14AD6A4B" w14:textId="77777777" w:rsidR="004A094B" w:rsidRPr="004A094B" w:rsidRDefault="004A094B" w:rsidP="004A094B">
            <w:pPr>
              <w:widowControl/>
              <w:jc w:val="center"/>
              <w:rPr>
                <w:rFonts w:ascii="Times New Roman" w:eastAsia="Calibri" w:hAnsi="Times New Roman" w:cs="Times New Roman"/>
                <w:b/>
                <w:sz w:val="20"/>
                <w:szCs w:val="20"/>
                <w:lang w:bidi="ar-SA"/>
              </w:rPr>
            </w:pPr>
          </w:p>
        </w:tc>
        <w:tc>
          <w:tcPr>
            <w:tcW w:w="992" w:type="dxa"/>
            <w:vAlign w:val="center"/>
          </w:tcPr>
          <w:p w14:paraId="5BD3806F"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тыс. чел.</w:t>
            </w:r>
          </w:p>
        </w:tc>
        <w:tc>
          <w:tcPr>
            <w:tcW w:w="720" w:type="dxa"/>
            <w:vAlign w:val="center"/>
          </w:tcPr>
          <w:p w14:paraId="5BF2FD36"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tc>
      </w:tr>
      <w:tr w:rsidR="004A094B" w:rsidRPr="004A094B" w14:paraId="6B9E682F" w14:textId="77777777" w:rsidTr="00AE4DDA">
        <w:trPr>
          <w:gridAfter w:val="1"/>
          <w:wAfter w:w="8" w:type="dxa"/>
          <w:trHeight w:val="64"/>
        </w:trPr>
        <w:tc>
          <w:tcPr>
            <w:tcW w:w="591" w:type="dxa"/>
            <w:vAlign w:val="center"/>
          </w:tcPr>
          <w:p w14:paraId="68F75651" w14:textId="77777777" w:rsidR="004A094B" w:rsidRPr="004A094B" w:rsidRDefault="004A094B" w:rsidP="004A094B">
            <w:pPr>
              <w:widowControl/>
              <w:numPr>
                <w:ilvl w:val="0"/>
                <w:numId w:val="21"/>
              </w:numPr>
              <w:contextualSpacing/>
              <w:jc w:val="both"/>
              <w:rPr>
                <w:rFonts w:ascii="Times New Roman" w:eastAsia="Calibri" w:hAnsi="Times New Roman" w:cs="Times New Roman"/>
                <w:sz w:val="20"/>
                <w:szCs w:val="20"/>
                <w:lang w:val="en-US" w:eastAsia="en-US" w:bidi="ar-SA"/>
              </w:rPr>
            </w:pPr>
          </w:p>
        </w:tc>
        <w:tc>
          <w:tcPr>
            <w:tcW w:w="2811" w:type="dxa"/>
            <w:vAlign w:val="center"/>
          </w:tcPr>
          <w:p w14:paraId="73B75B42" w14:textId="77777777" w:rsidR="004A094B" w:rsidRPr="004A094B" w:rsidRDefault="004A094B" w:rsidP="004A094B">
            <w:pPr>
              <w:widowControl/>
              <w:tabs>
                <w:tab w:val="center" w:pos="4677"/>
                <w:tab w:val="right" w:pos="9355"/>
              </w:tabs>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Опасные производственные объекты I класса</w:t>
            </w:r>
          </w:p>
        </w:tc>
        <w:tc>
          <w:tcPr>
            <w:tcW w:w="338" w:type="dxa"/>
            <w:vAlign w:val="center"/>
          </w:tcPr>
          <w:p w14:paraId="5C34DA2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72A1E8A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8672A6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38D1B1A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9" w:type="dxa"/>
            <w:vAlign w:val="center"/>
          </w:tcPr>
          <w:p w14:paraId="5F99AC3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338" w:type="dxa"/>
            <w:vAlign w:val="center"/>
          </w:tcPr>
          <w:p w14:paraId="25706B3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64CDB70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2F4760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376060C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1" w:type="dxa"/>
            <w:vAlign w:val="center"/>
          </w:tcPr>
          <w:p w14:paraId="076E812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29" w:type="dxa"/>
            <w:vAlign w:val="center"/>
          </w:tcPr>
          <w:p w14:paraId="355D5F2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1" w:type="dxa"/>
            <w:vAlign w:val="center"/>
          </w:tcPr>
          <w:p w14:paraId="5A174409"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4999FF4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33E4651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5C06488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7" w:type="dxa"/>
            <w:vAlign w:val="center"/>
          </w:tcPr>
          <w:p w14:paraId="7819D0A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73" w:type="dxa"/>
            <w:vAlign w:val="center"/>
          </w:tcPr>
          <w:p w14:paraId="1165FCB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619" w:type="dxa"/>
            <w:vAlign w:val="center"/>
          </w:tcPr>
          <w:p w14:paraId="109DE4D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58" w:type="dxa"/>
            <w:vAlign w:val="center"/>
          </w:tcPr>
          <w:p w14:paraId="14618B9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68" w:type="dxa"/>
            <w:vAlign w:val="center"/>
          </w:tcPr>
          <w:p w14:paraId="7D35C8A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1417" w:type="dxa"/>
            <w:vAlign w:val="center"/>
          </w:tcPr>
          <w:p w14:paraId="135F4E2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992" w:type="dxa"/>
            <w:vAlign w:val="center"/>
          </w:tcPr>
          <w:p w14:paraId="4A4579A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720" w:type="dxa"/>
            <w:vAlign w:val="center"/>
          </w:tcPr>
          <w:p w14:paraId="66587C1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r>
      <w:tr w:rsidR="004A094B" w:rsidRPr="004A094B" w14:paraId="51993357" w14:textId="77777777" w:rsidTr="00AE4DDA">
        <w:trPr>
          <w:gridAfter w:val="1"/>
          <w:wAfter w:w="8" w:type="dxa"/>
          <w:trHeight w:val="64"/>
        </w:trPr>
        <w:tc>
          <w:tcPr>
            <w:tcW w:w="591" w:type="dxa"/>
            <w:vAlign w:val="center"/>
          </w:tcPr>
          <w:p w14:paraId="370FB262" w14:textId="77777777" w:rsidR="004A094B" w:rsidRPr="004A094B" w:rsidRDefault="004A094B" w:rsidP="004A094B">
            <w:pPr>
              <w:widowControl/>
              <w:numPr>
                <w:ilvl w:val="0"/>
                <w:numId w:val="21"/>
              </w:numPr>
              <w:contextualSpacing/>
              <w:jc w:val="both"/>
              <w:rPr>
                <w:rFonts w:ascii="Times New Roman" w:eastAsia="Calibri" w:hAnsi="Times New Roman" w:cs="Times New Roman"/>
                <w:sz w:val="20"/>
                <w:szCs w:val="20"/>
                <w:lang w:eastAsia="en-US" w:bidi="ar-SA"/>
              </w:rPr>
            </w:pPr>
          </w:p>
        </w:tc>
        <w:tc>
          <w:tcPr>
            <w:tcW w:w="2811" w:type="dxa"/>
            <w:vAlign w:val="center"/>
          </w:tcPr>
          <w:p w14:paraId="703B353C" w14:textId="77777777" w:rsidR="004A094B" w:rsidRPr="004A094B" w:rsidRDefault="004A094B" w:rsidP="004A094B">
            <w:pPr>
              <w:widowControl/>
              <w:tabs>
                <w:tab w:val="center" w:pos="4677"/>
                <w:tab w:val="right" w:pos="9355"/>
              </w:tabs>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Опасные производственные объекты </w:t>
            </w:r>
            <w:r w:rsidRPr="004A094B">
              <w:rPr>
                <w:rFonts w:ascii="Times New Roman" w:eastAsia="Calibri" w:hAnsi="Times New Roman" w:cs="Times New Roman"/>
                <w:sz w:val="20"/>
                <w:szCs w:val="20"/>
                <w:lang w:val="en-US" w:eastAsia="en-US" w:bidi="ar-SA"/>
              </w:rPr>
              <w:t>II</w:t>
            </w:r>
            <w:r w:rsidRPr="004A094B">
              <w:rPr>
                <w:rFonts w:ascii="Times New Roman" w:eastAsia="Calibri" w:hAnsi="Times New Roman" w:cs="Times New Roman"/>
                <w:sz w:val="20"/>
                <w:szCs w:val="20"/>
                <w:lang w:eastAsia="en-US" w:bidi="ar-SA"/>
              </w:rPr>
              <w:t xml:space="preserve"> класса</w:t>
            </w:r>
          </w:p>
        </w:tc>
        <w:tc>
          <w:tcPr>
            <w:tcW w:w="338" w:type="dxa"/>
            <w:vAlign w:val="center"/>
          </w:tcPr>
          <w:p w14:paraId="2A76449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16334B2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8D5C96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C9CC99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9" w:type="dxa"/>
            <w:vAlign w:val="center"/>
          </w:tcPr>
          <w:p w14:paraId="35EE76C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338" w:type="dxa"/>
            <w:vAlign w:val="center"/>
          </w:tcPr>
          <w:p w14:paraId="184F90B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3F7000A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6D581F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07E7101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1" w:type="dxa"/>
            <w:vAlign w:val="center"/>
          </w:tcPr>
          <w:p w14:paraId="4661CAE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29" w:type="dxa"/>
            <w:vAlign w:val="center"/>
          </w:tcPr>
          <w:p w14:paraId="30B2CE4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1" w:type="dxa"/>
            <w:vAlign w:val="center"/>
          </w:tcPr>
          <w:p w14:paraId="569F332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347A716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585E520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357D411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7" w:type="dxa"/>
            <w:vAlign w:val="center"/>
          </w:tcPr>
          <w:p w14:paraId="2137D15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73" w:type="dxa"/>
            <w:vAlign w:val="center"/>
          </w:tcPr>
          <w:p w14:paraId="7566242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619" w:type="dxa"/>
            <w:vAlign w:val="center"/>
          </w:tcPr>
          <w:p w14:paraId="6A87006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58" w:type="dxa"/>
            <w:vAlign w:val="center"/>
          </w:tcPr>
          <w:p w14:paraId="58276DD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68" w:type="dxa"/>
            <w:vAlign w:val="center"/>
          </w:tcPr>
          <w:p w14:paraId="7BACFB89"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1417" w:type="dxa"/>
            <w:vAlign w:val="center"/>
          </w:tcPr>
          <w:p w14:paraId="363AA65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992" w:type="dxa"/>
            <w:vAlign w:val="center"/>
          </w:tcPr>
          <w:p w14:paraId="030C1CE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720" w:type="dxa"/>
            <w:vAlign w:val="center"/>
          </w:tcPr>
          <w:p w14:paraId="02BE178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r>
      <w:tr w:rsidR="004A094B" w:rsidRPr="004A094B" w14:paraId="2D643A7F" w14:textId="77777777" w:rsidTr="00AE4DDA">
        <w:trPr>
          <w:gridAfter w:val="1"/>
          <w:wAfter w:w="8" w:type="dxa"/>
          <w:trHeight w:val="64"/>
        </w:trPr>
        <w:tc>
          <w:tcPr>
            <w:tcW w:w="591" w:type="dxa"/>
            <w:vAlign w:val="center"/>
          </w:tcPr>
          <w:p w14:paraId="7D538243" w14:textId="77777777" w:rsidR="004A094B" w:rsidRPr="004A094B" w:rsidRDefault="004A094B" w:rsidP="004A094B">
            <w:pPr>
              <w:widowControl/>
              <w:numPr>
                <w:ilvl w:val="0"/>
                <w:numId w:val="21"/>
              </w:numPr>
              <w:contextualSpacing/>
              <w:jc w:val="both"/>
              <w:rPr>
                <w:rFonts w:ascii="Times New Roman" w:eastAsia="Calibri" w:hAnsi="Times New Roman" w:cs="Times New Roman"/>
                <w:sz w:val="20"/>
                <w:szCs w:val="20"/>
                <w:lang w:eastAsia="en-US" w:bidi="ar-SA"/>
              </w:rPr>
            </w:pPr>
          </w:p>
        </w:tc>
        <w:tc>
          <w:tcPr>
            <w:tcW w:w="2811" w:type="dxa"/>
            <w:vAlign w:val="center"/>
          </w:tcPr>
          <w:p w14:paraId="07B951F5" w14:textId="77777777" w:rsidR="004A094B" w:rsidRPr="004A094B" w:rsidRDefault="004A094B" w:rsidP="004A094B">
            <w:pPr>
              <w:widowControl/>
              <w:tabs>
                <w:tab w:val="center" w:pos="4677"/>
                <w:tab w:val="right" w:pos="9355"/>
              </w:tabs>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Особо радиационно-опасные производства и объекты</w:t>
            </w:r>
          </w:p>
        </w:tc>
        <w:tc>
          <w:tcPr>
            <w:tcW w:w="338" w:type="dxa"/>
            <w:vAlign w:val="center"/>
          </w:tcPr>
          <w:p w14:paraId="6B89E32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23DCC72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67D2128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011E286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9" w:type="dxa"/>
            <w:vAlign w:val="center"/>
          </w:tcPr>
          <w:p w14:paraId="7CFFC87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338" w:type="dxa"/>
            <w:vAlign w:val="center"/>
          </w:tcPr>
          <w:p w14:paraId="7BBA2BA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302AD5A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7652617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51722C9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1" w:type="dxa"/>
            <w:vAlign w:val="center"/>
          </w:tcPr>
          <w:p w14:paraId="242530D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29" w:type="dxa"/>
            <w:vAlign w:val="center"/>
          </w:tcPr>
          <w:p w14:paraId="41D054D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1" w:type="dxa"/>
            <w:vAlign w:val="center"/>
          </w:tcPr>
          <w:p w14:paraId="7054A68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7A85A01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735BC01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21E5FB1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7" w:type="dxa"/>
            <w:vAlign w:val="center"/>
          </w:tcPr>
          <w:p w14:paraId="0EDD8FA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73" w:type="dxa"/>
            <w:vAlign w:val="center"/>
          </w:tcPr>
          <w:p w14:paraId="64DB956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619" w:type="dxa"/>
            <w:vAlign w:val="center"/>
          </w:tcPr>
          <w:p w14:paraId="5700B8E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58" w:type="dxa"/>
            <w:vAlign w:val="center"/>
          </w:tcPr>
          <w:p w14:paraId="51C1B61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68" w:type="dxa"/>
            <w:vAlign w:val="center"/>
          </w:tcPr>
          <w:p w14:paraId="0F73006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1417" w:type="dxa"/>
            <w:vAlign w:val="center"/>
          </w:tcPr>
          <w:p w14:paraId="49E3087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992" w:type="dxa"/>
            <w:vAlign w:val="center"/>
          </w:tcPr>
          <w:p w14:paraId="25C7CA8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720" w:type="dxa"/>
            <w:vAlign w:val="center"/>
          </w:tcPr>
          <w:p w14:paraId="7CB1004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r>
      <w:tr w:rsidR="004A094B" w:rsidRPr="004A094B" w14:paraId="7DD64108" w14:textId="77777777" w:rsidTr="00AE4DDA">
        <w:trPr>
          <w:gridAfter w:val="1"/>
          <w:wAfter w:w="8" w:type="dxa"/>
          <w:trHeight w:val="64"/>
        </w:trPr>
        <w:tc>
          <w:tcPr>
            <w:tcW w:w="591" w:type="dxa"/>
            <w:vAlign w:val="center"/>
          </w:tcPr>
          <w:p w14:paraId="7924F579" w14:textId="77777777" w:rsidR="004A094B" w:rsidRPr="004A094B" w:rsidRDefault="004A094B" w:rsidP="004A094B">
            <w:pPr>
              <w:widowControl/>
              <w:numPr>
                <w:ilvl w:val="0"/>
                <w:numId w:val="21"/>
              </w:numPr>
              <w:contextualSpacing/>
              <w:jc w:val="both"/>
              <w:rPr>
                <w:rFonts w:ascii="Times New Roman" w:eastAsia="Calibri" w:hAnsi="Times New Roman" w:cs="Times New Roman"/>
                <w:sz w:val="20"/>
                <w:szCs w:val="20"/>
                <w:lang w:eastAsia="en-US" w:bidi="ar-SA"/>
              </w:rPr>
            </w:pPr>
          </w:p>
        </w:tc>
        <w:tc>
          <w:tcPr>
            <w:tcW w:w="2811" w:type="dxa"/>
            <w:vAlign w:val="center"/>
          </w:tcPr>
          <w:p w14:paraId="19EA0CE9" w14:textId="77777777" w:rsidR="004A094B" w:rsidRPr="004A094B" w:rsidRDefault="004A094B" w:rsidP="004A094B">
            <w:pPr>
              <w:widowControl/>
              <w:tabs>
                <w:tab w:val="center" w:pos="4677"/>
                <w:tab w:val="right" w:pos="9355"/>
              </w:tabs>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Ядерно-опасные производства и объекты</w:t>
            </w:r>
          </w:p>
        </w:tc>
        <w:tc>
          <w:tcPr>
            <w:tcW w:w="338" w:type="dxa"/>
            <w:vAlign w:val="center"/>
          </w:tcPr>
          <w:p w14:paraId="42FDF42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238B534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3306BAF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243F45F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9" w:type="dxa"/>
            <w:vAlign w:val="center"/>
          </w:tcPr>
          <w:p w14:paraId="2A6CAD7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338" w:type="dxa"/>
            <w:vAlign w:val="center"/>
          </w:tcPr>
          <w:p w14:paraId="26485F3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17898E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A8F391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738E6A1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1" w:type="dxa"/>
            <w:vAlign w:val="center"/>
          </w:tcPr>
          <w:p w14:paraId="3988F7C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29" w:type="dxa"/>
            <w:vAlign w:val="center"/>
          </w:tcPr>
          <w:p w14:paraId="56967E3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1" w:type="dxa"/>
            <w:vAlign w:val="center"/>
          </w:tcPr>
          <w:p w14:paraId="6674AD3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252506E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18864DB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73604D1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7" w:type="dxa"/>
            <w:vAlign w:val="center"/>
          </w:tcPr>
          <w:p w14:paraId="507AE6A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73" w:type="dxa"/>
            <w:vAlign w:val="center"/>
          </w:tcPr>
          <w:p w14:paraId="15EFEA4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619" w:type="dxa"/>
            <w:vAlign w:val="center"/>
          </w:tcPr>
          <w:p w14:paraId="2FFBED4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58" w:type="dxa"/>
            <w:vAlign w:val="center"/>
          </w:tcPr>
          <w:p w14:paraId="6EC99E5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68" w:type="dxa"/>
            <w:vAlign w:val="center"/>
          </w:tcPr>
          <w:p w14:paraId="47CB831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1417" w:type="dxa"/>
            <w:vAlign w:val="center"/>
          </w:tcPr>
          <w:p w14:paraId="6571A269"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992" w:type="dxa"/>
            <w:vAlign w:val="center"/>
          </w:tcPr>
          <w:p w14:paraId="53707CC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720" w:type="dxa"/>
            <w:vAlign w:val="center"/>
          </w:tcPr>
          <w:p w14:paraId="1D70721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r>
      <w:tr w:rsidR="004A094B" w:rsidRPr="004A094B" w14:paraId="2F0B3E4B" w14:textId="77777777" w:rsidTr="00AE4DDA">
        <w:trPr>
          <w:gridAfter w:val="1"/>
          <w:wAfter w:w="8" w:type="dxa"/>
          <w:trHeight w:val="64"/>
        </w:trPr>
        <w:tc>
          <w:tcPr>
            <w:tcW w:w="591" w:type="dxa"/>
            <w:vAlign w:val="center"/>
          </w:tcPr>
          <w:p w14:paraId="1F89DE33" w14:textId="77777777" w:rsidR="004A094B" w:rsidRPr="004A094B" w:rsidRDefault="004A094B" w:rsidP="004A094B">
            <w:pPr>
              <w:widowControl/>
              <w:numPr>
                <w:ilvl w:val="0"/>
                <w:numId w:val="21"/>
              </w:numPr>
              <w:contextualSpacing/>
              <w:jc w:val="both"/>
              <w:rPr>
                <w:rFonts w:ascii="Times New Roman" w:eastAsia="Calibri" w:hAnsi="Times New Roman" w:cs="Times New Roman"/>
                <w:sz w:val="20"/>
                <w:szCs w:val="20"/>
                <w:lang w:eastAsia="en-US" w:bidi="ar-SA"/>
              </w:rPr>
            </w:pPr>
          </w:p>
        </w:tc>
        <w:tc>
          <w:tcPr>
            <w:tcW w:w="2811" w:type="dxa"/>
            <w:vAlign w:val="center"/>
          </w:tcPr>
          <w:p w14:paraId="071DFB9C" w14:textId="77777777" w:rsidR="004A094B" w:rsidRPr="004A094B" w:rsidRDefault="004A094B" w:rsidP="004A094B">
            <w:pPr>
              <w:widowControl/>
              <w:tabs>
                <w:tab w:val="center" w:pos="4677"/>
                <w:tab w:val="right" w:pos="9355"/>
              </w:tabs>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Гидротехнические сооружения чрезвычайно высокой опасности</w:t>
            </w:r>
          </w:p>
        </w:tc>
        <w:tc>
          <w:tcPr>
            <w:tcW w:w="338" w:type="dxa"/>
            <w:vAlign w:val="center"/>
          </w:tcPr>
          <w:p w14:paraId="244A422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FD97C2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657CF32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058828B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9" w:type="dxa"/>
            <w:vAlign w:val="center"/>
          </w:tcPr>
          <w:p w14:paraId="538E7AE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338" w:type="dxa"/>
            <w:vAlign w:val="center"/>
          </w:tcPr>
          <w:p w14:paraId="1C0EA16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7852B4F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17F4A18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1EE5640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1" w:type="dxa"/>
            <w:vAlign w:val="center"/>
          </w:tcPr>
          <w:p w14:paraId="613B2BE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29" w:type="dxa"/>
            <w:vAlign w:val="center"/>
          </w:tcPr>
          <w:p w14:paraId="3610CC3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1" w:type="dxa"/>
            <w:vAlign w:val="center"/>
          </w:tcPr>
          <w:p w14:paraId="3D77E8E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3C2F786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042A087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5B9488C9"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7" w:type="dxa"/>
            <w:vAlign w:val="center"/>
          </w:tcPr>
          <w:p w14:paraId="6C507E0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73" w:type="dxa"/>
            <w:vAlign w:val="center"/>
          </w:tcPr>
          <w:p w14:paraId="66FED749"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619" w:type="dxa"/>
            <w:vAlign w:val="center"/>
          </w:tcPr>
          <w:p w14:paraId="5995ED2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58" w:type="dxa"/>
            <w:vAlign w:val="center"/>
          </w:tcPr>
          <w:p w14:paraId="67B7BEA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68" w:type="dxa"/>
            <w:vAlign w:val="center"/>
          </w:tcPr>
          <w:p w14:paraId="0F1992B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1417" w:type="dxa"/>
            <w:vAlign w:val="center"/>
          </w:tcPr>
          <w:p w14:paraId="631F2B7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992" w:type="dxa"/>
            <w:vAlign w:val="center"/>
          </w:tcPr>
          <w:p w14:paraId="3DD4112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720" w:type="dxa"/>
            <w:vAlign w:val="center"/>
          </w:tcPr>
          <w:p w14:paraId="0BA4097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r>
      <w:tr w:rsidR="004A094B" w:rsidRPr="004A094B" w14:paraId="58A80FA4" w14:textId="77777777" w:rsidTr="00AE4DDA">
        <w:trPr>
          <w:gridAfter w:val="1"/>
          <w:wAfter w:w="8" w:type="dxa"/>
          <w:trHeight w:val="64"/>
        </w:trPr>
        <w:tc>
          <w:tcPr>
            <w:tcW w:w="591" w:type="dxa"/>
            <w:vAlign w:val="center"/>
          </w:tcPr>
          <w:p w14:paraId="5D61A1F4" w14:textId="77777777" w:rsidR="004A094B" w:rsidRPr="004A094B" w:rsidRDefault="004A094B" w:rsidP="004A094B">
            <w:pPr>
              <w:widowControl/>
              <w:numPr>
                <w:ilvl w:val="0"/>
                <w:numId w:val="21"/>
              </w:numPr>
              <w:contextualSpacing/>
              <w:jc w:val="both"/>
              <w:rPr>
                <w:rFonts w:ascii="Times New Roman" w:eastAsia="Calibri" w:hAnsi="Times New Roman" w:cs="Times New Roman"/>
                <w:sz w:val="20"/>
                <w:szCs w:val="20"/>
                <w:lang w:eastAsia="en-US" w:bidi="ar-SA"/>
              </w:rPr>
            </w:pPr>
          </w:p>
        </w:tc>
        <w:tc>
          <w:tcPr>
            <w:tcW w:w="2811" w:type="dxa"/>
            <w:vAlign w:val="center"/>
          </w:tcPr>
          <w:p w14:paraId="058EFE43" w14:textId="77777777" w:rsidR="004A094B" w:rsidRPr="004A094B" w:rsidRDefault="004A094B" w:rsidP="004A094B">
            <w:pPr>
              <w:widowControl/>
              <w:tabs>
                <w:tab w:val="center" w:pos="4677"/>
                <w:tab w:val="right" w:pos="9355"/>
              </w:tabs>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Гидротехнические сооружения высокой опасности</w:t>
            </w:r>
          </w:p>
        </w:tc>
        <w:tc>
          <w:tcPr>
            <w:tcW w:w="338" w:type="dxa"/>
            <w:vAlign w:val="center"/>
          </w:tcPr>
          <w:p w14:paraId="59BD040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350DA3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0FD016A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3D01874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9" w:type="dxa"/>
            <w:vAlign w:val="center"/>
          </w:tcPr>
          <w:p w14:paraId="7EB0096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338" w:type="dxa"/>
            <w:vAlign w:val="center"/>
          </w:tcPr>
          <w:p w14:paraId="4266C23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7B35783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4D50E33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33289E2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1" w:type="dxa"/>
            <w:vAlign w:val="center"/>
          </w:tcPr>
          <w:p w14:paraId="3847FF5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29" w:type="dxa"/>
            <w:vAlign w:val="center"/>
          </w:tcPr>
          <w:p w14:paraId="3D1C20F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1" w:type="dxa"/>
            <w:vAlign w:val="center"/>
          </w:tcPr>
          <w:p w14:paraId="7B28CA6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66EA30E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4163EE0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31AE8A8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7" w:type="dxa"/>
            <w:vAlign w:val="center"/>
          </w:tcPr>
          <w:p w14:paraId="1004778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73" w:type="dxa"/>
            <w:vAlign w:val="center"/>
          </w:tcPr>
          <w:p w14:paraId="1669D81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619" w:type="dxa"/>
            <w:vAlign w:val="center"/>
          </w:tcPr>
          <w:p w14:paraId="7593119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58" w:type="dxa"/>
            <w:vAlign w:val="center"/>
          </w:tcPr>
          <w:p w14:paraId="2615B82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68" w:type="dxa"/>
            <w:vAlign w:val="center"/>
          </w:tcPr>
          <w:p w14:paraId="2A4666F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1417" w:type="dxa"/>
            <w:vAlign w:val="center"/>
          </w:tcPr>
          <w:p w14:paraId="69E7FCE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992" w:type="dxa"/>
            <w:vAlign w:val="center"/>
          </w:tcPr>
          <w:p w14:paraId="03DECD9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720" w:type="dxa"/>
            <w:vAlign w:val="center"/>
          </w:tcPr>
          <w:p w14:paraId="1582DEB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r>
      <w:tr w:rsidR="004A094B" w:rsidRPr="004A094B" w14:paraId="40E3F3FB" w14:textId="77777777" w:rsidTr="00AE4DDA">
        <w:trPr>
          <w:gridAfter w:val="1"/>
          <w:wAfter w:w="8" w:type="dxa"/>
          <w:trHeight w:val="642"/>
        </w:trPr>
        <w:tc>
          <w:tcPr>
            <w:tcW w:w="591" w:type="dxa"/>
            <w:vAlign w:val="center"/>
          </w:tcPr>
          <w:p w14:paraId="426CE0A4" w14:textId="77777777" w:rsidR="004A094B" w:rsidRPr="004A094B" w:rsidRDefault="004A094B" w:rsidP="004A094B">
            <w:pPr>
              <w:ind w:left="360"/>
              <w:rPr>
                <w:rFonts w:ascii="Times New Roman" w:eastAsia="Calibri" w:hAnsi="Times New Roman" w:cs="Times New Roman"/>
                <w:sz w:val="20"/>
                <w:szCs w:val="20"/>
                <w:lang w:val="en-US" w:eastAsia="en-US" w:bidi="ar-SA"/>
              </w:rPr>
            </w:pPr>
          </w:p>
        </w:tc>
        <w:tc>
          <w:tcPr>
            <w:tcW w:w="2811" w:type="dxa"/>
            <w:vAlign w:val="center"/>
          </w:tcPr>
          <w:p w14:paraId="65F2DA27" w14:textId="77777777" w:rsidR="004A094B" w:rsidRPr="004A094B" w:rsidRDefault="004A094B" w:rsidP="004A094B">
            <w:pPr>
              <w:widowControl/>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ИТОГО за субъект РФ</w:t>
            </w:r>
          </w:p>
          <w:p w14:paraId="30A7FD8F"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(муниципальное образование):</w:t>
            </w:r>
          </w:p>
        </w:tc>
        <w:tc>
          <w:tcPr>
            <w:tcW w:w="338" w:type="dxa"/>
            <w:vAlign w:val="center"/>
          </w:tcPr>
          <w:p w14:paraId="37B7264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0845192A"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5DE314C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6BA1232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9" w:type="dxa"/>
            <w:vAlign w:val="center"/>
          </w:tcPr>
          <w:p w14:paraId="1FCEA1F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338" w:type="dxa"/>
            <w:vAlign w:val="center"/>
          </w:tcPr>
          <w:p w14:paraId="5527E12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75F6B63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14B95CA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39" w:type="dxa"/>
            <w:vAlign w:val="center"/>
          </w:tcPr>
          <w:p w14:paraId="2623880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1" w:type="dxa"/>
            <w:vAlign w:val="center"/>
          </w:tcPr>
          <w:p w14:paraId="3C26FBF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29" w:type="dxa"/>
            <w:vAlign w:val="center"/>
          </w:tcPr>
          <w:p w14:paraId="3E9E0BA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1" w:type="dxa"/>
            <w:vAlign w:val="center"/>
          </w:tcPr>
          <w:p w14:paraId="5030D67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7CA1395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5020FCA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02" w:type="dxa"/>
            <w:vAlign w:val="center"/>
          </w:tcPr>
          <w:p w14:paraId="1C8A0BF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77" w:type="dxa"/>
            <w:vAlign w:val="center"/>
          </w:tcPr>
          <w:p w14:paraId="76F975B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473" w:type="dxa"/>
            <w:vAlign w:val="center"/>
          </w:tcPr>
          <w:p w14:paraId="5B24F046"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619" w:type="dxa"/>
            <w:vAlign w:val="center"/>
          </w:tcPr>
          <w:p w14:paraId="332299B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58" w:type="dxa"/>
            <w:vAlign w:val="center"/>
          </w:tcPr>
          <w:p w14:paraId="516F53E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568" w:type="dxa"/>
            <w:vAlign w:val="center"/>
          </w:tcPr>
          <w:p w14:paraId="36F37427"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1417" w:type="dxa"/>
            <w:vAlign w:val="center"/>
          </w:tcPr>
          <w:p w14:paraId="34BBD9D4"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992" w:type="dxa"/>
            <w:vAlign w:val="center"/>
          </w:tcPr>
          <w:p w14:paraId="25A075CE"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c>
          <w:tcPr>
            <w:tcW w:w="720" w:type="dxa"/>
            <w:vAlign w:val="center"/>
          </w:tcPr>
          <w:p w14:paraId="17D426D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w:t>
            </w:r>
          </w:p>
        </w:tc>
      </w:tr>
    </w:tbl>
    <w:p w14:paraId="0413BC27" w14:textId="77777777" w:rsidR="004A094B" w:rsidRPr="004A094B" w:rsidRDefault="004A094B" w:rsidP="004A094B">
      <w:pPr>
        <w:widowControl/>
        <w:ind w:firstLine="709"/>
        <w:jc w:val="both"/>
        <w:rPr>
          <w:rFonts w:ascii="Times New Roman" w:eastAsia="Calibri" w:hAnsi="Times New Roman" w:cs="Times New Roman"/>
          <w:b/>
          <w:color w:val="auto"/>
          <w:szCs w:val="22"/>
          <w:lang w:eastAsia="en-US" w:bidi="ar-SA"/>
        </w:rPr>
      </w:pPr>
      <w:r w:rsidRPr="004A094B">
        <w:rPr>
          <w:rFonts w:ascii="Times New Roman" w:eastAsia="Calibri" w:hAnsi="Times New Roman" w:cs="Times New Roman"/>
          <w:b/>
          <w:color w:val="auto"/>
          <w:szCs w:val="22"/>
          <w:lang w:eastAsia="en-US" w:bidi="ar-SA"/>
        </w:rPr>
        <w:t>В связи с отсутствием на территории муниципального образования «Катангский район» потенциально опасных объектов, локальные системы оповещения отсутствуют.</w:t>
      </w:r>
    </w:p>
    <w:p w14:paraId="0425E117" w14:textId="77777777" w:rsidR="004A094B" w:rsidRPr="004A094B" w:rsidRDefault="004A094B" w:rsidP="004A094B">
      <w:pPr>
        <w:widowControl/>
        <w:ind w:firstLine="709"/>
        <w:jc w:val="both"/>
        <w:rPr>
          <w:rFonts w:ascii="Times New Roman" w:eastAsia="Calibri" w:hAnsi="Times New Roman" w:cs="Times New Roman"/>
          <w:lang w:eastAsia="en-US" w:bidi="ar-SA"/>
        </w:rPr>
      </w:pPr>
    </w:p>
    <w:p w14:paraId="3C38D652"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Примечание: «ЛСО» – локальная система оповещения; «Ф»;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  «Г», «ОГ», «НГ» – «готовые»; «ограничено готовые»; «неготовые» системы оповещения; «Проживающее в зоне действия ЛСО» – проживающего или осуществляющего хозяйственную деятельность в зоне действия ЛСО.</w:t>
      </w:r>
    </w:p>
    <w:p w14:paraId="6B82CCA5"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p>
    <w:p w14:paraId="13F1D360"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p>
    <w:p w14:paraId="3F46C00C"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lastRenderedPageBreak/>
        <w:t>1.5. Оповещение населения комплексными системами экстренного оповещения населения (КСЭОН) в зонах экстренного оповещения населения.</w:t>
      </w:r>
    </w:p>
    <w:p w14:paraId="184272B7" w14:textId="77777777" w:rsidR="004A094B" w:rsidRPr="004A094B" w:rsidRDefault="004A094B" w:rsidP="004A094B">
      <w:pPr>
        <w:widowControl/>
        <w:ind w:firstLine="709"/>
        <w:jc w:val="both"/>
        <w:rPr>
          <w:rFonts w:ascii="Times New Roman" w:eastAsia="Calibri" w:hAnsi="Times New Roman" w:cs="Times New Roman"/>
          <w:color w:val="auto"/>
          <w:lang w:eastAsia="en-US" w:bidi="ar-SA"/>
        </w:rPr>
      </w:pPr>
    </w:p>
    <w:tbl>
      <w:tblPr>
        <w:tblpPr w:leftFromText="180" w:rightFromText="180" w:vertAnchor="text" w:tblpY="1"/>
        <w:tblOverlap w:val="neve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644"/>
        <w:gridCol w:w="2692"/>
        <w:gridCol w:w="1466"/>
        <w:gridCol w:w="1019"/>
        <w:gridCol w:w="728"/>
        <w:gridCol w:w="1048"/>
        <w:gridCol w:w="739"/>
        <w:gridCol w:w="1777"/>
        <w:gridCol w:w="965"/>
        <w:gridCol w:w="806"/>
      </w:tblGrid>
      <w:tr w:rsidR="004A094B" w:rsidRPr="004A094B" w14:paraId="55F59B24" w14:textId="77777777" w:rsidTr="00AE4DDA">
        <w:tc>
          <w:tcPr>
            <w:tcW w:w="1127" w:type="dxa"/>
            <w:vMerge w:val="restart"/>
            <w:vAlign w:val="center"/>
          </w:tcPr>
          <w:p w14:paraId="48378E9A" w14:textId="77777777" w:rsidR="004A094B" w:rsidRPr="004A094B" w:rsidRDefault="004A094B" w:rsidP="004A094B">
            <w:pPr>
              <w:widowControl/>
              <w:ind w:firstLine="709"/>
              <w:jc w:val="center"/>
              <w:rPr>
                <w:rFonts w:ascii="Times New Roman" w:eastAsia="Calibri" w:hAnsi="Times New Roman" w:cs="Times New Roman"/>
                <w:b/>
                <w:color w:val="auto"/>
                <w:sz w:val="20"/>
                <w:szCs w:val="20"/>
                <w:lang w:eastAsia="en-US" w:bidi="ar-SA"/>
              </w:rPr>
            </w:pPr>
            <w:r w:rsidRPr="004A094B">
              <w:rPr>
                <w:rFonts w:ascii="Times New Roman" w:eastAsia="Calibri" w:hAnsi="Times New Roman" w:cs="Times New Roman"/>
                <w:b/>
                <w:color w:val="auto"/>
                <w:sz w:val="20"/>
                <w:szCs w:val="20"/>
                <w:lang w:eastAsia="en-US" w:bidi="ar-SA"/>
              </w:rPr>
              <w:t>№ п/п</w:t>
            </w:r>
          </w:p>
        </w:tc>
        <w:tc>
          <w:tcPr>
            <w:tcW w:w="2644" w:type="dxa"/>
            <w:vMerge w:val="restart"/>
            <w:vAlign w:val="center"/>
          </w:tcPr>
          <w:p w14:paraId="166685A9"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Источники быстроразвивающихся ЧС</w:t>
            </w:r>
          </w:p>
        </w:tc>
        <w:tc>
          <w:tcPr>
            <w:tcW w:w="2692" w:type="dxa"/>
            <w:vMerge w:val="restart"/>
            <w:vAlign w:val="center"/>
          </w:tcPr>
          <w:p w14:paraId="76226475"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Характеристика быстроразвивающихся опасных процессов</w:t>
            </w:r>
          </w:p>
        </w:tc>
        <w:tc>
          <w:tcPr>
            <w:tcW w:w="1466" w:type="dxa"/>
            <w:vMerge w:val="restart"/>
            <w:vAlign w:val="center"/>
          </w:tcPr>
          <w:p w14:paraId="2074C1F6"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Количество</w:t>
            </w:r>
          </w:p>
          <w:p w14:paraId="3A41ABBF"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 xml:space="preserve">зон </w:t>
            </w:r>
          </w:p>
        </w:tc>
        <w:tc>
          <w:tcPr>
            <w:tcW w:w="3534" w:type="dxa"/>
            <w:gridSpan w:val="4"/>
          </w:tcPr>
          <w:p w14:paraId="04668CC4"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Количество КСЭОН</w:t>
            </w:r>
          </w:p>
        </w:tc>
        <w:tc>
          <w:tcPr>
            <w:tcW w:w="3548" w:type="dxa"/>
            <w:gridSpan w:val="3"/>
            <w:vAlign w:val="center"/>
          </w:tcPr>
          <w:p w14:paraId="6D32EE87"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Население</w:t>
            </w:r>
          </w:p>
        </w:tc>
      </w:tr>
      <w:tr w:rsidR="004A094B" w:rsidRPr="004A094B" w14:paraId="120D7C5C" w14:textId="77777777" w:rsidTr="00AE4DDA">
        <w:tc>
          <w:tcPr>
            <w:tcW w:w="1127" w:type="dxa"/>
            <w:vMerge/>
            <w:vAlign w:val="center"/>
          </w:tcPr>
          <w:p w14:paraId="4A4D95B6"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1D753498"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p>
        </w:tc>
        <w:tc>
          <w:tcPr>
            <w:tcW w:w="2692" w:type="dxa"/>
            <w:vMerge/>
            <w:vAlign w:val="center"/>
          </w:tcPr>
          <w:p w14:paraId="346F7E04"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p>
        </w:tc>
        <w:tc>
          <w:tcPr>
            <w:tcW w:w="1466" w:type="dxa"/>
            <w:vMerge/>
            <w:vAlign w:val="center"/>
          </w:tcPr>
          <w:p w14:paraId="34422E47"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p>
        </w:tc>
        <w:tc>
          <w:tcPr>
            <w:tcW w:w="1747" w:type="dxa"/>
            <w:gridSpan w:val="2"/>
            <w:vAlign w:val="center"/>
          </w:tcPr>
          <w:p w14:paraId="69F636ED"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 xml:space="preserve">Введено в эксплуатацию </w:t>
            </w:r>
          </w:p>
          <w:p w14:paraId="25A619D6"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с СМ</w:t>
            </w:r>
          </w:p>
        </w:tc>
        <w:tc>
          <w:tcPr>
            <w:tcW w:w="1787" w:type="dxa"/>
            <w:gridSpan w:val="2"/>
            <w:vAlign w:val="center"/>
          </w:tcPr>
          <w:p w14:paraId="7039E441"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Сопряженных</w:t>
            </w:r>
          </w:p>
          <w:p w14:paraId="77F696AF"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с МСО (РСО)</w:t>
            </w:r>
          </w:p>
        </w:tc>
        <w:tc>
          <w:tcPr>
            <w:tcW w:w="1777" w:type="dxa"/>
            <w:vMerge w:val="restart"/>
            <w:vAlign w:val="center"/>
          </w:tcPr>
          <w:p w14:paraId="49FFA831"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 xml:space="preserve">Проживающее в зоне </w:t>
            </w:r>
          </w:p>
          <w:p w14:paraId="6FE439F0"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(тыс. чел.)</w:t>
            </w:r>
          </w:p>
        </w:tc>
        <w:tc>
          <w:tcPr>
            <w:tcW w:w="1771" w:type="dxa"/>
            <w:gridSpan w:val="2"/>
            <w:vAlign w:val="center"/>
          </w:tcPr>
          <w:p w14:paraId="218F99BC"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 xml:space="preserve">Оповещаемое </w:t>
            </w:r>
          </w:p>
          <w:p w14:paraId="1D098A5B"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средствами КСЭОН</w:t>
            </w:r>
          </w:p>
        </w:tc>
      </w:tr>
      <w:tr w:rsidR="004A094B" w:rsidRPr="004A094B" w14:paraId="0AE47ABC" w14:textId="77777777" w:rsidTr="00AE4DDA">
        <w:tc>
          <w:tcPr>
            <w:tcW w:w="1127" w:type="dxa"/>
            <w:vMerge/>
            <w:vAlign w:val="center"/>
          </w:tcPr>
          <w:p w14:paraId="2A688AD9"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07A36DDE"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p>
        </w:tc>
        <w:tc>
          <w:tcPr>
            <w:tcW w:w="2692" w:type="dxa"/>
            <w:vMerge/>
            <w:vAlign w:val="center"/>
          </w:tcPr>
          <w:p w14:paraId="23BA989E"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p>
        </w:tc>
        <w:tc>
          <w:tcPr>
            <w:tcW w:w="1466" w:type="dxa"/>
            <w:vMerge/>
            <w:vAlign w:val="center"/>
          </w:tcPr>
          <w:p w14:paraId="487DBD5D"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p>
        </w:tc>
        <w:tc>
          <w:tcPr>
            <w:tcW w:w="1019" w:type="dxa"/>
            <w:vAlign w:val="center"/>
          </w:tcPr>
          <w:p w14:paraId="1AD67C11"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всего</w:t>
            </w:r>
          </w:p>
        </w:tc>
        <w:tc>
          <w:tcPr>
            <w:tcW w:w="728" w:type="dxa"/>
            <w:vAlign w:val="center"/>
          </w:tcPr>
          <w:p w14:paraId="31626581"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w:t>
            </w:r>
          </w:p>
        </w:tc>
        <w:tc>
          <w:tcPr>
            <w:tcW w:w="1048" w:type="dxa"/>
            <w:vAlign w:val="center"/>
          </w:tcPr>
          <w:p w14:paraId="26DCCAB9"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всего</w:t>
            </w:r>
          </w:p>
        </w:tc>
        <w:tc>
          <w:tcPr>
            <w:tcW w:w="739" w:type="dxa"/>
            <w:vAlign w:val="center"/>
          </w:tcPr>
          <w:p w14:paraId="7F59F245"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w:t>
            </w:r>
          </w:p>
        </w:tc>
        <w:tc>
          <w:tcPr>
            <w:tcW w:w="1777" w:type="dxa"/>
            <w:vMerge/>
            <w:vAlign w:val="center"/>
          </w:tcPr>
          <w:p w14:paraId="38B043D1"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p>
        </w:tc>
        <w:tc>
          <w:tcPr>
            <w:tcW w:w="965" w:type="dxa"/>
            <w:vAlign w:val="center"/>
          </w:tcPr>
          <w:p w14:paraId="5D26816A"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тыс. чел.</w:t>
            </w:r>
          </w:p>
        </w:tc>
        <w:tc>
          <w:tcPr>
            <w:tcW w:w="806" w:type="dxa"/>
            <w:vAlign w:val="center"/>
          </w:tcPr>
          <w:p w14:paraId="293FAD34" w14:textId="77777777" w:rsidR="004A094B" w:rsidRPr="004A094B" w:rsidRDefault="004A094B" w:rsidP="004A094B">
            <w:pPr>
              <w:widowControl/>
              <w:tabs>
                <w:tab w:val="center" w:pos="4677"/>
                <w:tab w:val="right" w:pos="9355"/>
              </w:tabs>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w:t>
            </w:r>
          </w:p>
        </w:tc>
      </w:tr>
      <w:tr w:rsidR="004A094B" w:rsidRPr="004A094B" w14:paraId="724AA22D" w14:textId="77777777" w:rsidTr="00AE4DDA">
        <w:tc>
          <w:tcPr>
            <w:tcW w:w="1127" w:type="dxa"/>
            <w:vMerge w:val="restart"/>
            <w:vAlign w:val="center"/>
          </w:tcPr>
          <w:p w14:paraId="7A4545C6" w14:textId="77777777" w:rsidR="004A094B" w:rsidRPr="004A094B" w:rsidRDefault="004A094B" w:rsidP="004A094B">
            <w:pPr>
              <w:widowControl/>
              <w:numPr>
                <w:ilvl w:val="0"/>
                <w:numId w:val="22"/>
              </w:numPr>
              <w:contextualSpacing/>
              <w:jc w:val="center"/>
              <w:rPr>
                <w:rFonts w:ascii="Calibri" w:eastAsia="Calibri" w:hAnsi="Calibri" w:cs="Times New Roman"/>
                <w:color w:val="auto"/>
                <w:sz w:val="20"/>
                <w:szCs w:val="20"/>
                <w:lang w:val="en-US" w:eastAsia="en-US" w:bidi="ar-SA"/>
              </w:rPr>
            </w:pPr>
          </w:p>
        </w:tc>
        <w:tc>
          <w:tcPr>
            <w:tcW w:w="2644" w:type="dxa"/>
            <w:vMerge w:val="restart"/>
            <w:vAlign w:val="center"/>
          </w:tcPr>
          <w:p w14:paraId="4E92C812"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Техногенные</w:t>
            </w:r>
          </w:p>
        </w:tc>
        <w:tc>
          <w:tcPr>
            <w:tcW w:w="2692" w:type="dxa"/>
            <w:vAlign w:val="center"/>
          </w:tcPr>
          <w:p w14:paraId="70124037"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Химически опасный </w:t>
            </w:r>
          </w:p>
        </w:tc>
        <w:tc>
          <w:tcPr>
            <w:tcW w:w="1466" w:type="dxa"/>
            <w:vAlign w:val="center"/>
          </w:tcPr>
          <w:p w14:paraId="07366A7B"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w:t>
            </w:r>
          </w:p>
        </w:tc>
        <w:tc>
          <w:tcPr>
            <w:tcW w:w="1019" w:type="dxa"/>
            <w:vAlign w:val="center"/>
          </w:tcPr>
          <w:p w14:paraId="4D9FA4C2"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00808989"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048" w:type="dxa"/>
            <w:vAlign w:val="center"/>
          </w:tcPr>
          <w:p w14:paraId="5E290530"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66B8FA06"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777" w:type="dxa"/>
            <w:vAlign w:val="center"/>
          </w:tcPr>
          <w:p w14:paraId="615C9996"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387CEE6D"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2BD3AAC2"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630BE7FB" w14:textId="77777777" w:rsidTr="00AE4DDA">
        <w:tc>
          <w:tcPr>
            <w:tcW w:w="1127" w:type="dxa"/>
            <w:vMerge/>
            <w:vAlign w:val="center"/>
          </w:tcPr>
          <w:p w14:paraId="343C800D"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10093530"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p>
        </w:tc>
        <w:tc>
          <w:tcPr>
            <w:tcW w:w="2692" w:type="dxa"/>
            <w:vAlign w:val="center"/>
          </w:tcPr>
          <w:p w14:paraId="4C4A2A55" w14:textId="77777777" w:rsidR="004A094B" w:rsidRPr="004A094B" w:rsidRDefault="004A094B" w:rsidP="004A094B">
            <w:pPr>
              <w:widowControl/>
              <w:jc w:val="both"/>
              <w:textAlignment w:val="baseline"/>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Пожаро-взрывоопасный</w:t>
            </w:r>
          </w:p>
        </w:tc>
        <w:tc>
          <w:tcPr>
            <w:tcW w:w="1466" w:type="dxa"/>
            <w:vAlign w:val="center"/>
          </w:tcPr>
          <w:p w14:paraId="5446EC0C"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1019" w:type="dxa"/>
            <w:vAlign w:val="center"/>
          </w:tcPr>
          <w:p w14:paraId="3FDA7B26"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3BB34522"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048" w:type="dxa"/>
            <w:vAlign w:val="center"/>
          </w:tcPr>
          <w:p w14:paraId="67700B81"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5076521E"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777" w:type="dxa"/>
            <w:vAlign w:val="center"/>
          </w:tcPr>
          <w:p w14:paraId="66392535"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39555A11"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1A6D02AA"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31367742" w14:textId="77777777" w:rsidTr="00AE4DDA">
        <w:tc>
          <w:tcPr>
            <w:tcW w:w="1127" w:type="dxa"/>
            <w:vMerge/>
            <w:vAlign w:val="center"/>
          </w:tcPr>
          <w:p w14:paraId="5ACF792D"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646889E3"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p>
        </w:tc>
        <w:tc>
          <w:tcPr>
            <w:tcW w:w="2692" w:type="dxa"/>
            <w:vAlign w:val="center"/>
          </w:tcPr>
          <w:p w14:paraId="197EC1CD" w14:textId="77777777" w:rsidR="004A094B" w:rsidRPr="004A094B" w:rsidRDefault="004A094B" w:rsidP="004A094B">
            <w:pPr>
              <w:widowControl/>
              <w:jc w:val="both"/>
              <w:textAlignment w:val="baseline"/>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Токсичный</w:t>
            </w:r>
          </w:p>
        </w:tc>
        <w:tc>
          <w:tcPr>
            <w:tcW w:w="1466" w:type="dxa"/>
            <w:vAlign w:val="center"/>
          </w:tcPr>
          <w:p w14:paraId="2EDDA460"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1019" w:type="dxa"/>
            <w:vAlign w:val="center"/>
          </w:tcPr>
          <w:p w14:paraId="07F7B49F"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44D8DEA6"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048" w:type="dxa"/>
            <w:vAlign w:val="center"/>
          </w:tcPr>
          <w:p w14:paraId="4EE26A8F"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5F1ECB23"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777" w:type="dxa"/>
            <w:vAlign w:val="center"/>
          </w:tcPr>
          <w:p w14:paraId="3B63D9BA"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00A49083"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4448A032"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40621DCC" w14:textId="77777777" w:rsidTr="00AE4DDA">
        <w:tc>
          <w:tcPr>
            <w:tcW w:w="1127" w:type="dxa"/>
            <w:vMerge/>
            <w:vAlign w:val="center"/>
          </w:tcPr>
          <w:p w14:paraId="1189DCCC"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70E82BF6"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p>
        </w:tc>
        <w:tc>
          <w:tcPr>
            <w:tcW w:w="2692" w:type="dxa"/>
            <w:vAlign w:val="center"/>
          </w:tcPr>
          <w:p w14:paraId="15EB82DE"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Другие (перечислить)</w:t>
            </w:r>
          </w:p>
        </w:tc>
        <w:tc>
          <w:tcPr>
            <w:tcW w:w="1466" w:type="dxa"/>
            <w:vAlign w:val="center"/>
          </w:tcPr>
          <w:p w14:paraId="070833ED"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1019" w:type="dxa"/>
            <w:vAlign w:val="center"/>
          </w:tcPr>
          <w:p w14:paraId="60BCC431"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44BF7560"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048" w:type="dxa"/>
            <w:vAlign w:val="center"/>
          </w:tcPr>
          <w:p w14:paraId="0006BB19"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1D444BAE"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777" w:type="dxa"/>
            <w:vAlign w:val="center"/>
          </w:tcPr>
          <w:p w14:paraId="60182262"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18EBFEB8"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309788A6"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774A4D65" w14:textId="77777777" w:rsidTr="00AE4DDA">
        <w:tc>
          <w:tcPr>
            <w:tcW w:w="1127" w:type="dxa"/>
            <w:vMerge w:val="restart"/>
            <w:vAlign w:val="center"/>
          </w:tcPr>
          <w:p w14:paraId="0F1DFE9E" w14:textId="77777777" w:rsidR="004A094B" w:rsidRPr="004A094B" w:rsidRDefault="004A094B" w:rsidP="004A094B">
            <w:pPr>
              <w:widowControl/>
              <w:numPr>
                <w:ilvl w:val="0"/>
                <w:numId w:val="22"/>
              </w:numPr>
              <w:contextualSpacing/>
              <w:jc w:val="center"/>
              <w:rPr>
                <w:rFonts w:ascii="Calibri" w:eastAsia="Calibri" w:hAnsi="Calibri" w:cs="Times New Roman"/>
                <w:color w:val="auto"/>
                <w:sz w:val="20"/>
                <w:szCs w:val="20"/>
                <w:lang w:val="en-US" w:eastAsia="en-US" w:bidi="ar-SA"/>
              </w:rPr>
            </w:pPr>
          </w:p>
        </w:tc>
        <w:tc>
          <w:tcPr>
            <w:tcW w:w="2644" w:type="dxa"/>
            <w:vMerge w:val="restart"/>
            <w:vAlign w:val="center"/>
          </w:tcPr>
          <w:p w14:paraId="0CBDAF45"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Природные</w:t>
            </w:r>
          </w:p>
        </w:tc>
        <w:tc>
          <w:tcPr>
            <w:tcW w:w="2692" w:type="dxa"/>
            <w:vAlign w:val="center"/>
          </w:tcPr>
          <w:p w14:paraId="63F9A28F"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Угроза природных пожаров</w:t>
            </w:r>
          </w:p>
        </w:tc>
        <w:tc>
          <w:tcPr>
            <w:tcW w:w="1466" w:type="dxa"/>
            <w:vAlign w:val="center"/>
          </w:tcPr>
          <w:p w14:paraId="7ADE4680"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1</w:t>
            </w:r>
          </w:p>
        </w:tc>
        <w:tc>
          <w:tcPr>
            <w:tcW w:w="1019" w:type="dxa"/>
            <w:vAlign w:val="center"/>
          </w:tcPr>
          <w:p w14:paraId="3C4394AF"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c>
          <w:tcPr>
            <w:tcW w:w="728" w:type="dxa"/>
            <w:vAlign w:val="center"/>
          </w:tcPr>
          <w:p w14:paraId="07ABE4E7"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1048" w:type="dxa"/>
            <w:vAlign w:val="center"/>
          </w:tcPr>
          <w:p w14:paraId="687937E6"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739" w:type="dxa"/>
            <w:vAlign w:val="center"/>
          </w:tcPr>
          <w:p w14:paraId="0D62656C"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1777" w:type="dxa"/>
            <w:vAlign w:val="center"/>
          </w:tcPr>
          <w:p w14:paraId="12D9A52C"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0,094</w:t>
            </w:r>
          </w:p>
        </w:tc>
        <w:tc>
          <w:tcPr>
            <w:tcW w:w="965" w:type="dxa"/>
            <w:vAlign w:val="center"/>
          </w:tcPr>
          <w:p w14:paraId="42A240A8"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c>
          <w:tcPr>
            <w:tcW w:w="806" w:type="dxa"/>
            <w:vAlign w:val="center"/>
          </w:tcPr>
          <w:p w14:paraId="6597454B"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r>
      <w:tr w:rsidR="004A094B" w:rsidRPr="004A094B" w14:paraId="22C04B96" w14:textId="77777777" w:rsidTr="00AE4DDA">
        <w:tc>
          <w:tcPr>
            <w:tcW w:w="1127" w:type="dxa"/>
            <w:vMerge/>
            <w:vAlign w:val="center"/>
          </w:tcPr>
          <w:p w14:paraId="78882542"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1A0A41B3"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p>
        </w:tc>
        <w:tc>
          <w:tcPr>
            <w:tcW w:w="2692" w:type="dxa"/>
            <w:vAlign w:val="center"/>
          </w:tcPr>
          <w:p w14:paraId="16873916"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Угроза подтопления</w:t>
            </w:r>
          </w:p>
        </w:tc>
        <w:tc>
          <w:tcPr>
            <w:tcW w:w="1466" w:type="dxa"/>
            <w:vAlign w:val="center"/>
          </w:tcPr>
          <w:p w14:paraId="5CA5B84A"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3</w:t>
            </w:r>
          </w:p>
        </w:tc>
        <w:tc>
          <w:tcPr>
            <w:tcW w:w="1019" w:type="dxa"/>
            <w:vAlign w:val="center"/>
          </w:tcPr>
          <w:p w14:paraId="5C9BCAAB"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c>
          <w:tcPr>
            <w:tcW w:w="728" w:type="dxa"/>
            <w:vAlign w:val="center"/>
          </w:tcPr>
          <w:p w14:paraId="5FBAEF84"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1048" w:type="dxa"/>
            <w:vAlign w:val="center"/>
          </w:tcPr>
          <w:p w14:paraId="21837C4A"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739" w:type="dxa"/>
            <w:vAlign w:val="center"/>
          </w:tcPr>
          <w:p w14:paraId="4C43D47C"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1777" w:type="dxa"/>
            <w:vAlign w:val="center"/>
          </w:tcPr>
          <w:p w14:paraId="613B7C53"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0,754</w:t>
            </w:r>
          </w:p>
        </w:tc>
        <w:tc>
          <w:tcPr>
            <w:tcW w:w="965" w:type="dxa"/>
            <w:vAlign w:val="center"/>
          </w:tcPr>
          <w:p w14:paraId="421D6FD8"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c>
          <w:tcPr>
            <w:tcW w:w="806" w:type="dxa"/>
          </w:tcPr>
          <w:p w14:paraId="7E587653"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r>
      <w:tr w:rsidR="004A094B" w:rsidRPr="004A094B" w14:paraId="221EAAC6" w14:textId="77777777" w:rsidTr="00AE4DDA">
        <w:tc>
          <w:tcPr>
            <w:tcW w:w="1127" w:type="dxa"/>
            <w:vMerge/>
            <w:vAlign w:val="center"/>
          </w:tcPr>
          <w:p w14:paraId="46206FAA"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6568B31C"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p>
        </w:tc>
        <w:tc>
          <w:tcPr>
            <w:tcW w:w="2692" w:type="dxa"/>
            <w:vAlign w:val="center"/>
          </w:tcPr>
          <w:p w14:paraId="7CAC17A7"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Угроза волн цунами</w:t>
            </w:r>
          </w:p>
        </w:tc>
        <w:tc>
          <w:tcPr>
            <w:tcW w:w="1466" w:type="dxa"/>
            <w:vAlign w:val="center"/>
          </w:tcPr>
          <w:p w14:paraId="711463BE"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1019" w:type="dxa"/>
            <w:vAlign w:val="center"/>
          </w:tcPr>
          <w:p w14:paraId="36435674"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50585F4E"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048" w:type="dxa"/>
            <w:vAlign w:val="center"/>
          </w:tcPr>
          <w:p w14:paraId="694D11E5"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4CB460DF"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777" w:type="dxa"/>
            <w:vAlign w:val="center"/>
          </w:tcPr>
          <w:p w14:paraId="3EF52D51"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5ED86240"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2E3E2BAF"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7C425E93" w14:textId="77777777" w:rsidTr="00AE4DDA">
        <w:tc>
          <w:tcPr>
            <w:tcW w:w="1127" w:type="dxa"/>
            <w:vMerge/>
            <w:vAlign w:val="center"/>
          </w:tcPr>
          <w:p w14:paraId="0D8A2B60"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08AEB342"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p>
        </w:tc>
        <w:tc>
          <w:tcPr>
            <w:tcW w:w="2692" w:type="dxa"/>
            <w:vAlign w:val="center"/>
          </w:tcPr>
          <w:p w14:paraId="311F92FD"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Угроза извержения вулкана</w:t>
            </w:r>
          </w:p>
        </w:tc>
        <w:tc>
          <w:tcPr>
            <w:tcW w:w="1466" w:type="dxa"/>
            <w:vAlign w:val="center"/>
          </w:tcPr>
          <w:p w14:paraId="2356CD9A"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1019" w:type="dxa"/>
            <w:vAlign w:val="center"/>
          </w:tcPr>
          <w:p w14:paraId="541A50AE"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109604D9"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048" w:type="dxa"/>
            <w:vAlign w:val="center"/>
          </w:tcPr>
          <w:p w14:paraId="66449FF1"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71B8D9B5"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777" w:type="dxa"/>
            <w:vAlign w:val="center"/>
          </w:tcPr>
          <w:p w14:paraId="5B84E9F1"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150F9FB1"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136DF450"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1B5A3721" w14:textId="77777777" w:rsidTr="00AE4DDA">
        <w:tc>
          <w:tcPr>
            <w:tcW w:w="1127" w:type="dxa"/>
            <w:vMerge/>
            <w:vAlign w:val="center"/>
          </w:tcPr>
          <w:p w14:paraId="1933327A"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2644" w:type="dxa"/>
            <w:vMerge/>
            <w:vAlign w:val="center"/>
          </w:tcPr>
          <w:p w14:paraId="5C243C93"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p>
        </w:tc>
        <w:tc>
          <w:tcPr>
            <w:tcW w:w="2692" w:type="dxa"/>
            <w:vAlign w:val="center"/>
          </w:tcPr>
          <w:p w14:paraId="7534AD77"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Другие (перечислить)</w:t>
            </w:r>
          </w:p>
        </w:tc>
        <w:tc>
          <w:tcPr>
            <w:tcW w:w="1466" w:type="dxa"/>
            <w:vAlign w:val="center"/>
          </w:tcPr>
          <w:p w14:paraId="00EF94D0"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1019" w:type="dxa"/>
            <w:vAlign w:val="center"/>
          </w:tcPr>
          <w:p w14:paraId="022C964E"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038EDE4C"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048" w:type="dxa"/>
            <w:vAlign w:val="center"/>
          </w:tcPr>
          <w:p w14:paraId="1AF2ABD0"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6AB61D7A"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777" w:type="dxa"/>
            <w:vAlign w:val="center"/>
          </w:tcPr>
          <w:p w14:paraId="6795CD06"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78E75B1C"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5E9F2BA5"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0B00DF74" w14:textId="77777777" w:rsidTr="00AE4DDA">
        <w:tc>
          <w:tcPr>
            <w:tcW w:w="1127" w:type="dxa"/>
            <w:vAlign w:val="center"/>
          </w:tcPr>
          <w:p w14:paraId="6F01ACD3" w14:textId="77777777" w:rsidR="004A094B" w:rsidRPr="004A094B" w:rsidRDefault="004A094B" w:rsidP="004A094B">
            <w:pPr>
              <w:widowControl/>
              <w:numPr>
                <w:ilvl w:val="0"/>
                <w:numId w:val="22"/>
              </w:numPr>
              <w:contextualSpacing/>
              <w:jc w:val="center"/>
              <w:rPr>
                <w:rFonts w:ascii="Calibri" w:eastAsia="Calibri" w:hAnsi="Calibri" w:cs="Times New Roman"/>
                <w:color w:val="auto"/>
                <w:sz w:val="20"/>
                <w:szCs w:val="20"/>
                <w:lang w:val="en-US" w:eastAsia="en-US" w:bidi="ar-SA"/>
              </w:rPr>
            </w:pPr>
          </w:p>
        </w:tc>
        <w:tc>
          <w:tcPr>
            <w:tcW w:w="2644" w:type="dxa"/>
            <w:vAlign w:val="center"/>
          </w:tcPr>
          <w:p w14:paraId="2E501191" w14:textId="77777777" w:rsidR="004A094B" w:rsidRPr="004A094B" w:rsidRDefault="004A094B" w:rsidP="004A094B">
            <w:pPr>
              <w:widowControl/>
              <w:ind w:firstLine="709"/>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Смешанные*</w:t>
            </w:r>
          </w:p>
        </w:tc>
        <w:tc>
          <w:tcPr>
            <w:tcW w:w="2692" w:type="dxa"/>
            <w:vAlign w:val="center"/>
          </w:tcPr>
          <w:p w14:paraId="50BEA557"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(перечислить)</w:t>
            </w:r>
          </w:p>
        </w:tc>
        <w:tc>
          <w:tcPr>
            <w:tcW w:w="1466" w:type="dxa"/>
            <w:vAlign w:val="center"/>
          </w:tcPr>
          <w:p w14:paraId="3CD9E741"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1019" w:type="dxa"/>
            <w:vAlign w:val="center"/>
          </w:tcPr>
          <w:p w14:paraId="0E896AA1"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28" w:type="dxa"/>
            <w:vAlign w:val="center"/>
          </w:tcPr>
          <w:p w14:paraId="48CC56F0"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1048" w:type="dxa"/>
            <w:vAlign w:val="center"/>
          </w:tcPr>
          <w:p w14:paraId="623014B8"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w:t>
            </w:r>
          </w:p>
        </w:tc>
        <w:tc>
          <w:tcPr>
            <w:tcW w:w="739" w:type="dxa"/>
            <w:vAlign w:val="center"/>
          </w:tcPr>
          <w:p w14:paraId="6997C762"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 </w:t>
            </w:r>
          </w:p>
        </w:tc>
        <w:tc>
          <w:tcPr>
            <w:tcW w:w="1777" w:type="dxa"/>
            <w:vAlign w:val="center"/>
          </w:tcPr>
          <w:p w14:paraId="7EC8F40F"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965" w:type="dxa"/>
            <w:vAlign w:val="center"/>
          </w:tcPr>
          <w:p w14:paraId="7E47CE25"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c>
          <w:tcPr>
            <w:tcW w:w="806" w:type="dxa"/>
            <w:vAlign w:val="center"/>
          </w:tcPr>
          <w:p w14:paraId="23BC5475"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p>
        </w:tc>
      </w:tr>
      <w:tr w:rsidR="004A094B" w:rsidRPr="004A094B" w14:paraId="72DEECF4" w14:textId="77777777" w:rsidTr="00AE4DDA">
        <w:tc>
          <w:tcPr>
            <w:tcW w:w="1127" w:type="dxa"/>
            <w:vAlign w:val="center"/>
          </w:tcPr>
          <w:p w14:paraId="3B891B8A" w14:textId="77777777" w:rsidR="004A094B" w:rsidRPr="004A094B" w:rsidRDefault="004A094B" w:rsidP="004A094B">
            <w:pPr>
              <w:ind w:left="360"/>
              <w:jc w:val="center"/>
              <w:rPr>
                <w:rFonts w:ascii="Calibri" w:eastAsia="Calibri" w:hAnsi="Calibri" w:cs="Times New Roman"/>
                <w:color w:val="auto"/>
                <w:sz w:val="20"/>
                <w:szCs w:val="20"/>
                <w:lang w:val="en-US" w:eastAsia="en-US" w:bidi="ar-SA"/>
              </w:rPr>
            </w:pPr>
          </w:p>
        </w:tc>
        <w:tc>
          <w:tcPr>
            <w:tcW w:w="5336" w:type="dxa"/>
            <w:gridSpan w:val="2"/>
            <w:vAlign w:val="center"/>
          </w:tcPr>
          <w:p w14:paraId="15F25208" w14:textId="77777777" w:rsidR="004A094B" w:rsidRPr="004A094B" w:rsidRDefault="004A094B" w:rsidP="004A094B">
            <w:pPr>
              <w:widowControl/>
              <w:ind w:firstLine="709"/>
              <w:jc w:val="right"/>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b/>
                <w:color w:val="auto"/>
                <w:sz w:val="20"/>
                <w:szCs w:val="20"/>
                <w:lang w:eastAsia="en-US" w:bidi="ar-SA"/>
              </w:rPr>
              <w:t>ИТОГО:</w:t>
            </w:r>
          </w:p>
        </w:tc>
        <w:tc>
          <w:tcPr>
            <w:tcW w:w="1466" w:type="dxa"/>
            <w:vAlign w:val="center"/>
          </w:tcPr>
          <w:p w14:paraId="0C41A8AB"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3</w:t>
            </w:r>
          </w:p>
        </w:tc>
        <w:tc>
          <w:tcPr>
            <w:tcW w:w="1019" w:type="dxa"/>
            <w:vAlign w:val="center"/>
          </w:tcPr>
          <w:p w14:paraId="4DF05E98"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c>
          <w:tcPr>
            <w:tcW w:w="728" w:type="dxa"/>
            <w:vAlign w:val="center"/>
          </w:tcPr>
          <w:p w14:paraId="1969C915"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1048" w:type="dxa"/>
            <w:vAlign w:val="center"/>
          </w:tcPr>
          <w:p w14:paraId="0A53F8A2"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739" w:type="dxa"/>
            <w:vAlign w:val="center"/>
          </w:tcPr>
          <w:p w14:paraId="527615B3" w14:textId="77777777" w:rsidR="004A094B" w:rsidRPr="004A094B" w:rsidRDefault="004A094B" w:rsidP="004A094B">
            <w:pPr>
              <w:widowControl/>
              <w:jc w:val="both"/>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 xml:space="preserve">   0</w:t>
            </w:r>
          </w:p>
        </w:tc>
        <w:tc>
          <w:tcPr>
            <w:tcW w:w="1777" w:type="dxa"/>
            <w:vAlign w:val="center"/>
          </w:tcPr>
          <w:p w14:paraId="172B4C5F" w14:textId="77777777" w:rsidR="004A094B" w:rsidRPr="004A094B" w:rsidRDefault="004A094B" w:rsidP="004A094B">
            <w:pPr>
              <w:widowControl/>
              <w:ind w:firstLine="709"/>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0,754</w:t>
            </w:r>
          </w:p>
        </w:tc>
        <w:tc>
          <w:tcPr>
            <w:tcW w:w="965" w:type="dxa"/>
            <w:vAlign w:val="center"/>
          </w:tcPr>
          <w:p w14:paraId="731D91E7"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c>
          <w:tcPr>
            <w:tcW w:w="806" w:type="dxa"/>
            <w:vAlign w:val="center"/>
          </w:tcPr>
          <w:p w14:paraId="5073505D" w14:textId="77777777" w:rsidR="004A094B" w:rsidRPr="004A094B" w:rsidRDefault="004A094B" w:rsidP="004A094B">
            <w:pPr>
              <w:widowControl/>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r>
    </w:tbl>
    <w:p w14:paraId="6D353F6E" w14:textId="77777777" w:rsidR="004A094B" w:rsidRPr="004A094B" w:rsidRDefault="004A094B" w:rsidP="004A094B">
      <w:pPr>
        <w:widowControl/>
        <w:ind w:firstLine="709"/>
        <w:jc w:val="both"/>
        <w:rPr>
          <w:rFonts w:ascii="Times New Roman" w:eastAsia="Calibri" w:hAnsi="Times New Roman" w:cs="Times New Roman"/>
          <w:color w:val="auto"/>
          <w:lang w:eastAsia="en-US" w:bidi="ar-SA"/>
        </w:rPr>
      </w:pPr>
    </w:p>
    <w:p w14:paraId="2ECF434B" w14:textId="77777777" w:rsidR="004A094B" w:rsidRPr="004A094B" w:rsidRDefault="004A094B" w:rsidP="004A094B">
      <w:pPr>
        <w:widowControl/>
        <w:ind w:firstLine="709"/>
        <w:jc w:val="both"/>
        <w:rPr>
          <w:rFonts w:ascii="Times New Roman" w:eastAsia="Calibri" w:hAnsi="Times New Roman" w:cs="Times New Roman"/>
          <w:color w:val="auto"/>
          <w:lang w:eastAsia="en-US" w:bidi="ar-SA"/>
        </w:rPr>
      </w:pPr>
      <w:r w:rsidRPr="004A094B">
        <w:rPr>
          <w:rFonts w:ascii="Times New Roman" w:eastAsia="Calibri" w:hAnsi="Times New Roman" w:cs="Times New Roman"/>
          <w:color w:val="auto"/>
          <w:lang w:eastAsia="en-US" w:bidi="ar-SA"/>
        </w:rPr>
        <w:t xml:space="preserve">Примечание: </w:t>
      </w:r>
    </w:p>
    <w:p w14:paraId="6055501D"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 xml:space="preserve"> «КСЭОН» – комплексная система экстренного оповещения населения; «ЧС» – чрезвычайная ситуация; «Зона» – зона экстренного оповещения населения; «НП» – населенный пункт; «СМ» – система мониторинга; </w:t>
      </w:r>
    </w:p>
    <w:p w14:paraId="43EF4765"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«Проживающее в зоне» – проживающее или осуществляющее хозяйственную деятельность в зоне;</w:t>
      </w:r>
    </w:p>
    <w:p w14:paraId="4D92C5E2"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w:t>
      </w:r>
      <w:r w:rsidRPr="004A094B">
        <w:rPr>
          <w:rFonts w:ascii="Times New Roman" w:eastAsia="Calibri" w:hAnsi="Times New Roman" w:cs="Times New Roman"/>
          <w:color w:val="2D2D2D"/>
          <w:lang w:eastAsia="en-US" w:bidi="ar-SA"/>
        </w:rPr>
        <w:t xml:space="preserve">*» – </w:t>
      </w:r>
      <w:r w:rsidRPr="004A094B">
        <w:rPr>
          <w:rFonts w:ascii="Times New Roman" w:eastAsia="Calibri" w:hAnsi="Times New Roman" w:cs="Times New Roman"/>
          <w:lang w:eastAsia="en-US" w:bidi="ar-SA"/>
        </w:rPr>
        <w:t>если зона экстренного оповещения населения указывается в пункте «Смешанные», то в пунктах «Техногенные» и «Природные» не указывается (для исключения дублирования).</w:t>
      </w:r>
    </w:p>
    <w:p w14:paraId="12BE40ED"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lang w:eastAsia="en-US" w:bidi="ar-SA"/>
        </w:rPr>
        <w:br w:type="page"/>
      </w:r>
      <w:r w:rsidRPr="004A094B">
        <w:rPr>
          <w:rFonts w:ascii="Times New Roman" w:eastAsia="Calibri" w:hAnsi="Times New Roman" w:cs="Times New Roman"/>
          <w:sz w:val="28"/>
          <w:szCs w:val="28"/>
          <w:lang w:eastAsia="en-US" w:bidi="ar-SA"/>
        </w:rPr>
        <w:lastRenderedPageBreak/>
        <w:t>1.6. Оповещение населения средствами общероссийской комплексной системы информирования и оповещения населения в местах массового пребывания людей (ОКСИОН).</w:t>
      </w:r>
    </w:p>
    <w:p w14:paraId="27CD8510" w14:textId="77777777" w:rsidR="004A094B" w:rsidRPr="004A094B" w:rsidRDefault="004A094B" w:rsidP="004A094B">
      <w:pPr>
        <w:widowControl/>
        <w:ind w:firstLine="708"/>
        <w:jc w:val="both"/>
        <w:rPr>
          <w:rFonts w:ascii="Times New Roman" w:eastAsia="Calibri" w:hAnsi="Times New Roman" w:cs="Times New Roman"/>
          <w:szCs w:val="28"/>
          <w:lang w:eastAsia="en-US" w:bidi="ar-SA"/>
        </w:rPr>
      </w:pPr>
    </w:p>
    <w:tbl>
      <w:tblPr>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3542"/>
        <w:gridCol w:w="1279"/>
        <w:gridCol w:w="1843"/>
        <w:gridCol w:w="817"/>
        <w:gridCol w:w="850"/>
        <w:gridCol w:w="993"/>
        <w:gridCol w:w="1167"/>
        <w:gridCol w:w="1458"/>
        <w:gridCol w:w="808"/>
        <w:gridCol w:w="709"/>
        <w:gridCol w:w="850"/>
        <w:gridCol w:w="515"/>
        <w:gridCol w:w="8"/>
      </w:tblGrid>
      <w:tr w:rsidR="004A094B" w:rsidRPr="004A094B" w14:paraId="213CAF5E" w14:textId="77777777" w:rsidTr="00AE4DDA">
        <w:trPr>
          <w:gridAfter w:val="1"/>
          <w:wAfter w:w="8" w:type="dxa"/>
        </w:trPr>
        <w:tc>
          <w:tcPr>
            <w:tcW w:w="561" w:type="dxa"/>
            <w:vMerge w:val="restart"/>
            <w:vAlign w:val="center"/>
          </w:tcPr>
          <w:p w14:paraId="12767CCC"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 п/п</w:t>
            </w:r>
          </w:p>
        </w:tc>
        <w:tc>
          <w:tcPr>
            <w:tcW w:w="4821" w:type="dxa"/>
            <w:gridSpan w:val="2"/>
            <w:vAlign w:val="center"/>
          </w:tcPr>
          <w:p w14:paraId="669E6A9C"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Муниципальные образования</w:t>
            </w:r>
          </w:p>
        </w:tc>
        <w:tc>
          <w:tcPr>
            <w:tcW w:w="1843" w:type="dxa"/>
            <w:vMerge w:val="restart"/>
            <w:textDirection w:val="btLr"/>
            <w:vAlign w:val="center"/>
          </w:tcPr>
          <w:p w14:paraId="666CCDF8" w14:textId="77777777" w:rsidR="004A094B" w:rsidRPr="004A094B" w:rsidRDefault="004A094B" w:rsidP="004A094B">
            <w:pPr>
              <w:widowControl/>
              <w:ind w:left="-125" w:right="-221"/>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Количество НП,</w:t>
            </w:r>
          </w:p>
          <w:p w14:paraId="77268120" w14:textId="77777777" w:rsidR="004A094B" w:rsidRPr="004A094B" w:rsidRDefault="004A094B" w:rsidP="004A094B">
            <w:pPr>
              <w:widowControl/>
              <w:ind w:left="-125" w:right="-221"/>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оснащенных ОКСИОН</w:t>
            </w:r>
          </w:p>
        </w:tc>
        <w:tc>
          <w:tcPr>
            <w:tcW w:w="3827" w:type="dxa"/>
            <w:gridSpan w:val="4"/>
            <w:vAlign w:val="center"/>
          </w:tcPr>
          <w:p w14:paraId="1B34A742"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Количество объектов ОКСИОН</w:t>
            </w:r>
          </w:p>
        </w:tc>
        <w:tc>
          <w:tcPr>
            <w:tcW w:w="4340" w:type="dxa"/>
            <w:gridSpan w:val="5"/>
            <w:vAlign w:val="center"/>
          </w:tcPr>
          <w:p w14:paraId="4E01418D"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Население</w:t>
            </w:r>
          </w:p>
        </w:tc>
      </w:tr>
      <w:tr w:rsidR="004A094B" w:rsidRPr="004A094B" w14:paraId="5120DD16" w14:textId="77777777" w:rsidTr="00AE4DDA">
        <w:tc>
          <w:tcPr>
            <w:tcW w:w="561" w:type="dxa"/>
            <w:vMerge/>
            <w:vAlign w:val="center"/>
          </w:tcPr>
          <w:p w14:paraId="30206744"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3542" w:type="dxa"/>
            <w:vMerge w:val="restart"/>
            <w:vAlign w:val="center"/>
          </w:tcPr>
          <w:p w14:paraId="6626656E"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Наименование</w:t>
            </w:r>
          </w:p>
        </w:tc>
        <w:tc>
          <w:tcPr>
            <w:tcW w:w="1279" w:type="dxa"/>
            <w:vMerge w:val="restart"/>
            <w:textDirection w:val="btLr"/>
            <w:vAlign w:val="center"/>
          </w:tcPr>
          <w:p w14:paraId="6A0E22F9"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Количество</w:t>
            </w:r>
          </w:p>
        </w:tc>
        <w:tc>
          <w:tcPr>
            <w:tcW w:w="1843" w:type="dxa"/>
            <w:vMerge/>
            <w:vAlign w:val="center"/>
          </w:tcPr>
          <w:p w14:paraId="3B608785"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817" w:type="dxa"/>
            <w:vMerge w:val="restart"/>
            <w:vAlign w:val="center"/>
          </w:tcPr>
          <w:p w14:paraId="013BC3B9"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ПУОН</w:t>
            </w:r>
          </w:p>
        </w:tc>
        <w:tc>
          <w:tcPr>
            <w:tcW w:w="850" w:type="dxa"/>
            <w:vMerge w:val="restart"/>
            <w:vAlign w:val="center"/>
          </w:tcPr>
          <w:p w14:paraId="6CD051D8"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ПИОН</w:t>
            </w:r>
          </w:p>
        </w:tc>
        <w:tc>
          <w:tcPr>
            <w:tcW w:w="993" w:type="dxa"/>
            <w:vMerge w:val="restart"/>
            <w:vAlign w:val="center"/>
          </w:tcPr>
          <w:p w14:paraId="0EE0A9CF"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МКИОН</w:t>
            </w:r>
          </w:p>
        </w:tc>
        <w:tc>
          <w:tcPr>
            <w:tcW w:w="1167" w:type="dxa"/>
            <w:vMerge w:val="restart"/>
            <w:textDirection w:val="btLr"/>
            <w:vAlign w:val="center"/>
          </w:tcPr>
          <w:p w14:paraId="5BDF1D39" w14:textId="77777777" w:rsidR="004A094B" w:rsidRPr="004A094B" w:rsidRDefault="004A094B" w:rsidP="004A094B">
            <w:pPr>
              <w:widowControl/>
              <w:ind w:left="-125" w:right="-221"/>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Всего ТК</w:t>
            </w:r>
          </w:p>
        </w:tc>
        <w:tc>
          <w:tcPr>
            <w:tcW w:w="1458" w:type="dxa"/>
            <w:vMerge w:val="restart"/>
            <w:textDirection w:val="btLr"/>
            <w:vAlign w:val="center"/>
          </w:tcPr>
          <w:p w14:paraId="1971084C"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 xml:space="preserve">Проживающее </w:t>
            </w:r>
          </w:p>
          <w:p w14:paraId="2058175D"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в НП</w:t>
            </w:r>
          </w:p>
          <w:p w14:paraId="6E8516C3"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(тыс., чел.)</w:t>
            </w:r>
          </w:p>
        </w:tc>
        <w:tc>
          <w:tcPr>
            <w:tcW w:w="2890" w:type="dxa"/>
            <w:gridSpan w:val="5"/>
            <w:vAlign w:val="center"/>
          </w:tcPr>
          <w:p w14:paraId="02C717BA"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Оповещаемое</w:t>
            </w:r>
          </w:p>
          <w:p w14:paraId="2AE5E8CD"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средствами ОКСИОН</w:t>
            </w:r>
          </w:p>
        </w:tc>
      </w:tr>
      <w:tr w:rsidR="004A094B" w:rsidRPr="004A094B" w14:paraId="4EFB585D" w14:textId="77777777" w:rsidTr="00AE4DDA">
        <w:tc>
          <w:tcPr>
            <w:tcW w:w="561" w:type="dxa"/>
            <w:vMerge/>
            <w:vAlign w:val="center"/>
          </w:tcPr>
          <w:p w14:paraId="74CE72F3"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3542" w:type="dxa"/>
            <w:vMerge/>
            <w:vAlign w:val="center"/>
          </w:tcPr>
          <w:p w14:paraId="2F1CCBF0"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1279" w:type="dxa"/>
            <w:vMerge/>
            <w:vAlign w:val="center"/>
          </w:tcPr>
          <w:p w14:paraId="7EC8932C"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1843" w:type="dxa"/>
            <w:vMerge/>
            <w:vAlign w:val="center"/>
          </w:tcPr>
          <w:p w14:paraId="6FC2E8C8"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817" w:type="dxa"/>
            <w:vMerge/>
            <w:vAlign w:val="center"/>
          </w:tcPr>
          <w:p w14:paraId="23692CC8"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p>
        </w:tc>
        <w:tc>
          <w:tcPr>
            <w:tcW w:w="850" w:type="dxa"/>
            <w:vMerge/>
            <w:vAlign w:val="center"/>
          </w:tcPr>
          <w:p w14:paraId="14E7AC55"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p>
        </w:tc>
        <w:tc>
          <w:tcPr>
            <w:tcW w:w="993" w:type="dxa"/>
            <w:vMerge/>
            <w:vAlign w:val="center"/>
          </w:tcPr>
          <w:p w14:paraId="16CAEAC9"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p>
        </w:tc>
        <w:tc>
          <w:tcPr>
            <w:tcW w:w="1167" w:type="dxa"/>
            <w:vMerge/>
            <w:vAlign w:val="center"/>
          </w:tcPr>
          <w:p w14:paraId="019DD373"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1458" w:type="dxa"/>
            <w:vMerge/>
            <w:vAlign w:val="center"/>
          </w:tcPr>
          <w:p w14:paraId="1EC59F9F"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1517" w:type="dxa"/>
            <w:gridSpan w:val="2"/>
            <w:vAlign w:val="center"/>
          </w:tcPr>
          <w:p w14:paraId="1E895D1F"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В дневное время</w:t>
            </w:r>
          </w:p>
        </w:tc>
        <w:tc>
          <w:tcPr>
            <w:tcW w:w="1373" w:type="dxa"/>
            <w:gridSpan w:val="3"/>
            <w:vAlign w:val="center"/>
          </w:tcPr>
          <w:p w14:paraId="16C642BF"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В ночное время</w:t>
            </w:r>
          </w:p>
        </w:tc>
      </w:tr>
      <w:tr w:rsidR="004A094B" w:rsidRPr="004A094B" w14:paraId="40F99589" w14:textId="77777777" w:rsidTr="00AE4DDA">
        <w:trPr>
          <w:cantSplit/>
          <w:trHeight w:val="960"/>
        </w:trPr>
        <w:tc>
          <w:tcPr>
            <w:tcW w:w="561" w:type="dxa"/>
            <w:vMerge/>
            <w:vAlign w:val="center"/>
          </w:tcPr>
          <w:p w14:paraId="1B79C81C"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3542" w:type="dxa"/>
            <w:vMerge/>
            <w:vAlign w:val="center"/>
          </w:tcPr>
          <w:p w14:paraId="29FE8D93"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1279" w:type="dxa"/>
            <w:vMerge/>
            <w:vAlign w:val="center"/>
          </w:tcPr>
          <w:p w14:paraId="258A0B1C"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1843" w:type="dxa"/>
            <w:vMerge/>
            <w:vAlign w:val="center"/>
          </w:tcPr>
          <w:p w14:paraId="3BD8E852"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817" w:type="dxa"/>
            <w:vMerge/>
            <w:vAlign w:val="center"/>
          </w:tcPr>
          <w:p w14:paraId="0B555FA5"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p>
        </w:tc>
        <w:tc>
          <w:tcPr>
            <w:tcW w:w="850" w:type="dxa"/>
            <w:vMerge/>
            <w:vAlign w:val="center"/>
          </w:tcPr>
          <w:p w14:paraId="6542E5DA"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p>
        </w:tc>
        <w:tc>
          <w:tcPr>
            <w:tcW w:w="993" w:type="dxa"/>
            <w:vMerge/>
            <w:vAlign w:val="center"/>
          </w:tcPr>
          <w:p w14:paraId="5278BCC7" w14:textId="77777777" w:rsidR="004A094B" w:rsidRPr="004A094B" w:rsidRDefault="004A094B" w:rsidP="004A094B">
            <w:pPr>
              <w:widowControl/>
              <w:ind w:left="-141" w:right="-104"/>
              <w:jc w:val="center"/>
              <w:rPr>
                <w:rFonts w:ascii="Times New Roman" w:eastAsia="Calibri" w:hAnsi="Times New Roman" w:cs="Times New Roman"/>
                <w:bCs/>
                <w:color w:val="auto"/>
                <w:sz w:val="20"/>
                <w:szCs w:val="20"/>
                <w:lang w:eastAsia="en-US" w:bidi="ar-SA"/>
              </w:rPr>
            </w:pPr>
          </w:p>
        </w:tc>
        <w:tc>
          <w:tcPr>
            <w:tcW w:w="1167" w:type="dxa"/>
            <w:vMerge/>
            <w:vAlign w:val="center"/>
          </w:tcPr>
          <w:p w14:paraId="7CEEFD4C"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1458" w:type="dxa"/>
            <w:vMerge/>
            <w:vAlign w:val="center"/>
          </w:tcPr>
          <w:p w14:paraId="77785919" w14:textId="77777777" w:rsidR="004A094B" w:rsidRPr="004A094B" w:rsidRDefault="004A094B" w:rsidP="004A094B">
            <w:pPr>
              <w:widowControl/>
              <w:jc w:val="center"/>
              <w:rPr>
                <w:rFonts w:ascii="Times New Roman" w:eastAsia="Calibri" w:hAnsi="Times New Roman" w:cs="Times New Roman"/>
                <w:bCs/>
                <w:color w:val="auto"/>
                <w:sz w:val="20"/>
                <w:szCs w:val="20"/>
                <w:lang w:eastAsia="en-US" w:bidi="ar-SA"/>
              </w:rPr>
            </w:pPr>
          </w:p>
        </w:tc>
        <w:tc>
          <w:tcPr>
            <w:tcW w:w="808" w:type="dxa"/>
            <w:textDirection w:val="btLr"/>
            <w:vAlign w:val="center"/>
          </w:tcPr>
          <w:p w14:paraId="5EFF0419"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(тыс. чел.)</w:t>
            </w:r>
          </w:p>
        </w:tc>
        <w:tc>
          <w:tcPr>
            <w:tcW w:w="709" w:type="dxa"/>
            <w:textDirection w:val="btLr"/>
            <w:vAlign w:val="center"/>
          </w:tcPr>
          <w:p w14:paraId="784D2233"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w:t>
            </w:r>
          </w:p>
        </w:tc>
        <w:tc>
          <w:tcPr>
            <w:tcW w:w="850" w:type="dxa"/>
            <w:textDirection w:val="btLr"/>
            <w:vAlign w:val="center"/>
          </w:tcPr>
          <w:p w14:paraId="4225E6AE"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(тыс. чел.)</w:t>
            </w:r>
          </w:p>
        </w:tc>
        <w:tc>
          <w:tcPr>
            <w:tcW w:w="523" w:type="dxa"/>
            <w:gridSpan w:val="2"/>
            <w:textDirection w:val="btLr"/>
            <w:vAlign w:val="center"/>
          </w:tcPr>
          <w:p w14:paraId="430F6745" w14:textId="77777777" w:rsidR="004A094B" w:rsidRPr="004A094B" w:rsidRDefault="004A094B" w:rsidP="004A094B">
            <w:pPr>
              <w:widowControl/>
              <w:ind w:left="113" w:right="113"/>
              <w:jc w:val="center"/>
              <w:rPr>
                <w:rFonts w:ascii="Times New Roman" w:eastAsia="Calibri" w:hAnsi="Times New Roman" w:cs="Times New Roman"/>
                <w:bCs/>
                <w:color w:val="auto"/>
                <w:sz w:val="20"/>
                <w:szCs w:val="20"/>
                <w:lang w:eastAsia="en-US" w:bidi="ar-SA"/>
              </w:rPr>
            </w:pPr>
            <w:r w:rsidRPr="004A094B">
              <w:rPr>
                <w:rFonts w:ascii="Times New Roman" w:eastAsia="Calibri" w:hAnsi="Times New Roman" w:cs="Times New Roman"/>
                <w:b/>
                <w:bCs/>
                <w:color w:val="auto"/>
                <w:sz w:val="20"/>
                <w:szCs w:val="20"/>
                <w:lang w:eastAsia="en-US" w:bidi="ar-SA"/>
              </w:rPr>
              <w:t>%</w:t>
            </w:r>
          </w:p>
        </w:tc>
      </w:tr>
      <w:tr w:rsidR="004A094B" w:rsidRPr="004A094B" w14:paraId="4338CE42" w14:textId="77777777" w:rsidTr="00AE4DDA">
        <w:tc>
          <w:tcPr>
            <w:tcW w:w="561" w:type="dxa"/>
            <w:vAlign w:val="center"/>
          </w:tcPr>
          <w:p w14:paraId="41EA8FF2" w14:textId="77777777" w:rsidR="004A094B" w:rsidRPr="004A094B" w:rsidRDefault="004A094B" w:rsidP="004A094B">
            <w:pPr>
              <w:widowControl/>
              <w:numPr>
                <w:ilvl w:val="0"/>
                <w:numId w:val="23"/>
              </w:numPr>
              <w:contextualSpacing/>
              <w:jc w:val="center"/>
              <w:rPr>
                <w:rFonts w:ascii="Calibri" w:eastAsia="Calibri" w:hAnsi="Calibri" w:cs="Times New Roman"/>
                <w:sz w:val="20"/>
                <w:szCs w:val="20"/>
                <w:lang w:eastAsia="en-US" w:bidi="ar-SA"/>
              </w:rPr>
            </w:pPr>
          </w:p>
        </w:tc>
        <w:tc>
          <w:tcPr>
            <w:tcW w:w="3542" w:type="dxa"/>
            <w:vAlign w:val="center"/>
          </w:tcPr>
          <w:p w14:paraId="5EA1155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Муниципальное образование </w:t>
            </w:r>
          </w:p>
          <w:p w14:paraId="64BBE5E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«Катангский район»</w:t>
            </w:r>
          </w:p>
        </w:tc>
        <w:tc>
          <w:tcPr>
            <w:tcW w:w="1279" w:type="dxa"/>
            <w:vAlign w:val="center"/>
          </w:tcPr>
          <w:p w14:paraId="176F6CBE"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1843" w:type="dxa"/>
            <w:vAlign w:val="center"/>
          </w:tcPr>
          <w:p w14:paraId="28AB73BD" w14:textId="77777777" w:rsidR="004A094B" w:rsidRPr="004A094B" w:rsidRDefault="004A094B" w:rsidP="004A094B">
            <w:pPr>
              <w:widowControl/>
              <w:ind w:firstLine="709"/>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17" w:type="dxa"/>
            <w:vAlign w:val="center"/>
          </w:tcPr>
          <w:p w14:paraId="5483F4C6" w14:textId="77777777" w:rsidR="004A094B" w:rsidRPr="004A094B" w:rsidRDefault="004A094B" w:rsidP="004A094B">
            <w:pPr>
              <w:widowControl/>
              <w:ind w:right="-104"/>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50" w:type="dxa"/>
            <w:vAlign w:val="center"/>
          </w:tcPr>
          <w:p w14:paraId="655224F9" w14:textId="77777777" w:rsidR="004A094B" w:rsidRPr="004A094B" w:rsidRDefault="004A094B" w:rsidP="004A094B">
            <w:pPr>
              <w:widowControl/>
              <w:ind w:right="-104"/>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993" w:type="dxa"/>
            <w:vAlign w:val="center"/>
          </w:tcPr>
          <w:p w14:paraId="1B614485" w14:textId="77777777" w:rsidR="004A094B" w:rsidRPr="004A094B" w:rsidRDefault="004A094B" w:rsidP="004A094B">
            <w:pPr>
              <w:widowControl/>
              <w:ind w:right="-104"/>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1167" w:type="dxa"/>
            <w:vAlign w:val="center"/>
          </w:tcPr>
          <w:p w14:paraId="7D8E508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1458" w:type="dxa"/>
            <w:vAlign w:val="center"/>
          </w:tcPr>
          <w:p w14:paraId="57B4E778"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8" w:type="dxa"/>
            <w:vAlign w:val="center"/>
          </w:tcPr>
          <w:p w14:paraId="5220D3EA"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09" w:type="dxa"/>
            <w:vAlign w:val="center"/>
          </w:tcPr>
          <w:p w14:paraId="506E925F"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50" w:type="dxa"/>
            <w:vAlign w:val="center"/>
          </w:tcPr>
          <w:p w14:paraId="3CF22299"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523" w:type="dxa"/>
            <w:gridSpan w:val="2"/>
            <w:vAlign w:val="center"/>
          </w:tcPr>
          <w:p w14:paraId="30262A7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r>
      <w:tr w:rsidR="004A094B" w:rsidRPr="004A094B" w14:paraId="4AFB6A74" w14:textId="77777777" w:rsidTr="00AE4DDA">
        <w:tc>
          <w:tcPr>
            <w:tcW w:w="561" w:type="dxa"/>
            <w:vAlign w:val="center"/>
          </w:tcPr>
          <w:p w14:paraId="754D9370" w14:textId="77777777" w:rsidR="004A094B" w:rsidRPr="004A094B" w:rsidRDefault="004A094B" w:rsidP="004A094B">
            <w:pPr>
              <w:ind w:left="360"/>
              <w:rPr>
                <w:rFonts w:ascii="Calibri" w:eastAsia="Calibri" w:hAnsi="Calibri" w:cs="Times New Roman"/>
                <w:sz w:val="20"/>
                <w:szCs w:val="20"/>
                <w:lang w:eastAsia="en-US" w:bidi="ar-SA"/>
              </w:rPr>
            </w:pPr>
          </w:p>
        </w:tc>
        <w:tc>
          <w:tcPr>
            <w:tcW w:w="3542" w:type="dxa"/>
            <w:vAlign w:val="center"/>
          </w:tcPr>
          <w:p w14:paraId="3C1E2B3F" w14:textId="77777777" w:rsidR="004A094B" w:rsidRPr="004A094B" w:rsidRDefault="004A094B" w:rsidP="004A094B">
            <w:pPr>
              <w:widowControl/>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ИТОГО:</w:t>
            </w:r>
          </w:p>
        </w:tc>
        <w:tc>
          <w:tcPr>
            <w:tcW w:w="1279" w:type="dxa"/>
            <w:vAlign w:val="center"/>
          </w:tcPr>
          <w:p w14:paraId="6C6DD797"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1843" w:type="dxa"/>
            <w:vAlign w:val="center"/>
          </w:tcPr>
          <w:p w14:paraId="4CF4B58A" w14:textId="77777777" w:rsidR="004A094B" w:rsidRPr="004A094B" w:rsidRDefault="004A094B" w:rsidP="004A094B">
            <w:pPr>
              <w:widowControl/>
              <w:ind w:firstLine="709"/>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17" w:type="dxa"/>
            <w:vAlign w:val="center"/>
          </w:tcPr>
          <w:p w14:paraId="62E5485F" w14:textId="77777777" w:rsidR="004A094B" w:rsidRPr="004A094B" w:rsidRDefault="004A094B" w:rsidP="004A094B">
            <w:pPr>
              <w:widowControl/>
              <w:ind w:right="-104"/>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50" w:type="dxa"/>
            <w:vAlign w:val="center"/>
          </w:tcPr>
          <w:p w14:paraId="11164B2B" w14:textId="77777777" w:rsidR="004A094B" w:rsidRPr="004A094B" w:rsidRDefault="004A094B" w:rsidP="004A094B">
            <w:pPr>
              <w:widowControl/>
              <w:ind w:right="-104"/>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993" w:type="dxa"/>
            <w:vAlign w:val="center"/>
          </w:tcPr>
          <w:p w14:paraId="1F4E5E41" w14:textId="77777777" w:rsidR="004A094B" w:rsidRPr="004A094B" w:rsidRDefault="004A094B" w:rsidP="004A094B">
            <w:pPr>
              <w:widowControl/>
              <w:ind w:right="-104"/>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1167" w:type="dxa"/>
            <w:vAlign w:val="center"/>
          </w:tcPr>
          <w:p w14:paraId="1C82AED8"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1458" w:type="dxa"/>
            <w:vAlign w:val="center"/>
          </w:tcPr>
          <w:p w14:paraId="5C7A5608"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08" w:type="dxa"/>
            <w:vAlign w:val="center"/>
          </w:tcPr>
          <w:p w14:paraId="5C434845"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709" w:type="dxa"/>
            <w:vAlign w:val="center"/>
          </w:tcPr>
          <w:p w14:paraId="1C38775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850" w:type="dxa"/>
            <w:vAlign w:val="center"/>
          </w:tcPr>
          <w:p w14:paraId="3D469973"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523" w:type="dxa"/>
            <w:gridSpan w:val="2"/>
            <w:vAlign w:val="center"/>
          </w:tcPr>
          <w:p w14:paraId="587992A3"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r>
    </w:tbl>
    <w:p w14:paraId="2A2FCBEB" w14:textId="77777777" w:rsidR="004A094B" w:rsidRPr="004A094B" w:rsidRDefault="004A094B" w:rsidP="004A094B">
      <w:pPr>
        <w:widowControl/>
        <w:ind w:firstLine="709"/>
        <w:jc w:val="both"/>
        <w:rPr>
          <w:rFonts w:ascii="Times New Roman" w:eastAsia="Calibri" w:hAnsi="Times New Roman" w:cs="Times New Roman"/>
          <w:sz w:val="20"/>
          <w:szCs w:val="28"/>
          <w:lang w:eastAsia="en-US" w:bidi="ar-SA"/>
        </w:rPr>
      </w:pPr>
    </w:p>
    <w:p w14:paraId="06AEBFCE" w14:textId="77777777" w:rsidR="004A094B" w:rsidRPr="004A094B" w:rsidRDefault="004A094B" w:rsidP="004A094B">
      <w:pPr>
        <w:widowControl/>
        <w:ind w:firstLine="709"/>
        <w:jc w:val="both"/>
        <w:rPr>
          <w:rFonts w:ascii="Times New Roman" w:eastAsia="Calibri" w:hAnsi="Times New Roman" w:cs="Times New Roman"/>
          <w:szCs w:val="28"/>
          <w:lang w:eastAsia="en-US" w:bidi="ar-SA"/>
        </w:rPr>
      </w:pPr>
      <w:r w:rsidRPr="004A094B">
        <w:rPr>
          <w:rFonts w:ascii="Times New Roman" w:eastAsia="Calibri" w:hAnsi="Times New Roman" w:cs="Times New Roman"/>
          <w:szCs w:val="28"/>
          <w:lang w:eastAsia="en-US" w:bidi="ar-SA"/>
        </w:rPr>
        <w:t xml:space="preserve">Примечание: </w:t>
      </w:r>
    </w:p>
    <w:p w14:paraId="7900F59C" w14:textId="77777777" w:rsidR="004A094B" w:rsidRPr="004A094B" w:rsidRDefault="004A094B" w:rsidP="004A094B">
      <w:pPr>
        <w:widowControl/>
        <w:ind w:firstLine="709"/>
        <w:jc w:val="both"/>
        <w:rPr>
          <w:rFonts w:ascii="Times New Roman" w:eastAsia="Calibri" w:hAnsi="Times New Roman" w:cs="Times New Roman"/>
          <w:szCs w:val="28"/>
          <w:lang w:eastAsia="en-US" w:bidi="ar-SA"/>
        </w:rPr>
      </w:pPr>
      <w:r w:rsidRPr="004A094B">
        <w:rPr>
          <w:rFonts w:ascii="Times New Roman" w:eastAsia="Calibri" w:hAnsi="Times New Roman" w:cs="Times New Roman"/>
          <w:szCs w:val="28"/>
          <w:lang w:eastAsia="en-US" w:bidi="ar-SA"/>
        </w:rPr>
        <w:t>«ПУОН» – пункты уличного информирования и оповещения населения;</w:t>
      </w:r>
    </w:p>
    <w:p w14:paraId="34DB4F38" w14:textId="77777777" w:rsidR="004A094B" w:rsidRPr="004A094B" w:rsidRDefault="004A094B" w:rsidP="004A094B">
      <w:pPr>
        <w:widowControl/>
        <w:ind w:firstLine="709"/>
        <w:jc w:val="both"/>
        <w:rPr>
          <w:rFonts w:ascii="Times New Roman" w:eastAsia="Calibri" w:hAnsi="Times New Roman" w:cs="Times New Roman"/>
          <w:szCs w:val="28"/>
          <w:lang w:eastAsia="en-US" w:bidi="ar-SA"/>
        </w:rPr>
      </w:pPr>
      <w:r w:rsidRPr="004A094B">
        <w:rPr>
          <w:rFonts w:ascii="Times New Roman" w:eastAsia="Calibri" w:hAnsi="Times New Roman" w:cs="Times New Roman"/>
          <w:szCs w:val="28"/>
          <w:lang w:eastAsia="en-US" w:bidi="ar-SA"/>
        </w:rPr>
        <w:t>«ПИОН» – пункты информирования и оповещения населения в зданиях с массовым пребыванием людей;</w:t>
      </w:r>
    </w:p>
    <w:p w14:paraId="5C7AE066" w14:textId="77777777" w:rsidR="004A094B" w:rsidRPr="004A094B" w:rsidRDefault="004A094B" w:rsidP="004A094B">
      <w:pPr>
        <w:widowControl/>
        <w:ind w:firstLine="709"/>
        <w:jc w:val="both"/>
        <w:rPr>
          <w:rFonts w:ascii="Times New Roman" w:eastAsia="Calibri" w:hAnsi="Times New Roman" w:cs="Times New Roman"/>
          <w:szCs w:val="28"/>
          <w:lang w:eastAsia="en-US" w:bidi="ar-SA"/>
        </w:rPr>
      </w:pPr>
      <w:r w:rsidRPr="004A094B">
        <w:rPr>
          <w:rFonts w:ascii="Times New Roman" w:eastAsia="Calibri" w:hAnsi="Times New Roman" w:cs="Times New Roman"/>
          <w:szCs w:val="28"/>
          <w:lang w:eastAsia="en-US" w:bidi="ar-SA"/>
        </w:rPr>
        <w:t xml:space="preserve">«МКИОН» – мобильные комплексы информирования и оповещения населения; </w:t>
      </w:r>
    </w:p>
    <w:p w14:paraId="70FF86B6" w14:textId="77777777" w:rsidR="004A094B" w:rsidRPr="004A094B" w:rsidRDefault="004A094B" w:rsidP="004A094B">
      <w:pPr>
        <w:widowControl/>
        <w:ind w:firstLine="709"/>
        <w:jc w:val="both"/>
        <w:rPr>
          <w:rFonts w:ascii="Times New Roman" w:eastAsia="Calibri" w:hAnsi="Times New Roman" w:cs="Times New Roman"/>
          <w:szCs w:val="28"/>
          <w:lang w:eastAsia="en-US" w:bidi="ar-SA"/>
        </w:rPr>
      </w:pPr>
      <w:r w:rsidRPr="004A094B">
        <w:rPr>
          <w:rFonts w:ascii="Times New Roman" w:eastAsia="Calibri" w:hAnsi="Times New Roman" w:cs="Times New Roman"/>
          <w:szCs w:val="28"/>
          <w:lang w:eastAsia="en-US" w:bidi="ar-SA"/>
        </w:rPr>
        <w:t>«ТК» – терминальный комплекс ОКСИОН;</w:t>
      </w:r>
    </w:p>
    <w:p w14:paraId="15DFF645" w14:textId="77777777" w:rsidR="004A094B" w:rsidRPr="004A094B" w:rsidRDefault="004A094B" w:rsidP="004A094B">
      <w:pPr>
        <w:widowControl/>
        <w:ind w:firstLine="709"/>
        <w:jc w:val="both"/>
        <w:rPr>
          <w:rFonts w:ascii="Times New Roman" w:eastAsia="Calibri" w:hAnsi="Times New Roman" w:cs="Times New Roman"/>
          <w:szCs w:val="28"/>
          <w:lang w:eastAsia="en-US" w:bidi="ar-SA"/>
        </w:rPr>
      </w:pPr>
      <w:r w:rsidRPr="004A094B">
        <w:rPr>
          <w:rFonts w:ascii="Times New Roman" w:eastAsia="Calibri" w:hAnsi="Times New Roman" w:cs="Times New Roman"/>
          <w:szCs w:val="28"/>
          <w:lang w:eastAsia="en-US" w:bidi="ar-SA"/>
        </w:rPr>
        <w:t>«Проживающее в НП» – проживающее или осуществляющее хозяйственную деятельность в населенном пункте.</w:t>
      </w:r>
    </w:p>
    <w:p w14:paraId="4BF77C2C"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lang w:eastAsia="en-US" w:bidi="ar-SA"/>
        </w:rPr>
        <w:br w:type="page"/>
      </w:r>
      <w:r w:rsidRPr="004A094B">
        <w:rPr>
          <w:rFonts w:ascii="Times New Roman" w:eastAsia="Calibri" w:hAnsi="Times New Roman" w:cs="Times New Roman"/>
          <w:sz w:val="28"/>
          <w:szCs w:val="28"/>
          <w:lang w:eastAsia="en-US" w:bidi="ar-SA"/>
        </w:rPr>
        <w:lastRenderedPageBreak/>
        <w:t xml:space="preserve">1.7. Системы отображения информации (отображающие поверхности) в местах массового скопления людей: </w:t>
      </w:r>
      <w:r w:rsidRPr="004A094B">
        <w:rPr>
          <w:rFonts w:ascii="Times New Roman" w:eastAsia="Calibri" w:hAnsi="Times New Roman" w:cs="Times New Roman"/>
          <w:sz w:val="28"/>
          <w:szCs w:val="28"/>
          <w:lang w:eastAsia="en-US" w:bidi="ar-SA"/>
        </w:rPr>
        <w:br/>
        <w:t xml:space="preserve"> всего необходимо__0__, имеется ____0__, из них __0__ уличных конструкций, __0__ –  внутри зданий.</w:t>
      </w:r>
    </w:p>
    <w:p w14:paraId="70638C48"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 xml:space="preserve">включая: </w:t>
      </w:r>
    </w:p>
    <w:p w14:paraId="3609A05D"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на автомобильных вокзалах необходимо__0__, имеется __0__, из них _0__ уличных конструкций, _0__ – внутри зданий;</w:t>
      </w:r>
    </w:p>
    <w:p w14:paraId="2A59F384"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на железнодорожных вокзалах необходимо_0__, имеется __0__, из них _0__ уличных конструкций, _0__ – внутри зданий;</w:t>
      </w:r>
    </w:p>
    <w:p w14:paraId="57DFDFBA"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на стадионах необходимо__0_, имеется __0__, из них __0_ уличных конструкций, _0__ – внутри зданий;</w:t>
      </w:r>
    </w:p>
    <w:p w14:paraId="4296B511"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 xml:space="preserve">в других местах (крупных рынках, парках, зрелищных объектах и т.д.) необходимо__0_, имеется __0__, </w:t>
      </w:r>
      <w:r w:rsidRPr="004A094B">
        <w:rPr>
          <w:rFonts w:ascii="Times New Roman" w:eastAsia="Calibri" w:hAnsi="Times New Roman" w:cs="Times New Roman"/>
          <w:sz w:val="28"/>
          <w:szCs w:val="28"/>
          <w:lang w:eastAsia="en-US" w:bidi="ar-SA"/>
        </w:rPr>
        <w:br/>
        <w:t>из них __0_ уличных конструкций, __0_ – внутри зданий.</w:t>
      </w:r>
    </w:p>
    <w:p w14:paraId="2AAD267E"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Заключено соглашений с _____0_____ организациями по использованию систем отображения информации</w:t>
      </w:r>
      <w:r w:rsidRPr="004A094B">
        <w:rPr>
          <w:rFonts w:ascii="Times New Roman" w:eastAsia="Calibri" w:hAnsi="Times New Roman" w:cs="Times New Roman"/>
          <w:sz w:val="28"/>
          <w:szCs w:val="28"/>
          <w:lang w:eastAsia="en-US" w:bidi="ar-SA"/>
        </w:rPr>
        <w:br/>
        <w:t>(отображающих поверхностей).</w:t>
      </w:r>
    </w:p>
    <w:p w14:paraId="4FAA7708"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p>
    <w:p w14:paraId="59A53DC7" w14:textId="77777777" w:rsidR="004A094B" w:rsidRPr="004A094B" w:rsidRDefault="004A094B" w:rsidP="004A094B">
      <w:pPr>
        <w:widowControl/>
        <w:ind w:firstLine="709"/>
        <w:contextualSpacing/>
        <w:jc w:val="both"/>
        <w:rPr>
          <w:rFonts w:ascii="Times New Roman" w:eastAsia="Calibri" w:hAnsi="Times New Roman" w:cs="Times New Roman"/>
          <w:b/>
          <w:sz w:val="28"/>
          <w:szCs w:val="28"/>
          <w:lang w:eastAsia="en-US" w:bidi="ar-SA"/>
        </w:rPr>
      </w:pPr>
      <w:r w:rsidRPr="004A094B">
        <w:rPr>
          <w:rFonts w:ascii="Times New Roman" w:eastAsia="Calibri" w:hAnsi="Times New Roman" w:cs="Times New Roman"/>
          <w:b/>
          <w:sz w:val="28"/>
          <w:szCs w:val="28"/>
          <w:lang w:eastAsia="en-US" w:bidi="ar-SA"/>
        </w:rPr>
        <w:t>2. Техническая характеристика системы оповещения населения</w:t>
      </w:r>
    </w:p>
    <w:p w14:paraId="333FED43" w14:textId="77777777" w:rsidR="004A094B" w:rsidRPr="004A094B" w:rsidRDefault="004A094B" w:rsidP="004A094B">
      <w:pPr>
        <w:widowControl/>
        <w:tabs>
          <w:tab w:val="num" w:pos="1080"/>
        </w:tabs>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2.1. Тип технических средств оповещения, используемых в системе оповещения (перечень):</w:t>
      </w:r>
    </w:p>
    <w:tbl>
      <w:tblPr>
        <w:tblpPr w:leftFromText="180" w:rightFromText="180" w:vertAnchor="text" w:horzAnchor="page" w:tblpX="928" w:tblpY="407"/>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931"/>
        <w:gridCol w:w="2835"/>
        <w:gridCol w:w="2693"/>
      </w:tblGrid>
      <w:tr w:rsidR="004A094B" w:rsidRPr="004A094B" w14:paraId="3FB5655B" w14:textId="77777777" w:rsidTr="00AE4DDA">
        <w:trPr>
          <w:trHeight w:val="276"/>
        </w:trPr>
        <w:tc>
          <w:tcPr>
            <w:tcW w:w="675" w:type="dxa"/>
            <w:vMerge w:val="restart"/>
            <w:tcBorders>
              <w:top w:val="single" w:sz="4" w:space="0" w:color="auto"/>
              <w:left w:val="single" w:sz="4" w:space="0" w:color="auto"/>
              <w:bottom w:val="single" w:sz="4" w:space="0" w:color="auto"/>
              <w:right w:val="single" w:sz="4" w:space="0" w:color="auto"/>
            </w:tcBorders>
          </w:tcPr>
          <w:p w14:paraId="367DE162" w14:textId="77777777" w:rsidR="004A094B" w:rsidRPr="004A094B" w:rsidRDefault="004A094B" w:rsidP="004A094B">
            <w:pPr>
              <w:widowControl/>
              <w:tabs>
                <w:tab w:val="left" w:pos="360"/>
                <w:tab w:val="left" w:pos="540"/>
              </w:tabs>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 п/п</w:t>
            </w:r>
          </w:p>
        </w:tc>
        <w:tc>
          <w:tcPr>
            <w:tcW w:w="8931" w:type="dxa"/>
            <w:vMerge w:val="restart"/>
            <w:tcBorders>
              <w:top w:val="single" w:sz="4" w:space="0" w:color="auto"/>
              <w:left w:val="single" w:sz="4" w:space="0" w:color="auto"/>
              <w:bottom w:val="single" w:sz="4" w:space="0" w:color="auto"/>
              <w:right w:val="single" w:sz="4" w:space="0" w:color="auto"/>
            </w:tcBorders>
            <w:vAlign w:val="center"/>
          </w:tcPr>
          <w:p w14:paraId="163C2F5E" w14:textId="77777777" w:rsidR="004A094B" w:rsidRPr="004A094B" w:rsidRDefault="004A094B" w:rsidP="004A094B">
            <w:pPr>
              <w:widowControl/>
              <w:tabs>
                <w:tab w:val="left" w:pos="360"/>
                <w:tab w:val="left" w:pos="540"/>
              </w:tabs>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Наименование аппаратуры</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F1D68F" w14:textId="77777777" w:rsidR="004A094B" w:rsidRPr="004A094B" w:rsidRDefault="004A094B" w:rsidP="004A094B">
            <w:pPr>
              <w:widowControl/>
              <w:tabs>
                <w:tab w:val="left" w:pos="360"/>
                <w:tab w:val="left" w:pos="540"/>
              </w:tabs>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Ед. изм.</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61C0E245" w14:textId="77777777" w:rsidR="004A094B" w:rsidRPr="004A094B" w:rsidRDefault="004A094B" w:rsidP="004A094B">
            <w:pPr>
              <w:widowControl/>
              <w:tabs>
                <w:tab w:val="left" w:pos="360"/>
                <w:tab w:val="left" w:pos="540"/>
              </w:tabs>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Всего</w:t>
            </w:r>
          </w:p>
        </w:tc>
      </w:tr>
      <w:tr w:rsidR="004A094B" w:rsidRPr="004A094B" w14:paraId="21E6EFC3" w14:textId="77777777" w:rsidTr="00AE4DDA">
        <w:trPr>
          <w:trHeight w:val="276"/>
        </w:trPr>
        <w:tc>
          <w:tcPr>
            <w:tcW w:w="675" w:type="dxa"/>
            <w:vMerge/>
            <w:tcBorders>
              <w:top w:val="single" w:sz="4" w:space="0" w:color="auto"/>
              <w:left w:val="single" w:sz="4" w:space="0" w:color="auto"/>
              <w:bottom w:val="single" w:sz="4" w:space="0" w:color="auto"/>
              <w:right w:val="single" w:sz="4" w:space="0" w:color="auto"/>
            </w:tcBorders>
            <w:vAlign w:val="center"/>
          </w:tcPr>
          <w:p w14:paraId="2CFE2A4D" w14:textId="77777777" w:rsidR="004A094B" w:rsidRPr="004A094B" w:rsidRDefault="004A094B" w:rsidP="004A094B">
            <w:pPr>
              <w:widowControl/>
              <w:ind w:firstLine="709"/>
              <w:jc w:val="center"/>
              <w:rPr>
                <w:rFonts w:ascii="Times New Roman" w:eastAsia="Calibri" w:hAnsi="Times New Roman" w:cs="Times New Roman"/>
                <w:color w:val="auto"/>
                <w:szCs w:val="22"/>
                <w:lang w:eastAsia="en-US" w:bidi="ar-SA"/>
              </w:rPr>
            </w:pPr>
          </w:p>
        </w:tc>
        <w:tc>
          <w:tcPr>
            <w:tcW w:w="8931" w:type="dxa"/>
            <w:vMerge/>
            <w:tcBorders>
              <w:top w:val="single" w:sz="4" w:space="0" w:color="auto"/>
              <w:left w:val="single" w:sz="4" w:space="0" w:color="auto"/>
              <w:bottom w:val="single" w:sz="4" w:space="0" w:color="auto"/>
              <w:right w:val="single" w:sz="4" w:space="0" w:color="auto"/>
            </w:tcBorders>
            <w:vAlign w:val="center"/>
          </w:tcPr>
          <w:p w14:paraId="2DA9A870" w14:textId="77777777" w:rsidR="004A094B" w:rsidRPr="004A094B" w:rsidRDefault="004A094B" w:rsidP="004A094B">
            <w:pPr>
              <w:widowControl/>
              <w:ind w:firstLine="709"/>
              <w:jc w:val="both"/>
              <w:rPr>
                <w:rFonts w:ascii="Times New Roman" w:eastAsia="Calibri" w:hAnsi="Times New Roman" w:cs="Times New Roman"/>
                <w:color w:val="auto"/>
                <w:szCs w:val="22"/>
                <w:lang w:eastAsia="en-US" w:bidi="ar-SA"/>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0AF89B5" w14:textId="77777777" w:rsidR="004A094B" w:rsidRPr="004A094B" w:rsidRDefault="004A094B" w:rsidP="004A094B">
            <w:pPr>
              <w:widowControl/>
              <w:ind w:firstLine="709"/>
              <w:jc w:val="center"/>
              <w:rPr>
                <w:rFonts w:ascii="Times New Roman" w:eastAsia="Calibri" w:hAnsi="Times New Roman" w:cs="Times New Roman"/>
                <w:color w:val="auto"/>
                <w:szCs w:val="22"/>
                <w:lang w:eastAsia="en-US" w:bidi="ar-SA"/>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4942C75C" w14:textId="77777777" w:rsidR="004A094B" w:rsidRPr="004A094B" w:rsidRDefault="004A094B" w:rsidP="004A094B">
            <w:pPr>
              <w:widowControl/>
              <w:ind w:firstLine="709"/>
              <w:jc w:val="center"/>
              <w:rPr>
                <w:rFonts w:ascii="Times New Roman" w:eastAsia="Calibri" w:hAnsi="Times New Roman" w:cs="Times New Roman"/>
                <w:color w:val="auto"/>
                <w:szCs w:val="22"/>
                <w:lang w:eastAsia="en-US" w:bidi="ar-SA"/>
              </w:rPr>
            </w:pPr>
          </w:p>
        </w:tc>
      </w:tr>
      <w:tr w:rsidR="004A094B" w:rsidRPr="004A094B" w14:paraId="73A6F728" w14:textId="77777777" w:rsidTr="00AE4DDA">
        <w:tc>
          <w:tcPr>
            <w:tcW w:w="675" w:type="dxa"/>
            <w:tcBorders>
              <w:top w:val="single" w:sz="4" w:space="0" w:color="auto"/>
              <w:left w:val="single" w:sz="4" w:space="0" w:color="auto"/>
              <w:bottom w:val="single" w:sz="4" w:space="0" w:color="auto"/>
              <w:right w:val="single" w:sz="4" w:space="0" w:color="auto"/>
            </w:tcBorders>
          </w:tcPr>
          <w:p w14:paraId="3388CF6D" w14:textId="77777777" w:rsidR="004A094B" w:rsidRPr="004A094B" w:rsidRDefault="004A094B" w:rsidP="004A094B">
            <w:pPr>
              <w:widowControl/>
              <w:tabs>
                <w:tab w:val="left" w:pos="360"/>
                <w:tab w:val="left" w:pos="540"/>
              </w:tabs>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1.</w:t>
            </w:r>
          </w:p>
        </w:tc>
        <w:tc>
          <w:tcPr>
            <w:tcW w:w="8931" w:type="dxa"/>
            <w:tcBorders>
              <w:top w:val="single" w:sz="4" w:space="0" w:color="auto"/>
              <w:left w:val="single" w:sz="4" w:space="0" w:color="auto"/>
              <w:bottom w:val="single" w:sz="4" w:space="0" w:color="auto"/>
              <w:right w:val="single" w:sz="4" w:space="0" w:color="auto"/>
            </w:tcBorders>
          </w:tcPr>
          <w:p w14:paraId="228A5C4B"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Аппаратура П-166М в составе:</w:t>
            </w:r>
          </w:p>
        </w:tc>
        <w:tc>
          <w:tcPr>
            <w:tcW w:w="2835" w:type="dxa"/>
            <w:tcBorders>
              <w:top w:val="single" w:sz="4" w:space="0" w:color="auto"/>
              <w:left w:val="single" w:sz="4" w:space="0" w:color="auto"/>
              <w:bottom w:val="single" w:sz="4" w:space="0" w:color="auto"/>
              <w:right w:val="single" w:sz="4" w:space="0" w:color="auto"/>
            </w:tcBorders>
          </w:tcPr>
          <w:p w14:paraId="31037EF7"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2693" w:type="dxa"/>
            <w:tcBorders>
              <w:top w:val="single" w:sz="4" w:space="0" w:color="auto"/>
              <w:left w:val="single" w:sz="4" w:space="0" w:color="auto"/>
              <w:bottom w:val="single" w:sz="4" w:space="0" w:color="auto"/>
              <w:right w:val="single" w:sz="4" w:space="0" w:color="auto"/>
            </w:tcBorders>
          </w:tcPr>
          <w:p w14:paraId="6E2A9BC6"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r>
      <w:tr w:rsidR="004A094B" w:rsidRPr="004A094B" w14:paraId="75DD9061" w14:textId="77777777" w:rsidTr="00AE4DDA">
        <w:tc>
          <w:tcPr>
            <w:tcW w:w="675" w:type="dxa"/>
            <w:tcBorders>
              <w:top w:val="single" w:sz="4" w:space="0" w:color="auto"/>
              <w:left w:val="single" w:sz="4" w:space="0" w:color="auto"/>
              <w:bottom w:val="single" w:sz="4" w:space="0" w:color="auto"/>
              <w:right w:val="single" w:sz="4" w:space="0" w:color="auto"/>
            </w:tcBorders>
          </w:tcPr>
          <w:p w14:paraId="6764C007"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1F27A82F"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Блок управления П-166М БУ УЯИД.466259.001</w:t>
            </w:r>
          </w:p>
        </w:tc>
        <w:tc>
          <w:tcPr>
            <w:tcW w:w="2835" w:type="dxa"/>
            <w:tcBorders>
              <w:top w:val="single" w:sz="4" w:space="0" w:color="auto"/>
              <w:left w:val="single" w:sz="4" w:space="0" w:color="auto"/>
              <w:bottom w:val="single" w:sz="4" w:space="0" w:color="auto"/>
              <w:right w:val="single" w:sz="4" w:space="0" w:color="auto"/>
            </w:tcBorders>
          </w:tcPr>
          <w:p w14:paraId="4F6BCC2B"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75847731"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1</w:t>
            </w:r>
          </w:p>
        </w:tc>
      </w:tr>
      <w:tr w:rsidR="004A094B" w:rsidRPr="004A094B" w14:paraId="7C70F368" w14:textId="77777777" w:rsidTr="00AE4DDA">
        <w:tc>
          <w:tcPr>
            <w:tcW w:w="675" w:type="dxa"/>
            <w:tcBorders>
              <w:top w:val="single" w:sz="4" w:space="0" w:color="auto"/>
              <w:left w:val="single" w:sz="4" w:space="0" w:color="auto"/>
              <w:bottom w:val="single" w:sz="4" w:space="0" w:color="auto"/>
              <w:right w:val="single" w:sz="4" w:space="0" w:color="auto"/>
            </w:tcBorders>
          </w:tcPr>
          <w:p w14:paraId="4FF8C390"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15733B90"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Модуль речевого оповещения   П-166М МРО УЯИД.468155.001</w:t>
            </w:r>
          </w:p>
        </w:tc>
        <w:tc>
          <w:tcPr>
            <w:tcW w:w="2835" w:type="dxa"/>
            <w:tcBorders>
              <w:top w:val="single" w:sz="4" w:space="0" w:color="auto"/>
              <w:left w:val="single" w:sz="4" w:space="0" w:color="auto"/>
              <w:bottom w:val="single" w:sz="4" w:space="0" w:color="auto"/>
              <w:right w:val="single" w:sz="4" w:space="0" w:color="auto"/>
            </w:tcBorders>
          </w:tcPr>
          <w:p w14:paraId="00C0CB66"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7F47B17D"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1</w:t>
            </w:r>
          </w:p>
        </w:tc>
      </w:tr>
      <w:tr w:rsidR="004A094B" w:rsidRPr="004A094B" w14:paraId="430C22DC" w14:textId="77777777" w:rsidTr="00AE4DDA">
        <w:tc>
          <w:tcPr>
            <w:tcW w:w="675" w:type="dxa"/>
            <w:tcBorders>
              <w:top w:val="single" w:sz="4" w:space="0" w:color="auto"/>
              <w:left w:val="single" w:sz="4" w:space="0" w:color="auto"/>
              <w:bottom w:val="single" w:sz="4" w:space="0" w:color="auto"/>
              <w:right w:val="single" w:sz="4" w:space="0" w:color="auto"/>
            </w:tcBorders>
          </w:tcPr>
          <w:p w14:paraId="1436D0D9"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15F6D63F"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Терминал управления П-166М ТУ УЯИД.469219.001</w:t>
            </w:r>
          </w:p>
        </w:tc>
        <w:tc>
          <w:tcPr>
            <w:tcW w:w="2835" w:type="dxa"/>
            <w:tcBorders>
              <w:top w:val="single" w:sz="4" w:space="0" w:color="auto"/>
              <w:left w:val="single" w:sz="4" w:space="0" w:color="auto"/>
              <w:bottom w:val="single" w:sz="4" w:space="0" w:color="auto"/>
              <w:right w:val="single" w:sz="4" w:space="0" w:color="auto"/>
            </w:tcBorders>
          </w:tcPr>
          <w:p w14:paraId="3985F851"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63941590"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1</w:t>
            </w:r>
          </w:p>
        </w:tc>
      </w:tr>
      <w:tr w:rsidR="004A094B" w:rsidRPr="004A094B" w14:paraId="5F375C81" w14:textId="77777777" w:rsidTr="00AE4DDA">
        <w:tc>
          <w:tcPr>
            <w:tcW w:w="675" w:type="dxa"/>
            <w:tcBorders>
              <w:top w:val="single" w:sz="4" w:space="0" w:color="auto"/>
              <w:left w:val="single" w:sz="4" w:space="0" w:color="auto"/>
              <w:bottom w:val="single" w:sz="4" w:space="0" w:color="auto"/>
              <w:right w:val="single" w:sz="4" w:space="0" w:color="auto"/>
            </w:tcBorders>
          </w:tcPr>
          <w:p w14:paraId="43A21AD4"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3CEC06BD" w14:textId="77777777" w:rsidR="004A094B" w:rsidRPr="004A094B" w:rsidRDefault="004A094B" w:rsidP="004A094B">
            <w:pPr>
              <w:widowControl/>
              <w:jc w:val="both"/>
              <w:rPr>
                <w:rFonts w:ascii="Times New Roman" w:eastAsia="Calibri" w:hAnsi="Times New Roman" w:cs="Times New Roman"/>
                <w:color w:val="auto"/>
                <w:szCs w:val="22"/>
                <w:lang w:val="en-US" w:eastAsia="en-US" w:bidi="ar-SA"/>
              </w:rPr>
            </w:pPr>
            <w:r w:rsidRPr="004A094B">
              <w:rPr>
                <w:rFonts w:ascii="Times New Roman" w:eastAsia="Calibri" w:hAnsi="Times New Roman" w:cs="Times New Roman"/>
                <w:color w:val="auto"/>
                <w:szCs w:val="22"/>
                <w:lang w:val="en-US" w:eastAsia="en-US" w:bidi="ar-SA"/>
              </w:rPr>
              <w:t>APC-SUA1000XLI/Smart-UPS 1000 VA, Extended Runtime, Line-Interactive</w:t>
            </w:r>
          </w:p>
        </w:tc>
        <w:tc>
          <w:tcPr>
            <w:tcW w:w="2835" w:type="dxa"/>
            <w:tcBorders>
              <w:top w:val="single" w:sz="4" w:space="0" w:color="auto"/>
              <w:left w:val="single" w:sz="4" w:space="0" w:color="auto"/>
              <w:bottom w:val="single" w:sz="4" w:space="0" w:color="auto"/>
              <w:right w:val="single" w:sz="4" w:space="0" w:color="auto"/>
            </w:tcBorders>
          </w:tcPr>
          <w:p w14:paraId="45CB64B0" w14:textId="77777777" w:rsidR="004A094B" w:rsidRPr="004A094B" w:rsidRDefault="004A094B" w:rsidP="004A094B">
            <w:pPr>
              <w:widowControl/>
              <w:jc w:val="center"/>
              <w:rPr>
                <w:rFonts w:ascii="Times New Roman" w:eastAsia="Calibri" w:hAnsi="Times New Roman" w:cs="Times New Roman"/>
                <w:color w:val="auto"/>
                <w:szCs w:val="22"/>
                <w:lang w:val="en-US"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26E2A096"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1</w:t>
            </w:r>
          </w:p>
        </w:tc>
      </w:tr>
      <w:tr w:rsidR="004A094B" w:rsidRPr="004A094B" w14:paraId="74E00E73" w14:textId="77777777" w:rsidTr="00AE4DDA">
        <w:tc>
          <w:tcPr>
            <w:tcW w:w="675" w:type="dxa"/>
            <w:tcBorders>
              <w:top w:val="single" w:sz="4" w:space="0" w:color="auto"/>
              <w:left w:val="single" w:sz="4" w:space="0" w:color="auto"/>
              <w:bottom w:val="single" w:sz="4" w:space="0" w:color="auto"/>
              <w:right w:val="single" w:sz="4" w:space="0" w:color="auto"/>
            </w:tcBorders>
          </w:tcPr>
          <w:p w14:paraId="69E49BAD"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02351B63" w14:textId="77777777" w:rsidR="004A094B" w:rsidRPr="004A094B" w:rsidRDefault="004A094B" w:rsidP="004A094B">
            <w:pPr>
              <w:widowControl/>
              <w:jc w:val="both"/>
              <w:rPr>
                <w:rFonts w:ascii="Times New Roman" w:eastAsia="Calibri" w:hAnsi="Times New Roman" w:cs="Times New Roman"/>
                <w:color w:val="auto"/>
                <w:szCs w:val="22"/>
                <w:lang w:val="en-US" w:eastAsia="en-US" w:bidi="ar-SA"/>
              </w:rPr>
            </w:pPr>
            <w:r w:rsidRPr="004A094B">
              <w:rPr>
                <w:rFonts w:ascii="Times New Roman" w:eastAsia="Calibri" w:hAnsi="Times New Roman" w:cs="Times New Roman"/>
                <w:color w:val="auto"/>
                <w:szCs w:val="22"/>
                <w:lang w:val="en-US" w:eastAsia="en-US" w:bidi="ar-SA"/>
              </w:rPr>
              <w:t>APC-SUA24XLBP/ APC Smart-UPS 24V Battery Pack, Black</w:t>
            </w:r>
          </w:p>
        </w:tc>
        <w:tc>
          <w:tcPr>
            <w:tcW w:w="2835" w:type="dxa"/>
            <w:tcBorders>
              <w:top w:val="single" w:sz="4" w:space="0" w:color="auto"/>
              <w:left w:val="single" w:sz="4" w:space="0" w:color="auto"/>
              <w:bottom w:val="single" w:sz="4" w:space="0" w:color="auto"/>
              <w:right w:val="single" w:sz="4" w:space="0" w:color="auto"/>
            </w:tcBorders>
          </w:tcPr>
          <w:p w14:paraId="4A6848C8" w14:textId="77777777" w:rsidR="004A094B" w:rsidRPr="004A094B" w:rsidRDefault="004A094B" w:rsidP="004A094B">
            <w:pPr>
              <w:widowControl/>
              <w:jc w:val="center"/>
              <w:rPr>
                <w:rFonts w:ascii="Times New Roman" w:eastAsia="Calibri" w:hAnsi="Times New Roman" w:cs="Times New Roman"/>
                <w:color w:val="auto"/>
                <w:szCs w:val="22"/>
                <w:lang w:val="en-US"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1DBCF3C2"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1</w:t>
            </w:r>
          </w:p>
        </w:tc>
      </w:tr>
      <w:tr w:rsidR="004A094B" w:rsidRPr="004A094B" w14:paraId="0AB8FD6F" w14:textId="77777777" w:rsidTr="00AE4DDA">
        <w:tc>
          <w:tcPr>
            <w:tcW w:w="675" w:type="dxa"/>
            <w:tcBorders>
              <w:top w:val="single" w:sz="4" w:space="0" w:color="auto"/>
              <w:left w:val="single" w:sz="4" w:space="0" w:color="auto"/>
              <w:bottom w:val="single" w:sz="4" w:space="0" w:color="auto"/>
              <w:right w:val="single" w:sz="4" w:space="0" w:color="auto"/>
            </w:tcBorders>
          </w:tcPr>
          <w:p w14:paraId="52973BBA"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0EDB226B"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 xml:space="preserve">Гигабитный межсетевой экран (маршрутизатор) </w:t>
            </w:r>
            <w:r w:rsidRPr="004A094B">
              <w:rPr>
                <w:rFonts w:ascii="Times New Roman" w:eastAsia="Calibri" w:hAnsi="Times New Roman" w:cs="Times New Roman"/>
                <w:color w:val="auto"/>
                <w:szCs w:val="22"/>
                <w:lang w:val="en-US" w:eastAsia="en-US" w:bidi="ar-SA"/>
              </w:rPr>
              <w:t>NetGear</w:t>
            </w:r>
            <w:r w:rsidRPr="004A094B">
              <w:rPr>
                <w:rFonts w:ascii="Times New Roman" w:eastAsia="Calibri" w:hAnsi="Times New Roman" w:cs="Times New Roman"/>
                <w:color w:val="auto"/>
                <w:szCs w:val="22"/>
                <w:lang w:eastAsia="en-US" w:bidi="ar-SA"/>
              </w:rPr>
              <w:t xml:space="preserve"> </w:t>
            </w:r>
            <w:r w:rsidRPr="004A094B">
              <w:rPr>
                <w:rFonts w:ascii="Times New Roman" w:eastAsia="Calibri" w:hAnsi="Times New Roman" w:cs="Times New Roman"/>
                <w:color w:val="auto"/>
                <w:szCs w:val="22"/>
                <w:lang w:val="en-US" w:eastAsia="en-US" w:bidi="ar-SA"/>
              </w:rPr>
              <w:t>SRX</w:t>
            </w:r>
            <w:r w:rsidRPr="004A094B">
              <w:rPr>
                <w:rFonts w:ascii="Times New Roman" w:eastAsia="Calibri" w:hAnsi="Times New Roman" w:cs="Times New Roman"/>
                <w:color w:val="auto"/>
                <w:szCs w:val="22"/>
                <w:lang w:eastAsia="en-US" w:bidi="ar-SA"/>
              </w:rPr>
              <w:t>5308-100</w:t>
            </w:r>
            <w:r w:rsidRPr="004A094B">
              <w:rPr>
                <w:rFonts w:ascii="Times New Roman" w:eastAsia="Calibri" w:hAnsi="Times New Roman" w:cs="Times New Roman"/>
                <w:color w:val="auto"/>
                <w:szCs w:val="22"/>
                <w:lang w:val="en-US" w:eastAsia="en-US" w:bidi="ar-SA"/>
              </w:rPr>
              <w:t>RUS</w:t>
            </w:r>
          </w:p>
        </w:tc>
        <w:tc>
          <w:tcPr>
            <w:tcW w:w="2835" w:type="dxa"/>
            <w:tcBorders>
              <w:top w:val="single" w:sz="4" w:space="0" w:color="auto"/>
              <w:left w:val="single" w:sz="4" w:space="0" w:color="auto"/>
              <w:bottom w:val="single" w:sz="4" w:space="0" w:color="auto"/>
              <w:right w:val="single" w:sz="4" w:space="0" w:color="auto"/>
            </w:tcBorders>
          </w:tcPr>
          <w:p w14:paraId="07C4202B"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0A12B511"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1</w:t>
            </w:r>
          </w:p>
        </w:tc>
      </w:tr>
      <w:tr w:rsidR="004A094B" w:rsidRPr="004A094B" w14:paraId="4D4B2251" w14:textId="77777777" w:rsidTr="00AE4DDA">
        <w:tc>
          <w:tcPr>
            <w:tcW w:w="675" w:type="dxa"/>
            <w:tcBorders>
              <w:top w:val="single" w:sz="4" w:space="0" w:color="auto"/>
              <w:left w:val="single" w:sz="4" w:space="0" w:color="auto"/>
              <w:bottom w:val="single" w:sz="4" w:space="0" w:color="auto"/>
              <w:right w:val="single" w:sz="4" w:space="0" w:color="auto"/>
            </w:tcBorders>
          </w:tcPr>
          <w:p w14:paraId="75DF3DE6"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105691B3"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 xml:space="preserve">Многоканальная система автоматического оповещения абонентов по аналоговым </w:t>
            </w:r>
          </w:p>
          <w:p w14:paraId="64203E4A"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Телефонным линиям Рупор-4 в комплекте с компьютером</w:t>
            </w:r>
          </w:p>
        </w:tc>
        <w:tc>
          <w:tcPr>
            <w:tcW w:w="2835" w:type="dxa"/>
            <w:tcBorders>
              <w:top w:val="single" w:sz="4" w:space="0" w:color="auto"/>
              <w:left w:val="single" w:sz="4" w:space="0" w:color="auto"/>
              <w:bottom w:val="single" w:sz="4" w:space="0" w:color="auto"/>
              <w:right w:val="single" w:sz="4" w:space="0" w:color="auto"/>
            </w:tcBorders>
          </w:tcPr>
          <w:p w14:paraId="44029AEA"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32FDCA6A"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1</w:t>
            </w:r>
          </w:p>
        </w:tc>
      </w:tr>
      <w:tr w:rsidR="004A094B" w:rsidRPr="004A094B" w14:paraId="4CDA4371" w14:textId="77777777" w:rsidTr="00AE4DDA">
        <w:tc>
          <w:tcPr>
            <w:tcW w:w="675" w:type="dxa"/>
            <w:tcBorders>
              <w:top w:val="single" w:sz="4" w:space="0" w:color="auto"/>
              <w:left w:val="single" w:sz="4" w:space="0" w:color="auto"/>
              <w:bottom w:val="single" w:sz="4" w:space="0" w:color="auto"/>
              <w:right w:val="single" w:sz="4" w:space="0" w:color="auto"/>
            </w:tcBorders>
          </w:tcPr>
          <w:p w14:paraId="56706726"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313201F6"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Блок переключения универсальный П-166М БПРУ</w:t>
            </w:r>
          </w:p>
        </w:tc>
        <w:tc>
          <w:tcPr>
            <w:tcW w:w="2835" w:type="dxa"/>
            <w:tcBorders>
              <w:top w:val="single" w:sz="4" w:space="0" w:color="auto"/>
              <w:left w:val="single" w:sz="4" w:space="0" w:color="auto"/>
              <w:bottom w:val="single" w:sz="4" w:space="0" w:color="auto"/>
              <w:right w:val="single" w:sz="4" w:space="0" w:color="auto"/>
            </w:tcBorders>
          </w:tcPr>
          <w:p w14:paraId="6681F615"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22CA7AEB"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3</w:t>
            </w:r>
          </w:p>
        </w:tc>
      </w:tr>
      <w:tr w:rsidR="004A094B" w:rsidRPr="004A094B" w14:paraId="0E010F8F" w14:textId="77777777" w:rsidTr="00AE4DDA">
        <w:tc>
          <w:tcPr>
            <w:tcW w:w="675" w:type="dxa"/>
            <w:tcBorders>
              <w:top w:val="single" w:sz="4" w:space="0" w:color="auto"/>
              <w:left w:val="single" w:sz="4" w:space="0" w:color="auto"/>
              <w:bottom w:val="single" w:sz="4" w:space="0" w:color="auto"/>
              <w:right w:val="single" w:sz="4" w:space="0" w:color="auto"/>
            </w:tcBorders>
          </w:tcPr>
          <w:p w14:paraId="6C5A171F"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5735EEA1" w14:textId="77777777" w:rsidR="004A094B" w:rsidRPr="004A094B" w:rsidRDefault="004A094B" w:rsidP="004A094B">
            <w:pPr>
              <w:widowControl/>
              <w:jc w:val="both"/>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УКБ СГС-22М 500</w:t>
            </w:r>
          </w:p>
        </w:tc>
        <w:tc>
          <w:tcPr>
            <w:tcW w:w="2835" w:type="dxa"/>
            <w:tcBorders>
              <w:top w:val="single" w:sz="4" w:space="0" w:color="auto"/>
              <w:left w:val="single" w:sz="4" w:space="0" w:color="auto"/>
              <w:bottom w:val="single" w:sz="4" w:space="0" w:color="auto"/>
              <w:right w:val="single" w:sz="4" w:space="0" w:color="auto"/>
            </w:tcBorders>
          </w:tcPr>
          <w:p w14:paraId="4B1085C2"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53E83333"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3</w:t>
            </w:r>
          </w:p>
        </w:tc>
      </w:tr>
      <w:tr w:rsidR="004A094B" w:rsidRPr="004A094B" w14:paraId="0E76974F" w14:textId="77777777" w:rsidTr="00AE4DDA">
        <w:tc>
          <w:tcPr>
            <w:tcW w:w="675" w:type="dxa"/>
            <w:tcBorders>
              <w:top w:val="single" w:sz="4" w:space="0" w:color="auto"/>
              <w:left w:val="single" w:sz="4" w:space="0" w:color="auto"/>
              <w:bottom w:val="single" w:sz="4" w:space="0" w:color="auto"/>
              <w:right w:val="single" w:sz="4" w:space="0" w:color="auto"/>
            </w:tcBorders>
          </w:tcPr>
          <w:p w14:paraId="59BEA73B" w14:textId="77777777" w:rsidR="004A094B" w:rsidRPr="004A094B" w:rsidRDefault="004A094B" w:rsidP="004A094B">
            <w:pPr>
              <w:widowControl/>
              <w:tabs>
                <w:tab w:val="left" w:pos="360"/>
                <w:tab w:val="left" w:pos="540"/>
              </w:tabs>
              <w:ind w:firstLine="709"/>
              <w:jc w:val="center"/>
              <w:rPr>
                <w:rFonts w:ascii="Times New Roman" w:eastAsia="Calibri" w:hAnsi="Times New Roman" w:cs="Times New Roman"/>
                <w:color w:val="auto"/>
                <w:sz w:val="20"/>
                <w:szCs w:val="20"/>
                <w:lang w:eastAsia="en-US" w:bidi="ar-SA"/>
              </w:rPr>
            </w:pPr>
          </w:p>
        </w:tc>
        <w:tc>
          <w:tcPr>
            <w:tcW w:w="8931" w:type="dxa"/>
            <w:tcBorders>
              <w:top w:val="single" w:sz="4" w:space="0" w:color="auto"/>
              <w:left w:val="single" w:sz="4" w:space="0" w:color="auto"/>
              <w:bottom w:val="single" w:sz="4" w:space="0" w:color="auto"/>
              <w:right w:val="single" w:sz="4" w:space="0" w:color="auto"/>
            </w:tcBorders>
          </w:tcPr>
          <w:p w14:paraId="02226AD0" w14:textId="77777777" w:rsidR="004A094B" w:rsidRPr="004A094B" w:rsidRDefault="004A094B" w:rsidP="004A094B">
            <w:pPr>
              <w:widowControl/>
              <w:jc w:val="both"/>
              <w:rPr>
                <w:rFonts w:ascii="Times New Roman" w:eastAsia="Calibri" w:hAnsi="Times New Roman" w:cs="Times New Roman"/>
                <w:color w:val="auto"/>
                <w:szCs w:val="22"/>
                <w:lang w:val="en-US" w:eastAsia="en-US" w:bidi="ar-SA"/>
              </w:rPr>
            </w:pPr>
            <w:r w:rsidRPr="004A094B">
              <w:rPr>
                <w:rFonts w:ascii="Times New Roman" w:eastAsia="Calibri" w:hAnsi="Times New Roman" w:cs="Times New Roman"/>
                <w:color w:val="auto"/>
                <w:szCs w:val="22"/>
                <w:lang w:eastAsia="en-US" w:bidi="ar-SA"/>
              </w:rPr>
              <w:t xml:space="preserve">Маршрутизатор </w:t>
            </w:r>
            <w:r w:rsidRPr="004A094B">
              <w:rPr>
                <w:rFonts w:ascii="Times New Roman" w:eastAsia="Calibri" w:hAnsi="Times New Roman" w:cs="Times New Roman"/>
                <w:color w:val="auto"/>
                <w:szCs w:val="22"/>
                <w:lang w:val="en-US" w:eastAsia="en-US" w:bidi="ar-SA"/>
              </w:rPr>
              <w:t>Mikrotik RB3011UiAS-RM</w:t>
            </w:r>
          </w:p>
        </w:tc>
        <w:tc>
          <w:tcPr>
            <w:tcW w:w="2835" w:type="dxa"/>
            <w:tcBorders>
              <w:top w:val="single" w:sz="4" w:space="0" w:color="auto"/>
              <w:left w:val="single" w:sz="4" w:space="0" w:color="auto"/>
              <w:bottom w:val="single" w:sz="4" w:space="0" w:color="auto"/>
              <w:right w:val="single" w:sz="4" w:space="0" w:color="auto"/>
            </w:tcBorders>
          </w:tcPr>
          <w:p w14:paraId="7D686202"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шт.</w:t>
            </w:r>
          </w:p>
        </w:tc>
        <w:tc>
          <w:tcPr>
            <w:tcW w:w="2693" w:type="dxa"/>
            <w:tcBorders>
              <w:top w:val="single" w:sz="4" w:space="0" w:color="auto"/>
              <w:left w:val="single" w:sz="4" w:space="0" w:color="auto"/>
              <w:bottom w:val="single" w:sz="4" w:space="0" w:color="auto"/>
              <w:right w:val="single" w:sz="4" w:space="0" w:color="auto"/>
            </w:tcBorders>
          </w:tcPr>
          <w:p w14:paraId="2884ECA1" w14:textId="77777777" w:rsidR="004A094B" w:rsidRPr="004A094B" w:rsidRDefault="004A094B" w:rsidP="004A094B">
            <w:pPr>
              <w:widowControl/>
              <w:jc w:val="center"/>
              <w:rPr>
                <w:rFonts w:ascii="Times New Roman" w:eastAsia="Calibri" w:hAnsi="Times New Roman" w:cs="Times New Roman"/>
                <w:color w:val="auto"/>
                <w:szCs w:val="22"/>
                <w:lang w:eastAsia="en-US" w:bidi="ar-SA"/>
              </w:rPr>
            </w:pPr>
            <w:r w:rsidRPr="004A094B">
              <w:rPr>
                <w:rFonts w:ascii="Times New Roman" w:eastAsia="Calibri" w:hAnsi="Times New Roman" w:cs="Times New Roman"/>
                <w:color w:val="auto"/>
                <w:szCs w:val="22"/>
                <w:lang w:eastAsia="en-US" w:bidi="ar-SA"/>
              </w:rPr>
              <w:t>3</w:t>
            </w:r>
          </w:p>
        </w:tc>
      </w:tr>
    </w:tbl>
    <w:p w14:paraId="76977BBA" w14:textId="77777777" w:rsidR="004A094B" w:rsidRPr="004A094B" w:rsidRDefault="004A094B" w:rsidP="004A094B">
      <w:pPr>
        <w:widowControl/>
        <w:ind w:firstLine="709"/>
        <w:rPr>
          <w:rFonts w:ascii="Times New Roman" w:eastAsia="Calibri" w:hAnsi="Times New Roman" w:cs="Times New Roman"/>
          <w:sz w:val="28"/>
          <w:szCs w:val="28"/>
          <w:lang w:eastAsia="en-US" w:bidi="ar-SA"/>
        </w:rPr>
      </w:pPr>
    </w:p>
    <w:p w14:paraId="2C727A18" w14:textId="77777777" w:rsidR="004A094B" w:rsidRPr="004A094B" w:rsidRDefault="004A094B" w:rsidP="004A094B">
      <w:pPr>
        <w:widowControl/>
        <w:rPr>
          <w:rFonts w:ascii="Times New Roman" w:eastAsia="Calibri" w:hAnsi="Times New Roman" w:cs="Times New Roman"/>
          <w:sz w:val="28"/>
          <w:szCs w:val="28"/>
          <w:lang w:eastAsia="en-US" w:bidi="ar-SA"/>
        </w:rPr>
      </w:pPr>
    </w:p>
    <w:p w14:paraId="3EC2B75F"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2.2. Обеспечение автоматического (автоматизированного) режима системы оповещения (да/нет): да</w:t>
      </w:r>
    </w:p>
    <w:p w14:paraId="4F018A62"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из административного центра субъекта Российской Федерации _____да ______ (г. Иркутск);</w:t>
      </w:r>
    </w:p>
    <w:p w14:paraId="0926A766"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из загородной зоны субъекта Российской Федерации _____</w:t>
      </w:r>
      <w:r w:rsidRPr="004A094B">
        <w:rPr>
          <w:rFonts w:ascii="Times New Roman" w:eastAsia="Calibri" w:hAnsi="Times New Roman" w:cs="Times New Roman"/>
          <w:sz w:val="28"/>
          <w:szCs w:val="28"/>
          <w:u w:val="single"/>
          <w:lang w:eastAsia="en-US" w:bidi="ar-SA"/>
        </w:rPr>
        <w:t>да</w:t>
      </w:r>
      <w:r w:rsidRPr="004A094B">
        <w:rPr>
          <w:rFonts w:ascii="Times New Roman" w:eastAsia="Calibri" w:hAnsi="Times New Roman" w:cs="Times New Roman"/>
          <w:sz w:val="28"/>
          <w:szCs w:val="28"/>
          <w:lang w:eastAsia="en-US" w:bidi="ar-SA"/>
        </w:rPr>
        <w:t>_____;</w:t>
      </w:r>
    </w:p>
    <w:p w14:paraId="2AF0A6B5"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lastRenderedPageBreak/>
        <w:t>с подвижного пункта управления _____</w:t>
      </w:r>
      <w:r w:rsidRPr="004A094B">
        <w:rPr>
          <w:rFonts w:ascii="Times New Roman" w:eastAsia="Calibri" w:hAnsi="Times New Roman" w:cs="Times New Roman"/>
          <w:sz w:val="28"/>
          <w:szCs w:val="28"/>
          <w:u w:val="single"/>
          <w:lang w:eastAsia="en-US" w:bidi="ar-SA"/>
        </w:rPr>
        <w:t>да</w:t>
      </w:r>
      <w:r w:rsidRPr="004A094B">
        <w:rPr>
          <w:rFonts w:ascii="Times New Roman" w:eastAsia="Calibri" w:hAnsi="Times New Roman" w:cs="Times New Roman"/>
          <w:sz w:val="28"/>
          <w:szCs w:val="28"/>
          <w:lang w:eastAsia="en-US" w:bidi="ar-SA"/>
        </w:rPr>
        <w:t>______.</w:t>
      </w:r>
    </w:p>
    <w:p w14:paraId="6D383F80"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 xml:space="preserve">Взаимное автоматическое (автоматизированное) уведомление пунктов управления (да/нет): </w:t>
      </w:r>
      <w:r w:rsidRPr="004A094B">
        <w:rPr>
          <w:rFonts w:ascii="Times New Roman" w:eastAsia="Calibri" w:hAnsi="Times New Roman" w:cs="Times New Roman"/>
          <w:sz w:val="28"/>
          <w:szCs w:val="28"/>
          <w:u w:val="single"/>
          <w:lang w:eastAsia="en-US" w:bidi="ar-SA"/>
        </w:rPr>
        <w:t>да</w:t>
      </w:r>
      <w:r w:rsidRPr="004A094B">
        <w:rPr>
          <w:rFonts w:ascii="Times New Roman" w:eastAsia="Calibri" w:hAnsi="Times New Roman" w:cs="Times New Roman"/>
          <w:sz w:val="28"/>
          <w:szCs w:val="28"/>
          <w:lang w:eastAsia="en-US" w:bidi="ar-SA"/>
        </w:rPr>
        <w:t>.</w:t>
      </w:r>
    </w:p>
    <w:p w14:paraId="21E8F1DC"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 xml:space="preserve">Для МСО – прием сигналов оповещения и экстренной информации от РСО (да/нет): </w:t>
      </w:r>
      <w:r w:rsidRPr="004A094B">
        <w:rPr>
          <w:rFonts w:ascii="Times New Roman" w:eastAsia="Calibri" w:hAnsi="Times New Roman" w:cs="Times New Roman"/>
          <w:sz w:val="28"/>
          <w:szCs w:val="28"/>
          <w:u w:val="single"/>
          <w:lang w:eastAsia="en-US" w:bidi="ar-SA"/>
        </w:rPr>
        <w:t>нет</w:t>
      </w:r>
      <w:r w:rsidRPr="004A094B">
        <w:rPr>
          <w:rFonts w:ascii="Times New Roman" w:eastAsia="Calibri" w:hAnsi="Times New Roman" w:cs="Times New Roman"/>
          <w:sz w:val="28"/>
          <w:szCs w:val="28"/>
          <w:lang w:eastAsia="en-US" w:bidi="ar-SA"/>
        </w:rPr>
        <w:t>.</w:t>
      </w:r>
    </w:p>
    <w:p w14:paraId="00934F2E" w14:textId="77777777" w:rsidR="004A094B" w:rsidRPr="004A094B" w:rsidRDefault="004A094B" w:rsidP="004A094B">
      <w:pPr>
        <w:widowControl/>
        <w:ind w:firstLine="709"/>
        <w:jc w:val="both"/>
        <w:rPr>
          <w:rFonts w:ascii="Times New Roman" w:eastAsia="Calibri" w:hAnsi="Times New Roman" w:cs="Times New Roman"/>
          <w:color w:val="auto"/>
          <w:lang w:eastAsia="en-US" w:bidi="ar-SA"/>
        </w:rPr>
      </w:pPr>
      <w:r w:rsidRPr="004A094B">
        <w:rPr>
          <w:rFonts w:ascii="Times New Roman" w:eastAsia="Calibri" w:hAnsi="Times New Roman" w:cs="Times New Roman"/>
          <w:color w:val="auto"/>
          <w:sz w:val="28"/>
          <w:szCs w:val="28"/>
          <w:lang w:eastAsia="en-US" w:bidi="ar-SA"/>
        </w:rPr>
        <w:t>Для оповещения населения муниципального образования «Катангский район» подготовлены типовые аудио, а также текстовые сообщения населению о фактических и прогнозируемых чрезвычайных ситуациях.</w:t>
      </w:r>
    </w:p>
    <w:p w14:paraId="2E514B6A" w14:textId="77777777" w:rsidR="004A094B" w:rsidRPr="004A094B" w:rsidRDefault="004A094B" w:rsidP="004A094B">
      <w:pPr>
        <w:widowControl/>
        <w:jc w:val="both"/>
        <w:rPr>
          <w:rFonts w:ascii="Times New Roman" w:eastAsia="Calibri" w:hAnsi="Times New Roman" w:cs="Times New Roman"/>
          <w:sz w:val="28"/>
          <w:szCs w:val="28"/>
          <w:lang w:eastAsia="en-US" w:bidi="ar-SA"/>
        </w:rPr>
      </w:pPr>
    </w:p>
    <w:p w14:paraId="7FC6E1B8"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2.3. Количество используемых в системе оповещения населения оконечных средств оповещения</w:t>
      </w:r>
      <w:r w:rsidRPr="004A094B">
        <w:rPr>
          <w:rFonts w:ascii="Times New Roman" w:eastAsia="Calibri" w:hAnsi="Times New Roman" w:cs="Times New Roman"/>
          <w:sz w:val="28"/>
          <w:szCs w:val="28"/>
          <w:u w:val="single"/>
          <w:lang w:eastAsia="en-US" w:bidi="ar-SA"/>
        </w:rPr>
        <w:t>.</w:t>
      </w:r>
    </w:p>
    <w:p w14:paraId="0BCE4EBD"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3542"/>
        <w:gridCol w:w="1279"/>
        <w:gridCol w:w="2148"/>
        <w:gridCol w:w="2273"/>
        <w:gridCol w:w="1554"/>
        <w:gridCol w:w="1843"/>
        <w:gridCol w:w="1835"/>
      </w:tblGrid>
      <w:tr w:rsidR="004A094B" w:rsidRPr="004A094B" w14:paraId="4A888050" w14:textId="77777777" w:rsidTr="00AE4DDA">
        <w:trPr>
          <w:tblHeader/>
        </w:trPr>
        <w:tc>
          <w:tcPr>
            <w:tcW w:w="561" w:type="dxa"/>
            <w:vMerge w:val="restart"/>
            <w:vAlign w:val="center"/>
          </w:tcPr>
          <w:p w14:paraId="04AF6056"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 п/п</w:t>
            </w:r>
          </w:p>
        </w:tc>
        <w:tc>
          <w:tcPr>
            <w:tcW w:w="4821" w:type="dxa"/>
            <w:gridSpan w:val="2"/>
            <w:vAlign w:val="center"/>
          </w:tcPr>
          <w:p w14:paraId="570F7525"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Муниципальные образования</w:t>
            </w:r>
          </w:p>
        </w:tc>
        <w:tc>
          <w:tcPr>
            <w:tcW w:w="5975" w:type="dxa"/>
            <w:gridSpan w:val="3"/>
            <w:vAlign w:val="center"/>
          </w:tcPr>
          <w:p w14:paraId="070DE53C"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Количество электрических, электронных сирен</w:t>
            </w:r>
          </w:p>
          <w:p w14:paraId="3B1FEBA4"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 xml:space="preserve">и мощных акустических систем </w:t>
            </w:r>
            <w:r w:rsidRPr="004A094B">
              <w:rPr>
                <w:rFonts w:ascii="Times New Roman" w:eastAsia="Calibri" w:hAnsi="Times New Roman" w:cs="Times New Roman"/>
                <w:b/>
                <w:bCs/>
                <w:sz w:val="20"/>
                <w:szCs w:val="20"/>
                <w:lang w:eastAsia="en-US" w:bidi="ar-SA"/>
              </w:rPr>
              <w:br/>
              <w:t>в автоматизированном режиме</w:t>
            </w:r>
          </w:p>
        </w:tc>
        <w:tc>
          <w:tcPr>
            <w:tcW w:w="3678" w:type="dxa"/>
            <w:gridSpan w:val="2"/>
            <w:vAlign w:val="center"/>
          </w:tcPr>
          <w:p w14:paraId="529FB8EF"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 xml:space="preserve">Количество электромеханических сирен </w:t>
            </w:r>
          </w:p>
          <w:p w14:paraId="5486982B"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в ручном режиме</w:t>
            </w:r>
          </w:p>
        </w:tc>
      </w:tr>
      <w:tr w:rsidR="004A094B" w:rsidRPr="004A094B" w14:paraId="34C7A505" w14:textId="77777777" w:rsidTr="00AE4DDA">
        <w:trPr>
          <w:trHeight w:val="619"/>
          <w:tblHeader/>
        </w:trPr>
        <w:tc>
          <w:tcPr>
            <w:tcW w:w="561" w:type="dxa"/>
            <w:vMerge/>
            <w:vAlign w:val="center"/>
          </w:tcPr>
          <w:p w14:paraId="71AF5CF8"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p>
        </w:tc>
        <w:tc>
          <w:tcPr>
            <w:tcW w:w="3542" w:type="dxa"/>
            <w:vAlign w:val="center"/>
          </w:tcPr>
          <w:p w14:paraId="6F8E831D"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Наименование</w:t>
            </w:r>
          </w:p>
        </w:tc>
        <w:tc>
          <w:tcPr>
            <w:tcW w:w="1279" w:type="dxa"/>
            <w:vAlign w:val="center"/>
          </w:tcPr>
          <w:p w14:paraId="4948D477"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Количество</w:t>
            </w:r>
          </w:p>
        </w:tc>
        <w:tc>
          <w:tcPr>
            <w:tcW w:w="2148" w:type="dxa"/>
            <w:vAlign w:val="center"/>
          </w:tcPr>
          <w:p w14:paraId="0A0BA67C" w14:textId="77777777" w:rsidR="004A094B" w:rsidRPr="004A094B" w:rsidRDefault="004A094B" w:rsidP="004A094B">
            <w:pPr>
              <w:widowControl/>
              <w:ind w:left="-141" w:right="-104"/>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Необходимых по ПСД</w:t>
            </w:r>
          </w:p>
        </w:tc>
        <w:tc>
          <w:tcPr>
            <w:tcW w:w="2273" w:type="dxa"/>
            <w:vAlign w:val="center"/>
          </w:tcPr>
          <w:p w14:paraId="7BFEA0EF" w14:textId="77777777" w:rsidR="004A094B" w:rsidRPr="004A094B" w:rsidRDefault="004A094B" w:rsidP="004A094B">
            <w:pPr>
              <w:widowControl/>
              <w:ind w:left="-141" w:right="-104"/>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 xml:space="preserve">Включенных </w:t>
            </w:r>
          </w:p>
          <w:p w14:paraId="7270F25F" w14:textId="77777777" w:rsidR="004A094B" w:rsidRPr="004A094B" w:rsidRDefault="004A094B" w:rsidP="004A094B">
            <w:pPr>
              <w:widowControl/>
              <w:ind w:left="-141" w:right="-104"/>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в РСО (МСО)</w:t>
            </w:r>
          </w:p>
        </w:tc>
        <w:tc>
          <w:tcPr>
            <w:tcW w:w="1554" w:type="dxa"/>
            <w:vAlign w:val="center"/>
          </w:tcPr>
          <w:p w14:paraId="720F28F6" w14:textId="77777777" w:rsidR="004A094B" w:rsidRPr="004A094B" w:rsidRDefault="004A094B" w:rsidP="004A094B">
            <w:pPr>
              <w:widowControl/>
              <w:ind w:left="-141" w:right="-104"/>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Неисправных</w:t>
            </w:r>
          </w:p>
        </w:tc>
        <w:tc>
          <w:tcPr>
            <w:tcW w:w="1843" w:type="dxa"/>
            <w:vAlign w:val="center"/>
          </w:tcPr>
          <w:p w14:paraId="4AA34859"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Исправных</w:t>
            </w:r>
          </w:p>
        </w:tc>
        <w:tc>
          <w:tcPr>
            <w:tcW w:w="1835" w:type="dxa"/>
            <w:vAlign w:val="center"/>
          </w:tcPr>
          <w:p w14:paraId="751B5638" w14:textId="77777777" w:rsidR="004A094B" w:rsidRPr="004A094B" w:rsidRDefault="004A094B" w:rsidP="004A094B">
            <w:pPr>
              <w:widowControl/>
              <w:jc w:val="center"/>
              <w:rPr>
                <w:rFonts w:ascii="Times New Roman" w:eastAsia="Calibri" w:hAnsi="Times New Roman" w:cs="Times New Roman"/>
                <w:bCs/>
                <w:sz w:val="20"/>
                <w:szCs w:val="20"/>
                <w:lang w:eastAsia="en-US" w:bidi="ar-SA"/>
              </w:rPr>
            </w:pPr>
            <w:r w:rsidRPr="004A094B">
              <w:rPr>
                <w:rFonts w:ascii="Times New Roman" w:eastAsia="Calibri" w:hAnsi="Times New Roman" w:cs="Times New Roman"/>
                <w:b/>
                <w:bCs/>
                <w:sz w:val="20"/>
                <w:szCs w:val="20"/>
                <w:lang w:eastAsia="en-US" w:bidi="ar-SA"/>
              </w:rPr>
              <w:t>Неисправных</w:t>
            </w:r>
          </w:p>
        </w:tc>
      </w:tr>
      <w:tr w:rsidR="004A094B" w:rsidRPr="004A094B" w14:paraId="268E5377" w14:textId="77777777" w:rsidTr="00AE4DDA">
        <w:tc>
          <w:tcPr>
            <w:tcW w:w="561" w:type="dxa"/>
            <w:vAlign w:val="center"/>
          </w:tcPr>
          <w:p w14:paraId="6A128243" w14:textId="77777777" w:rsidR="004A094B" w:rsidRPr="004A094B" w:rsidRDefault="004A094B" w:rsidP="004A094B">
            <w:pPr>
              <w:widowControl/>
              <w:numPr>
                <w:ilvl w:val="0"/>
                <w:numId w:val="24"/>
              </w:numPr>
              <w:contextualSpacing/>
              <w:jc w:val="center"/>
              <w:rPr>
                <w:rFonts w:ascii="Calibri" w:eastAsia="Calibri" w:hAnsi="Calibri" w:cs="Times New Roman"/>
                <w:sz w:val="20"/>
                <w:szCs w:val="20"/>
                <w:lang w:eastAsia="en-US" w:bidi="ar-SA"/>
              </w:rPr>
            </w:pPr>
          </w:p>
        </w:tc>
        <w:tc>
          <w:tcPr>
            <w:tcW w:w="3542" w:type="dxa"/>
            <w:vAlign w:val="center"/>
          </w:tcPr>
          <w:p w14:paraId="631C2F30"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Муниципальное образование </w:t>
            </w:r>
          </w:p>
          <w:p w14:paraId="4B4B1F07"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«Катангский район»</w:t>
            </w:r>
          </w:p>
        </w:tc>
        <w:tc>
          <w:tcPr>
            <w:tcW w:w="1279" w:type="dxa"/>
            <w:vAlign w:val="center"/>
          </w:tcPr>
          <w:p w14:paraId="1BF21A2D"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2148" w:type="dxa"/>
            <w:vAlign w:val="center"/>
          </w:tcPr>
          <w:p w14:paraId="31E2E087" w14:textId="77777777" w:rsidR="004A094B" w:rsidRPr="004A094B" w:rsidRDefault="004A094B" w:rsidP="004A094B">
            <w:pPr>
              <w:widowControl/>
              <w:ind w:left="-141" w:right="-104"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2273" w:type="dxa"/>
            <w:vAlign w:val="center"/>
          </w:tcPr>
          <w:p w14:paraId="67CC6D03" w14:textId="77777777" w:rsidR="004A094B" w:rsidRPr="004A094B" w:rsidRDefault="004A094B" w:rsidP="004A094B">
            <w:pPr>
              <w:widowControl/>
              <w:ind w:left="-141" w:right="-104"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1554" w:type="dxa"/>
            <w:vAlign w:val="center"/>
          </w:tcPr>
          <w:p w14:paraId="287F015B" w14:textId="77777777" w:rsidR="004A094B" w:rsidRPr="004A094B" w:rsidRDefault="004A094B" w:rsidP="004A094B">
            <w:pPr>
              <w:widowControl/>
              <w:ind w:left="-141" w:right="-104"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843" w:type="dxa"/>
            <w:vAlign w:val="center"/>
          </w:tcPr>
          <w:p w14:paraId="2B63BDCD"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1835" w:type="dxa"/>
            <w:vAlign w:val="center"/>
          </w:tcPr>
          <w:p w14:paraId="2C752EBA"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r>
      <w:tr w:rsidR="004A094B" w:rsidRPr="004A094B" w14:paraId="0DD3259F" w14:textId="77777777" w:rsidTr="00AE4DDA">
        <w:tc>
          <w:tcPr>
            <w:tcW w:w="561" w:type="dxa"/>
            <w:vAlign w:val="center"/>
          </w:tcPr>
          <w:p w14:paraId="3D24B10E" w14:textId="77777777" w:rsidR="004A094B" w:rsidRPr="004A094B" w:rsidRDefault="004A094B" w:rsidP="004A094B">
            <w:pPr>
              <w:ind w:left="360"/>
              <w:rPr>
                <w:rFonts w:ascii="Calibri" w:eastAsia="Calibri" w:hAnsi="Calibri" w:cs="Times New Roman"/>
                <w:sz w:val="20"/>
                <w:szCs w:val="20"/>
                <w:lang w:eastAsia="en-US" w:bidi="ar-SA"/>
              </w:rPr>
            </w:pPr>
          </w:p>
        </w:tc>
        <w:tc>
          <w:tcPr>
            <w:tcW w:w="3542" w:type="dxa"/>
            <w:vAlign w:val="center"/>
          </w:tcPr>
          <w:p w14:paraId="43A94219" w14:textId="77777777" w:rsidR="004A094B" w:rsidRPr="004A094B" w:rsidRDefault="004A094B" w:rsidP="004A094B">
            <w:pPr>
              <w:widowControl/>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ИТОГО:</w:t>
            </w:r>
          </w:p>
        </w:tc>
        <w:tc>
          <w:tcPr>
            <w:tcW w:w="1279" w:type="dxa"/>
            <w:vAlign w:val="center"/>
          </w:tcPr>
          <w:p w14:paraId="4F599505"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4</w:t>
            </w:r>
          </w:p>
        </w:tc>
        <w:tc>
          <w:tcPr>
            <w:tcW w:w="2148" w:type="dxa"/>
            <w:vAlign w:val="center"/>
          </w:tcPr>
          <w:p w14:paraId="3AB6B5C9" w14:textId="77777777" w:rsidR="004A094B" w:rsidRPr="004A094B" w:rsidRDefault="004A094B" w:rsidP="004A094B">
            <w:pPr>
              <w:widowControl/>
              <w:ind w:left="-141" w:right="-104"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2273" w:type="dxa"/>
            <w:vAlign w:val="center"/>
          </w:tcPr>
          <w:p w14:paraId="0E68B91D" w14:textId="77777777" w:rsidR="004A094B" w:rsidRPr="004A094B" w:rsidRDefault="004A094B" w:rsidP="004A094B">
            <w:pPr>
              <w:widowControl/>
              <w:ind w:left="-141" w:right="-104"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1554" w:type="dxa"/>
            <w:vAlign w:val="center"/>
          </w:tcPr>
          <w:p w14:paraId="62923FE3" w14:textId="77777777" w:rsidR="004A094B" w:rsidRPr="004A094B" w:rsidRDefault="004A094B" w:rsidP="004A094B">
            <w:pPr>
              <w:widowControl/>
              <w:ind w:left="-141" w:right="-104"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843" w:type="dxa"/>
            <w:vAlign w:val="center"/>
          </w:tcPr>
          <w:p w14:paraId="1FA9C3B4"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1835" w:type="dxa"/>
            <w:vAlign w:val="center"/>
          </w:tcPr>
          <w:p w14:paraId="4EC59ADE"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r>
    </w:tbl>
    <w:p w14:paraId="7856F89C" w14:textId="77777777" w:rsidR="004A094B" w:rsidRPr="004A094B" w:rsidRDefault="004A094B" w:rsidP="004A094B">
      <w:pPr>
        <w:tabs>
          <w:tab w:val="left" w:pos="993"/>
        </w:tabs>
        <w:jc w:val="both"/>
        <w:rPr>
          <w:rFonts w:ascii="Times New Roman" w:eastAsia="Calibri" w:hAnsi="Times New Roman" w:cs="Times New Roman"/>
          <w:color w:val="auto"/>
          <w:sz w:val="28"/>
          <w:szCs w:val="28"/>
          <w:lang w:eastAsia="en-US" w:bidi="ar-SA"/>
        </w:rPr>
      </w:pPr>
    </w:p>
    <w:p w14:paraId="3B8C6D30" w14:textId="77777777" w:rsidR="004A094B" w:rsidRPr="004A094B" w:rsidRDefault="004A094B" w:rsidP="004A094B">
      <w:pPr>
        <w:widowControl/>
        <w:ind w:firstLine="709"/>
        <w:jc w:val="both"/>
        <w:rPr>
          <w:rFonts w:ascii="Times New Roman" w:eastAsia="Calibri" w:hAnsi="Times New Roman" w:cs="Times New Roman"/>
          <w:szCs w:val="28"/>
          <w:lang w:eastAsia="en-US" w:bidi="ar-SA"/>
        </w:rPr>
      </w:pPr>
    </w:p>
    <w:p w14:paraId="15458F4D"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2.4. Места установки технических средств оповещения.</w:t>
      </w:r>
    </w:p>
    <w:p w14:paraId="28972DAE"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663"/>
        <w:gridCol w:w="1275"/>
        <w:gridCol w:w="2552"/>
        <w:gridCol w:w="3685"/>
      </w:tblGrid>
      <w:tr w:rsidR="004A094B" w:rsidRPr="004A094B" w14:paraId="1C24971C" w14:textId="77777777" w:rsidTr="00AE4DDA">
        <w:trPr>
          <w:trHeight w:val="60"/>
          <w:tblHeader/>
        </w:trPr>
        <w:tc>
          <w:tcPr>
            <w:tcW w:w="567" w:type="dxa"/>
            <w:vAlign w:val="center"/>
          </w:tcPr>
          <w:p w14:paraId="4AC0223C" w14:textId="77777777" w:rsidR="004A094B" w:rsidRPr="004A094B" w:rsidRDefault="004A094B" w:rsidP="004A094B">
            <w:pPr>
              <w:widowControl/>
              <w:jc w:val="center"/>
              <w:rPr>
                <w:rFonts w:ascii="Times New Roman" w:eastAsia="Calibri" w:hAnsi="Times New Roman" w:cs="Times New Roman"/>
                <w:sz w:val="20"/>
                <w:szCs w:val="20"/>
                <w:lang w:bidi="ar-SA"/>
              </w:rPr>
            </w:pPr>
            <w:r w:rsidRPr="004A094B">
              <w:rPr>
                <w:rFonts w:ascii="Times New Roman" w:eastAsia="Calibri" w:hAnsi="Times New Roman" w:cs="Times New Roman"/>
                <w:sz w:val="20"/>
                <w:szCs w:val="20"/>
                <w:lang w:bidi="ar-SA"/>
              </w:rPr>
              <w:t>№ п/п</w:t>
            </w:r>
          </w:p>
        </w:tc>
        <w:tc>
          <w:tcPr>
            <w:tcW w:w="6663" w:type="dxa"/>
            <w:shd w:val="clear" w:color="auto" w:fill="auto"/>
            <w:vAlign w:val="center"/>
          </w:tcPr>
          <w:p w14:paraId="47EE3036"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 xml:space="preserve">Наименование объектов, </w:t>
            </w:r>
          </w:p>
          <w:p w14:paraId="17BC6E59"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где установлены технические средства оповещения</w:t>
            </w:r>
          </w:p>
        </w:tc>
        <w:tc>
          <w:tcPr>
            <w:tcW w:w="1275" w:type="dxa"/>
            <w:shd w:val="clear" w:color="auto" w:fill="auto"/>
            <w:vAlign w:val="center"/>
          </w:tcPr>
          <w:p w14:paraId="32E200EF"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Всего</w:t>
            </w:r>
          </w:p>
          <w:p w14:paraId="234A97EF"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объектов</w:t>
            </w:r>
          </w:p>
        </w:tc>
        <w:tc>
          <w:tcPr>
            <w:tcW w:w="2552" w:type="dxa"/>
            <w:shd w:val="clear" w:color="auto" w:fill="auto"/>
            <w:vAlign w:val="center"/>
          </w:tcPr>
          <w:p w14:paraId="7FB36DC2"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Количество технических средств оповещения</w:t>
            </w:r>
          </w:p>
        </w:tc>
        <w:tc>
          <w:tcPr>
            <w:tcW w:w="3685" w:type="dxa"/>
            <w:shd w:val="clear" w:color="auto" w:fill="auto"/>
            <w:vAlign w:val="center"/>
          </w:tcPr>
          <w:p w14:paraId="2186A5B0"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Наименование</w:t>
            </w:r>
          </w:p>
          <w:p w14:paraId="458F0E4E"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технических средств оповещения</w:t>
            </w:r>
          </w:p>
        </w:tc>
      </w:tr>
      <w:tr w:rsidR="004A094B" w:rsidRPr="004A094B" w14:paraId="141D69F4" w14:textId="77777777" w:rsidTr="00AE4DDA">
        <w:trPr>
          <w:trHeight w:val="60"/>
        </w:trPr>
        <w:tc>
          <w:tcPr>
            <w:tcW w:w="567" w:type="dxa"/>
            <w:vAlign w:val="center"/>
          </w:tcPr>
          <w:p w14:paraId="42C5DFAB" w14:textId="77777777" w:rsidR="004A094B" w:rsidRPr="004A094B" w:rsidRDefault="004A094B" w:rsidP="004A094B">
            <w:pPr>
              <w:widowControl/>
              <w:numPr>
                <w:ilvl w:val="0"/>
                <w:numId w:val="25"/>
              </w:numPr>
              <w:contextualSpacing/>
              <w:jc w:val="center"/>
              <w:rPr>
                <w:rFonts w:ascii="Times New Roman" w:eastAsia="Calibri" w:hAnsi="Times New Roman" w:cs="Times New Roman"/>
                <w:sz w:val="20"/>
                <w:szCs w:val="20"/>
                <w:lang w:val="en-US" w:eastAsia="en-US" w:bidi="ar-SA"/>
              </w:rPr>
            </w:pPr>
          </w:p>
        </w:tc>
        <w:tc>
          <w:tcPr>
            <w:tcW w:w="6663" w:type="dxa"/>
            <w:shd w:val="clear" w:color="auto" w:fill="auto"/>
            <w:vAlign w:val="center"/>
          </w:tcPr>
          <w:p w14:paraId="3C227C7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Здания, столбы</w:t>
            </w:r>
          </w:p>
        </w:tc>
        <w:tc>
          <w:tcPr>
            <w:tcW w:w="1275" w:type="dxa"/>
            <w:shd w:val="clear" w:color="auto" w:fill="auto"/>
            <w:vAlign w:val="center"/>
          </w:tcPr>
          <w:p w14:paraId="120C9BF3"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2552" w:type="dxa"/>
            <w:shd w:val="clear" w:color="auto" w:fill="auto"/>
            <w:vAlign w:val="center"/>
          </w:tcPr>
          <w:p w14:paraId="08C762CB"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12</w:t>
            </w:r>
          </w:p>
        </w:tc>
        <w:tc>
          <w:tcPr>
            <w:tcW w:w="3685" w:type="dxa"/>
            <w:shd w:val="clear" w:color="auto" w:fill="auto"/>
            <w:vAlign w:val="center"/>
          </w:tcPr>
          <w:p w14:paraId="6425AAFC"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color w:val="auto"/>
                <w:sz w:val="20"/>
                <w:szCs w:val="20"/>
                <w:lang w:eastAsia="en-US" w:bidi="ar-SA"/>
              </w:rPr>
              <w:t>Громкоговоритель рупорный 100.03 Вт</w:t>
            </w:r>
          </w:p>
        </w:tc>
      </w:tr>
      <w:tr w:rsidR="004A094B" w:rsidRPr="004A094B" w14:paraId="3D0E9EB1" w14:textId="77777777" w:rsidTr="00AE4DDA">
        <w:trPr>
          <w:trHeight w:val="60"/>
        </w:trPr>
        <w:tc>
          <w:tcPr>
            <w:tcW w:w="567" w:type="dxa"/>
            <w:vAlign w:val="center"/>
          </w:tcPr>
          <w:p w14:paraId="47767867" w14:textId="77777777" w:rsidR="004A094B" w:rsidRPr="004A094B" w:rsidRDefault="004A094B" w:rsidP="004A094B">
            <w:pPr>
              <w:widowControl/>
              <w:numPr>
                <w:ilvl w:val="0"/>
                <w:numId w:val="25"/>
              </w:numPr>
              <w:contextualSpacing/>
              <w:jc w:val="center"/>
              <w:rPr>
                <w:rFonts w:ascii="Times New Roman" w:eastAsia="Calibri" w:hAnsi="Times New Roman" w:cs="Times New Roman"/>
                <w:sz w:val="20"/>
                <w:szCs w:val="20"/>
                <w:lang w:eastAsia="en-US" w:bidi="ar-SA"/>
              </w:rPr>
            </w:pPr>
          </w:p>
        </w:tc>
        <w:tc>
          <w:tcPr>
            <w:tcW w:w="6663" w:type="dxa"/>
            <w:shd w:val="clear" w:color="auto" w:fill="auto"/>
            <w:vAlign w:val="center"/>
          </w:tcPr>
          <w:p w14:paraId="26F5DB3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Места массового пребывания людей (вокзалы, театры, торговые центры и т.д.) </w:t>
            </w:r>
          </w:p>
        </w:tc>
        <w:tc>
          <w:tcPr>
            <w:tcW w:w="1275" w:type="dxa"/>
            <w:shd w:val="clear" w:color="auto" w:fill="auto"/>
            <w:vAlign w:val="center"/>
          </w:tcPr>
          <w:p w14:paraId="40E69D20"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2552" w:type="dxa"/>
            <w:shd w:val="clear" w:color="auto" w:fill="auto"/>
            <w:vAlign w:val="center"/>
          </w:tcPr>
          <w:p w14:paraId="6A26A28C"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685" w:type="dxa"/>
            <w:shd w:val="clear" w:color="auto" w:fill="auto"/>
            <w:vAlign w:val="center"/>
          </w:tcPr>
          <w:p w14:paraId="6736D177"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r>
      <w:tr w:rsidR="004A094B" w:rsidRPr="004A094B" w14:paraId="30859573" w14:textId="77777777" w:rsidTr="00AE4DDA">
        <w:trPr>
          <w:trHeight w:val="60"/>
        </w:trPr>
        <w:tc>
          <w:tcPr>
            <w:tcW w:w="567" w:type="dxa"/>
            <w:vAlign w:val="center"/>
          </w:tcPr>
          <w:p w14:paraId="74EACBAE" w14:textId="77777777" w:rsidR="004A094B" w:rsidRPr="004A094B" w:rsidRDefault="004A094B" w:rsidP="004A094B">
            <w:pPr>
              <w:widowControl/>
              <w:numPr>
                <w:ilvl w:val="0"/>
                <w:numId w:val="25"/>
              </w:numPr>
              <w:contextualSpacing/>
              <w:jc w:val="center"/>
              <w:rPr>
                <w:rFonts w:ascii="Times New Roman" w:eastAsia="Calibri" w:hAnsi="Times New Roman" w:cs="Times New Roman"/>
                <w:sz w:val="20"/>
                <w:szCs w:val="20"/>
                <w:lang w:eastAsia="en-US" w:bidi="ar-SA"/>
              </w:rPr>
            </w:pPr>
          </w:p>
        </w:tc>
        <w:tc>
          <w:tcPr>
            <w:tcW w:w="6663" w:type="dxa"/>
            <w:shd w:val="clear" w:color="auto" w:fill="auto"/>
            <w:vAlign w:val="center"/>
          </w:tcPr>
          <w:p w14:paraId="6E94DB2D"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Таксофоны, предназначенные для оказания универсальных услуг телефонной связи, с функцией оповещения</w:t>
            </w:r>
          </w:p>
        </w:tc>
        <w:tc>
          <w:tcPr>
            <w:tcW w:w="1275" w:type="dxa"/>
            <w:shd w:val="clear" w:color="auto" w:fill="auto"/>
            <w:vAlign w:val="center"/>
          </w:tcPr>
          <w:p w14:paraId="5FA94F0C"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2552" w:type="dxa"/>
            <w:shd w:val="clear" w:color="auto" w:fill="auto"/>
            <w:vAlign w:val="center"/>
          </w:tcPr>
          <w:p w14:paraId="7D4A6961"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c>
          <w:tcPr>
            <w:tcW w:w="3685" w:type="dxa"/>
            <w:shd w:val="clear" w:color="auto" w:fill="auto"/>
            <w:vAlign w:val="center"/>
          </w:tcPr>
          <w:p w14:paraId="2AB9AF44"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w:t>
            </w:r>
          </w:p>
        </w:tc>
      </w:tr>
      <w:tr w:rsidR="004A094B" w:rsidRPr="004A094B" w14:paraId="29564A24" w14:textId="77777777" w:rsidTr="00AE4DDA">
        <w:trPr>
          <w:trHeight w:val="60"/>
        </w:trPr>
        <w:tc>
          <w:tcPr>
            <w:tcW w:w="567" w:type="dxa"/>
            <w:vAlign w:val="center"/>
          </w:tcPr>
          <w:p w14:paraId="0FC33D23" w14:textId="77777777" w:rsidR="004A094B" w:rsidRPr="004A094B" w:rsidRDefault="004A094B" w:rsidP="004A094B">
            <w:pPr>
              <w:ind w:left="360"/>
              <w:rPr>
                <w:rFonts w:ascii="Times New Roman" w:eastAsia="Calibri" w:hAnsi="Times New Roman" w:cs="Times New Roman"/>
                <w:sz w:val="20"/>
                <w:szCs w:val="20"/>
                <w:lang w:val="en-US" w:eastAsia="en-US" w:bidi="ar-SA"/>
              </w:rPr>
            </w:pPr>
          </w:p>
        </w:tc>
        <w:tc>
          <w:tcPr>
            <w:tcW w:w="6663" w:type="dxa"/>
            <w:shd w:val="clear" w:color="auto" w:fill="auto"/>
            <w:vAlign w:val="center"/>
          </w:tcPr>
          <w:p w14:paraId="500D31D1" w14:textId="77777777" w:rsidR="004A094B" w:rsidRPr="004A094B" w:rsidRDefault="004A094B" w:rsidP="004A094B">
            <w:pPr>
              <w:widowControl/>
              <w:jc w:val="both"/>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ИТОГО:</w:t>
            </w:r>
          </w:p>
        </w:tc>
        <w:tc>
          <w:tcPr>
            <w:tcW w:w="1275" w:type="dxa"/>
            <w:shd w:val="clear" w:color="auto" w:fill="auto"/>
            <w:vAlign w:val="center"/>
          </w:tcPr>
          <w:p w14:paraId="253D116B"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3</w:t>
            </w:r>
          </w:p>
        </w:tc>
        <w:tc>
          <w:tcPr>
            <w:tcW w:w="2552" w:type="dxa"/>
            <w:shd w:val="clear" w:color="auto" w:fill="auto"/>
            <w:vAlign w:val="center"/>
          </w:tcPr>
          <w:p w14:paraId="32D1FE54" w14:textId="77777777" w:rsidR="004A094B" w:rsidRPr="004A094B" w:rsidRDefault="004A094B" w:rsidP="004A094B">
            <w:pPr>
              <w:widowControl/>
              <w:ind w:firstLine="709"/>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12</w:t>
            </w:r>
          </w:p>
        </w:tc>
        <w:tc>
          <w:tcPr>
            <w:tcW w:w="3685" w:type="dxa"/>
            <w:shd w:val="clear" w:color="auto" w:fill="auto"/>
            <w:vAlign w:val="center"/>
          </w:tcPr>
          <w:p w14:paraId="3D16A8C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color w:val="auto"/>
                <w:sz w:val="20"/>
                <w:szCs w:val="20"/>
                <w:lang w:eastAsia="en-US" w:bidi="ar-SA"/>
              </w:rPr>
              <w:t>Громкоговоритель рупорный 100.03 Вт</w:t>
            </w:r>
          </w:p>
        </w:tc>
      </w:tr>
    </w:tbl>
    <w:p w14:paraId="6E670B1C" w14:textId="77777777" w:rsidR="004A094B" w:rsidRPr="004A094B" w:rsidRDefault="004A094B" w:rsidP="004A094B">
      <w:pPr>
        <w:widowControl/>
        <w:ind w:firstLine="709"/>
        <w:jc w:val="both"/>
        <w:rPr>
          <w:rFonts w:ascii="Times New Roman" w:eastAsia="Calibri" w:hAnsi="Times New Roman" w:cs="Times New Roman"/>
          <w:lang w:eastAsia="en-US" w:bidi="ar-SA"/>
        </w:rPr>
      </w:pPr>
    </w:p>
    <w:p w14:paraId="02222EAE"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br w:type="page"/>
      </w:r>
    </w:p>
    <w:p w14:paraId="74658646"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lastRenderedPageBreak/>
        <w:t>2.5. Телеканалы, радиоканалы и сети телерадиовещания (количество), используемые в системе оповещения населения муниципального образования «Катангский район».</w:t>
      </w:r>
    </w:p>
    <w:p w14:paraId="75DD2D0E" w14:textId="77777777" w:rsidR="004A094B" w:rsidRPr="004A094B" w:rsidRDefault="004A094B" w:rsidP="004A094B">
      <w:pPr>
        <w:widowControl/>
        <w:ind w:firstLine="708"/>
        <w:jc w:val="both"/>
        <w:rPr>
          <w:rFonts w:ascii="Times New Roman" w:eastAsia="Calibri" w:hAnsi="Times New Roman" w:cs="Times New Roman"/>
          <w:sz w:val="20"/>
          <w:szCs w:val="28"/>
          <w:lang w:eastAsia="en-US" w:bidi="ar-SA"/>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8"/>
        <w:gridCol w:w="963"/>
        <w:gridCol w:w="963"/>
        <w:gridCol w:w="1134"/>
        <w:gridCol w:w="1276"/>
        <w:gridCol w:w="992"/>
        <w:gridCol w:w="1276"/>
        <w:gridCol w:w="1417"/>
        <w:gridCol w:w="1418"/>
        <w:gridCol w:w="1589"/>
      </w:tblGrid>
      <w:tr w:rsidR="004A094B" w:rsidRPr="004A094B" w14:paraId="4C120A47" w14:textId="77777777" w:rsidTr="00AE4DDA">
        <w:trPr>
          <w:trHeight w:val="77"/>
          <w:tblHeader/>
        </w:trPr>
        <w:tc>
          <w:tcPr>
            <w:tcW w:w="567" w:type="dxa"/>
            <w:vMerge w:val="restart"/>
            <w:vAlign w:val="center"/>
          </w:tcPr>
          <w:p w14:paraId="41166C25"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w:t>
            </w:r>
          </w:p>
          <w:p w14:paraId="143F9D3D"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п/п</w:t>
            </w:r>
          </w:p>
        </w:tc>
        <w:tc>
          <w:tcPr>
            <w:tcW w:w="3148" w:type="dxa"/>
            <w:vMerge w:val="restart"/>
            <w:vAlign w:val="center"/>
          </w:tcPr>
          <w:p w14:paraId="677FDFCF"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Уровень вещания</w:t>
            </w:r>
          </w:p>
        </w:tc>
        <w:tc>
          <w:tcPr>
            <w:tcW w:w="963" w:type="dxa"/>
            <w:vMerge w:val="restart"/>
            <w:textDirection w:val="btLr"/>
          </w:tcPr>
          <w:p w14:paraId="2FBA0050"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p>
          <w:p w14:paraId="0DAAB70F"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Телеканалы</w:t>
            </w:r>
          </w:p>
        </w:tc>
        <w:tc>
          <w:tcPr>
            <w:tcW w:w="963" w:type="dxa"/>
            <w:vMerge w:val="restart"/>
            <w:textDirection w:val="btLr"/>
          </w:tcPr>
          <w:p w14:paraId="693D848D"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p>
          <w:p w14:paraId="781307B6"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Радиоканалы</w:t>
            </w:r>
          </w:p>
        </w:tc>
        <w:tc>
          <w:tcPr>
            <w:tcW w:w="4678" w:type="dxa"/>
            <w:gridSpan w:val="4"/>
            <w:vAlign w:val="center"/>
          </w:tcPr>
          <w:p w14:paraId="0D1BBFF1"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Радиотрансляционная сеть</w:t>
            </w:r>
          </w:p>
        </w:tc>
        <w:tc>
          <w:tcPr>
            <w:tcW w:w="1417" w:type="dxa"/>
            <w:vMerge w:val="restart"/>
            <w:textDirection w:val="btLr"/>
            <w:vAlign w:val="center"/>
          </w:tcPr>
          <w:p w14:paraId="7C9F2689"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Радиовещательные передатчики</w:t>
            </w:r>
          </w:p>
        </w:tc>
        <w:tc>
          <w:tcPr>
            <w:tcW w:w="1418" w:type="dxa"/>
            <w:vMerge w:val="restart"/>
            <w:textDirection w:val="btLr"/>
            <w:vAlign w:val="center"/>
          </w:tcPr>
          <w:p w14:paraId="0096597F"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 xml:space="preserve">Телевизионные </w:t>
            </w:r>
          </w:p>
          <w:p w14:paraId="22F41D34"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передатчики</w:t>
            </w:r>
          </w:p>
        </w:tc>
        <w:tc>
          <w:tcPr>
            <w:tcW w:w="1589" w:type="dxa"/>
            <w:vMerge w:val="restart"/>
            <w:textDirection w:val="btLr"/>
            <w:vAlign w:val="center"/>
          </w:tcPr>
          <w:p w14:paraId="0A1112FC"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Организации кабельного телевещания</w:t>
            </w:r>
          </w:p>
        </w:tc>
      </w:tr>
      <w:tr w:rsidR="004A094B" w:rsidRPr="004A094B" w14:paraId="428FD67A" w14:textId="77777777" w:rsidTr="00AE4DDA">
        <w:trPr>
          <w:trHeight w:val="77"/>
          <w:tblHeader/>
        </w:trPr>
        <w:tc>
          <w:tcPr>
            <w:tcW w:w="567" w:type="dxa"/>
            <w:vMerge/>
          </w:tcPr>
          <w:p w14:paraId="6B2114E1"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c>
          <w:tcPr>
            <w:tcW w:w="3148" w:type="dxa"/>
            <w:vMerge/>
          </w:tcPr>
          <w:p w14:paraId="6F2ADE0B"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c>
          <w:tcPr>
            <w:tcW w:w="963" w:type="dxa"/>
            <w:vMerge/>
          </w:tcPr>
          <w:p w14:paraId="5A9531D3"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963" w:type="dxa"/>
            <w:vMerge/>
          </w:tcPr>
          <w:p w14:paraId="28A53FCC"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2410" w:type="dxa"/>
            <w:gridSpan w:val="2"/>
          </w:tcPr>
          <w:p w14:paraId="668D4E46" w14:textId="77777777" w:rsidR="004A094B" w:rsidRPr="004A094B" w:rsidRDefault="004A094B" w:rsidP="004A094B">
            <w:pPr>
              <w:widowControl/>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Узлы проводного вещания</w:t>
            </w:r>
          </w:p>
        </w:tc>
        <w:tc>
          <w:tcPr>
            <w:tcW w:w="992" w:type="dxa"/>
            <w:vMerge w:val="restart"/>
            <w:textDirection w:val="btLr"/>
            <w:vAlign w:val="center"/>
          </w:tcPr>
          <w:p w14:paraId="5600B31D"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Радиотрансляционные точки</w:t>
            </w:r>
          </w:p>
        </w:tc>
        <w:tc>
          <w:tcPr>
            <w:tcW w:w="1276" w:type="dxa"/>
            <w:vMerge w:val="restart"/>
            <w:textDirection w:val="btLr"/>
            <w:vAlign w:val="center"/>
          </w:tcPr>
          <w:p w14:paraId="73E437A6" w14:textId="77777777" w:rsidR="004A094B" w:rsidRPr="004A094B" w:rsidRDefault="004A094B" w:rsidP="004A094B">
            <w:pPr>
              <w:widowControl/>
              <w:ind w:left="113" w:right="113"/>
              <w:jc w:val="center"/>
              <w:rPr>
                <w:rFonts w:ascii="Times New Roman" w:eastAsia="Calibri" w:hAnsi="Times New Roman" w:cs="Times New Roman"/>
                <w:b/>
                <w:sz w:val="20"/>
                <w:szCs w:val="20"/>
                <w:lang w:bidi="ar-SA"/>
              </w:rPr>
            </w:pPr>
            <w:r w:rsidRPr="004A094B">
              <w:rPr>
                <w:rFonts w:ascii="Times New Roman" w:eastAsia="Calibri" w:hAnsi="Times New Roman" w:cs="Times New Roman"/>
                <w:b/>
                <w:sz w:val="20"/>
                <w:szCs w:val="20"/>
                <w:lang w:bidi="ar-SA"/>
              </w:rPr>
              <w:t>Уличные громкоговорители</w:t>
            </w:r>
          </w:p>
        </w:tc>
        <w:tc>
          <w:tcPr>
            <w:tcW w:w="1417" w:type="dxa"/>
            <w:vMerge/>
            <w:vAlign w:val="center"/>
          </w:tcPr>
          <w:p w14:paraId="1537CC86"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1418" w:type="dxa"/>
            <w:vMerge/>
            <w:vAlign w:val="center"/>
          </w:tcPr>
          <w:p w14:paraId="18ADF5D7"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c>
          <w:tcPr>
            <w:tcW w:w="1589" w:type="dxa"/>
            <w:vMerge/>
          </w:tcPr>
          <w:p w14:paraId="64BD05AE"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r>
      <w:tr w:rsidR="004A094B" w:rsidRPr="004A094B" w14:paraId="0EAA4599" w14:textId="77777777" w:rsidTr="00AE4DDA">
        <w:trPr>
          <w:cantSplit/>
          <w:trHeight w:val="2166"/>
          <w:tblHeader/>
        </w:trPr>
        <w:tc>
          <w:tcPr>
            <w:tcW w:w="567" w:type="dxa"/>
            <w:vMerge/>
          </w:tcPr>
          <w:p w14:paraId="2323E03D"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c>
          <w:tcPr>
            <w:tcW w:w="3148" w:type="dxa"/>
            <w:vMerge/>
          </w:tcPr>
          <w:p w14:paraId="325E3670"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c>
          <w:tcPr>
            <w:tcW w:w="963" w:type="dxa"/>
            <w:vMerge/>
          </w:tcPr>
          <w:p w14:paraId="635B3BF4"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963" w:type="dxa"/>
            <w:vMerge/>
          </w:tcPr>
          <w:p w14:paraId="3E17F49B"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1134" w:type="dxa"/>
            <w:textDirection w:val="btLr"/>
            <w:vAlign w:val="center"/>
          </w:tcPr>
          <w:p w14:paraId="380FA68A" w14:textId="77777777" w:rsidR="004A094B" w:rsidRPr="004A094B" w:rsidRDefault="004A094B" w:rsidP="004A094B">
            <w:pPr>
              <w:widowControl/>
              <w:ind w:left="113" w:right="113" w:firstLine="709"/>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автоматизированные</w:t>
            </w:r>
          </w:p>
        </w:tc>
        <w:tc>
          <w:tcPr>
            <w:tcW w:w="1276" w:type="dxa"/>
            <w:textDirection w:val="btLr"/>
            <w:vAlign w:val="center"/>
          </w:tcPr>
          <w:p w14:paraId="4B74D9DE" w14:textId="77777777" w:rsidR="004A094B" w:rsidRPr="004A094B" w:rsidRDefault="004A094B" w:rsidP="004A094B">
            <w:pPr>
              <w:widowControl/>
              <w:ind w:left="113" w:right="113" w:firstLine="709"/>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неавтоматизированные</w:t>
            </w:r>
          </w:p>
        </w:tc>
        <w:tc>
          <w:tcPr>
            <w:tcW w:w="992" w:type="dxa"/>
            <w:vMerge/>
          </w:tcPr>
          <w:p w14:paraId="5CD6FC67"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1276" w:type="dxa"/>
            <w:vMerge/>
          </w:tcPr>
          <w:p w14:paraId="3E9DE4B1" w14:textId="77777777" w:rsidR="004A094B" w:rsidRPr="004A094B" w:rsidRDefault="004A094B" w:rsidP="004A094B">
            <w:pPr>
              <w:widowControl/>
              <w:ind w:firstLine="709"/>
              <w:jc w:val="center"/>
              <w:rPr>
                <w:rFonts w:ascii="Times New Roman" w:eastAsia="Calibri" w:hAnsi="Times New Roman" w:cs="Times New Roman"/>
                <w:b/>
                <w:sz w:val="20"/>
                <w:szCs w:val="20"/>
                <w:lang w:eastAsia="en-US" w:bidi="ar-SA"/>
              </w:rPr>
            </w:pPr>
          </w:p>
        </w:tc>
        <w:tc>
          <w:tcPr>
            <w:tcW w:w="1417" w:type="dxa"/>
            <w:vMerge/>
          </w:tcPr>
          <w:p w14:paraId="4A5B3C02" w14:textId="77777777" w:rsidR="004A094B" w:rsidRPr="004A094B" w:rsidRDefault="004A094B" w:rsidP="004A094B">
            <w:pPr>
              <w:widowControl/>
              <w:tabs>
                <w:tab w:val="center" w:pos="4677"/>
                <w:tab w:val="right" w:pos="9355"/>
              </w:tabs>
              <w:ind w:firstLine="709"/>
              <w:jc w:val="center"/>
              <w:rPr>
                <w:rFonts w:ascii="Times New Roman" w:eastAsia="Calibri" w:hAnsi="Times New Roman" w:cs="Times New Roman"/>
                <w:b/>
                <w:sz w:val="20"/>
                <w:szCs w:val="20"/>
                <w:lang w:eastAsia="en-US" w:bidi="ar-SA"/>
              </w:rPr>
            </w:pPr>
          </w:p>
        </w:tc>
        <w:tc>
          <w:tcPr>
            <w:tcW w:w="1418" w:type="dxa"/>
            <w:vMerge/>
          </w:tcPr>
          <w:p w14:paraId="2919ED2C"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c>
          <w:tcPr>
            <w:tcW w:w="1589" w:type="dxa"/>
            <w:vMerge/>
          </w:tcPr>
          <w:p w14:paraId="62AC7FA8" w14:textId="77777777" w:rsidR="004A094B" w:rsidRPr="004A094B" w:rsidRDefault="004A094B" w:rsidP="004A094B">
            <w:pPr>
              <w:widowControl/>
              <w:ind w:firstLine="709"/>
              <w:jc w:val="both"/>
              <w:rPr>
                <w:rFonts w:ascii="Times New Roman" w:eastAsia="Calibri" w:hAnsi="Times New Roman" w:cs="Times New Roman"/>
                <w:b/>
                <w:sz w:val="20"/>
                <w:szCs w:val="20"/>
                <w:lang w:eastAsia="en-US" w:bidi="ar-SA"/>
              </w:rPr>
            </w:pPr>
          </w:p>
        </w:tc>
      </w:tr>
      <w:tr w:rsidR="004A094B" w:rsidRPr="004A094B" w14:paraId="49E5D42A" w14:textId="77777777" w:rsidTr="00AE4DDA">
        <w:trPr>
          <w:trHeight w:val="64"/>
        </w:trPr>
        <w:tc>
          <w:tcPr>
            <w:tcW w:w="567" w:type="dxa"/>
            <w:vAlign w:val="center"/>
          </w:tcPr>
          <w:p w14:paraId="353CB1D5" w14:textId="77777777" w:rsidR="004A094B" w:rsidRPr="004A094B" w:rsidRDefault="004A094B" w:rsidP="004A094B">
            <w:pPr>
              <w:widowControl/>
              <w:numPr>
                <w:ilvl w:val="0"/>
                <w:numId w:val="26"/>
              </w:numPr>
              <w:contextualSpacing/>
              <w:jc w:val="center"/>
              <w:rPr>
                <w:rFonts w:ascii="Times New Roman" w:eastAsia="Calibri" w:hAnsi="Times New Roman" w:cs="Times New Roman"/>
                <w:sz w:val="20"/>
                <w:szCs w:val="20"/>
                <w:lang w:val="en-US" w:eastAsia="en-US" w:bidi="ar-SA"/>
              </w:rPr>
            </w:pPr>
          </w:p>
        </w:tc>
        <w:tc>
          <w:tcPr>
            <w:tcW w:w="3148" w:type="dxa"/>
          </w:tcPr>
          <w:p w14:paraId="747F1B82"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Федерального вещания</w:t>
            </w:r>
          </w:p>
        </w:tc>
        <w:tc>
          <w:tcPr>
            <w:tcW w:w="963" w:type="dxa"/>
          </w:tcPr>
          <w:p w14:paraId="4B4F2FF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963" w:type="dxa"/>
          </w:tcPr>
          <w:p w14:paraId="37F07D6F"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34" w:type="dxa"/>
          </w:tcPr>
          <w:p w14:paraId="2008EF95"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276" w:type="dxa"/>
          </w:tcPr>
          <w:p w14:paraId="11DBDBF5"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992" w:type="dxa"/>
          </w:tcPr>
          <w:p w14:paraId="3A91FBA7"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276" w:type="dxa"/>
          </w:tcPr>
          <w:p w14:paraId="0D70119C"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417" w:type="dxa"/>
          </w:tcPr>
          <w:p w14:paraId="1F603C48"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418" w:type="dxa"/>
          </w:tcPr>
          <w:p w14:paraId="49F548E2"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589" w:type="dxa"/>
          </w:tcPr>
          <w:p w14:paraId="61F9DED1"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r>
      <w:tr w:rsidR="004A094B" w:rsidRPr="004A094B" w14:paraId="05A3F3D6" w14:textId="77777777" w:rsidTr="00AE4DDA">
        <w:trPr>
          <w:trHeight w:val="64"/>
        </w:trPr>
        <w:tc>
          <w:tcPr>
            <w:tcW w:w="567" w:type="dxa"/>
            <w:vAlign w:val="center"/>
          </w:tcPr>
          <w:p w14:paraId="110919BD" w14:textId="77777777" w:rsidR="004A094B" w:rsidRPr="004A094B" w:rsidRDefault="004A094B" w:rsidP="004A094B">
            <w:pPr>
              <w:widowControl/>
              <w:numPr>
                <w:ilvl w:val="0"/>
                <w:numId w:val="26"/>
              </w:numPr>
              <w:contextualSpacing/>
              <w:jc w:val="center"/>
              <w:rPr>
                <w:rFonts w:ascii="Times New Roman" w:eastAsia="Calibri" w:hAnsi="Times New Roman" w:cs="Times New Roman"/>
                <w:sz w:val="20"/>
                <w:szCs w:val="20"/>
                <w:lang w:val="en-US" w:eastAsia="en-US" w:bidi="ar-SA"/>
              </w:rPr>
            </w:pPr>
          </w:p>
        </w:tc>
        <w:tc>
          <w:tcPr>
            <w:tcW w:w="3148" w:type="dxa"/>
          </w:tcPr>
          <w:p w14:paraId="252D3045"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Регионального вещания</w:t>
            </w:r>
          </w:p>
        </w:tc>
        <w:tc>
          <w:tcPr>
            <w:tcW w:w="963" w:type="dxa"/>
          </w:tcPr>
          <w:p w14:paraId="51A17AE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963" w:type="dxa"/>
          </w:tcPr>
          <w:p w14:paraId="3AF55786"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34" w:type="dxa"/>
          </w:tcPr>
          <w:p w14:paraId="712B7476"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276" w:type="dxa"/>
          </w:tcPr>
          <w:p w14:paraId="2B1FC955"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992" w:type="dxa"/>
          </w:tcPr>
          <w:p w14:paraId="7D7B7C18"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276" w:type="dxa"/>
          </w:tcPr>
          <w:p w14:paraId="0554AA18"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417" w:type="dxa"/>
          </w:tcPr>
          <w:p w14:paraId="1C0E1A7C"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418" w:type="dxa"/>
          </w:tcPr>
          <w:p w14:paraId="641AD0A0"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589" w:type="dxa"/>
          </w:tcPr>
          <w:p w14:paraId="73C27233" w14:textId="77777777" w:rsidR="004A094B" w:rsidRPr="004A094B" w:rsidRDefault="004A094B" w:rsidP="004A094B">
            <w:pPr>
              <w:widowControl/>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r>
      <w:tr w:rsidR="004A094B" w:rsidRPr="004A094B" w14:paraId="5A345AB3" w14:textId="77777777" w:rsidTr="00AE4DDA">
        <w:trPr>
          <w:trHeight w:val="64"/>
        </w:trPr>
        <w:tc>
          <w:tcPr>
            <w:tcW w:w="567" w:type="dxa"/>
            <w:vAlign w:val="center"/>
          </w:tcPr>
          <w:p w14:paraId="7DCDFC08" w14:textId="77777777" w:rsidR="004A094B" w:rsidRPr="004A094B" w:rsidRDefault="004A094B" w:rsidP="004A094B">
            <w:pPr>
              <w:widowControl/>
              <w:numPr>
                <w:ilvl w:val="0"/>
                <w:numId w:val="26"/>
              </w:numPr>
              <w:contextualSpacing/>
              <w:jc w:val="center"/>
              <w:rPr>
                <w:rFonts w:ascii="Times New Roman" w:eastAsia="Calibri" w:hAnsi="Times New Roman" w:cs="Times New Roman"/>
                <w:sz w:val="20"/>
                <w:szCs w:val="20"/>
                <w:lang w:val="en-US" w:eastAsia="en-US" w:bidi="ar-SA"/>
              </w:rPr>
            </w:pPr>
          </w:p>
        </w:tc>
        <w:tc>
          <w:tcPr>
            <w:tcW w:w="3148" w:type="dxa"/>
          </w:tcPr>
          <w:p w14:paraId="624AADF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Местного вещания</w:t>
            </w:r>
          </w:p>
          <w:p w14:paraId="6600249B"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(городские округа, муниципальные районы (округа)</w:t>
            </w:r>
          </w:p>
        </w:tc>
        <w:tc>
          <w:tcPr>
            <w:tcW w:w="963" w:type="dxa"/>
          </w:tcPr>
          <w:p w14:paraId="2E894CA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963" w:type="dxa"/>
          </w:tcPr>
          <w:p w14:paraId="644DEC7E"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34" w:type="dxa"/>
          </w:tcPr>
          <w:p w14:paraId="1C769177"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276" w:type="dxa"/>
          </w:tcPr>
          <w:p w14:paraId="0BB74718"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992" w:type="dxa"/>
          </w:tcPr>
          <w:p w14:paraId="112F146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276" w:type="dxa"/>
          </w:tcPr>
          <w:p w14:paraId="562F4F9F"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c>
          <w:tcPr>
            <w:tcW w:w="1417" w:type="dxa"/>
          </w:tcPr>
          <w:p w14:paraId="700E5F2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418" w:type="dxa"/>
          </w:tcPr>
          <w:p w14:paraId="72662812"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589" w:type="dxa"/>
          </w:tcPr>
          <w:p w14:paraId="541C3BF0"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 xml:space="preserve">            0</w:t>
            </w:r>
          </w:p>
        </w:tc>
      </w:tr>
      <w:tr w:rsidR="004A094B" w:rsidRPr="004A094B" w14:paraId="3B9A23AC" w14:textId="77777777" w:rsidTr="00AE4DDA">
        <w:trPr>
          <w:trHeight w:val="305"/>
        </w:trPr>
        <w:tc>
          <w:tcPr>
            <w:tcW w:w="567" w:type="dxa"/>
            <w:vAlign w:val="center"/>
          </w:tcPr>
          <w:p w14:paraId="2588702D" w14:textId="77777777" w:rsidR="004A094B" w:rsidRPr="004A094B" w:rsidRDefault="004A094B" w:rsidP="004A094B">
            <w:pPr>
              <w:widowControl/>
              <w:numPr>
                <w:ilvl w:val="0"/>
                <w:numId w:val="26"/>
              </w:numPr>
              <w:contextualSpacing/>
              <w:jc w:val="center"/>
              <w:rPr>
                <w:rFonts w:ascii="Times New Roman" w:eastAsia="Calibri" w:hAnsi="Times New Roman" w:cs="Times New Roman"/>
                <w:sz w:val="20"/>
                <w:szCs w:val="20"/>
                <w:lang w:eastAsia="en-US" w:bidi="ar-SA"/>
              </w:rPr>
            </w:pPr>
          </w:p>
        </w:tc>
        <w:tc>
          <w:tcPr>
            <w:tcW w:w="3148" w:type="dxa"/>
          </w:tcPr>
          <w:p w14:paraId="7E443E71"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В городских (сельских) поселениях (других населенных пунктах)</w:t>
            </w:r>
          </w:p>
        </w:tc>
        <w:tc>
          <w:tcPr>
            <w:tcW w:w="963" w:type="dxa"/>
          </w:tcPr>
          <w:p w14:paraId="1B1C7BE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963" w:type="dxa"/>
          </w:tcPr>
          <w:p w14:paraId="2ECAE4C7"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34" w:type="dxa"/>
          </w:tcPr>
          <w:p w14:paraId="38B76A2E"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276" w:type="dxa"/>
          </w:tcPr>
          <w:p w14:paraId="6F712FEA"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992" w:type="dxa"/>
          </w:tcPr>
          <w:p w14:paraId="64480F9A"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276" w:type="dxa"/>
          </w:tcPr>
          <w:p w14:paraId="3B8B80D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417" w:type="dxa"/>
          </w:tcPr>
          <w:p w14:paraId="71DB1956"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418" w:type="dxa"/>
          </w:tcPr>
          <w:p w14:paraId="7D67F8E4"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589" w:type="dxa"/>
          </w:tcPr>
          <w:p w14:paraId="18C43E63"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r>
      <w:tr w:rsidR="004A094B" w:rsidRPr="004A094B" w14:paraId="20A8056F" w14:textId="77777777" w:rsidTr="00AE4DDA">
        <w:trPr>
          <w:trHeight w:val="280"/>
        </w:trPr>
        <w:tc>
          <w:tcPr>
            <w:tcW w:w="567" w:type="dxa"/>
            <w:vAlign w:val="center"/>
          </w:tcPr>
          <w:p w14:paraId="235750CF" w14:textId="77777777" w:rsidR="004A094B" w:rsidRPr="004A094B" w:rsidRDefault="004A094B" w:rsidP="004A094B">
            <w:pPr>
              <w:ind w:left="360"/>
              <w:rPr>
                <w:rFonts w:ascii="Times New Roman" w:eastAsia="Calibri" w:hAnsi="Times New Roman" w:cs="Times New Roman"/>
                <w:sz w:val="20"/>
                <w:szCs w:val="20"/>
                <w:lang w:eastAsia="en-US" w:bidi="ar-SA"/>
              </w:rPr>
            </w:pPr>
          </w:p>
        </w:tc>
        <w:tc>
          <w:tcPr>
            <w:tcW w:w="3148" w:type="dxa"/>
          </w:tcPr>
          <w:p w14:paraId="67C3C813" w14:textId="77777777" w:rsidR="004A094B" w:rsidRPr="004A094B" w:rsidRDefault="004A094B" w:rsidP="004A094B">
            <w:pPr>
              <w:widowControl/>
              <w:jc w:val="both"/>
              <w:rPr>
                <w:rFonts w:ascii="Times New Roman" w:eastAsia="Calibri" w:hAnsi="Times New Roman" w:cs="Times New Roman"/>
                <w:sz w:val="20"/>
                <w:szCs w:val="20"/>
                <w:lang w:eastAsia="en-US" w:bidi="ar-SA"/>
              </w:rPr>
            </w:pPr>
            <w:r w:rsidRPr="004A094B">
              <w:rPr>
                <w:rFonts w:ascii="Times New Roman" w:eastAsia="Calibri" w:hAnsi="Times New Roman" w:cs="Times New Roman"/>
                <w:b/>
                <w:sz w:val="20"/>
                <w:szCs w:val="20"/>
                <w:lang w:eastAsia="en-US" w:bidi="ar-SA"/>
              </w:rPr>
              <w:t>ИТОГО:</w:t>
            </w:r>
          </w:p>
        </w:tc>
        <w:tc>
          <w:tcPr>
            <w:tcW w:w="963" w:type="dxa"/>
          </w:tcPr>
          <w:p w14:paraId="5CDF678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963" w:type="dxa"/>
          </w:tcPr>
          <w:p w14:paraId="01948696"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134" w:type="dxa"/>
          </w:tcPr>
          <w:p w14:paraId="39FBCD5C"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276" w:type="dxa"/>
          </w:tcPr>
          <w:p w14:paraId="0C0203F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992" w:type="dxa"/>
          </w:tcPr>
          <w:p w14:paraId="445FBD61"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276" w:type="dxa"/>
          </w:tcPr>
          <w:p w14:paraId="27F0FC1F"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417" w:type="dxa"/>
          </w:tcPr>
          <w:p w14:paraId="6304E87B"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418" w:type="dxa"/>
          </w:tcPr>
          <w:p w14:paraId="4E57B1DD"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c>
          <w:tcPr>
            <w:tcW w:w="1589" w:type="dxa"/>
          </w:tcPr>
          <w:p w14:paraId="154F5CCE"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0</w:t>
            </w:r>
          </w:p>
        </w:tc>
      </w:tr>
    </w:tbl>
    <w:p w14:paraId="68E52872" w14:textId="77777777" w:rsidR="004A094B" w:rsidRPr="004A094B" w:rsidRDefault="004A094B" w:rsidP="004A094B">
      <w:pPr>
        <w:widowControl/>
        <w:ind w:firstLine="708"/>
        <w:jc w:val="both"/>
        <w:rPr>
          <w:rFonts w:ascii="Times New Roman" w:eastAsia="Calibri" w:hAnsi="Times New Roman" w:cs="Times New Roman"/>
          <w:sz w:val="14"/>
          <w:szCs w:val="28"/>
          <w:lang w:eastAsia="en-US" w:bidi="ar-SA"/>
        </w:rPr>
      </w:pPr>
    </w:p>
    <w:p w14:paraId="3A4D954D"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2.6. Обеспечение задействования каналов эфирного телевещания, эфирного радиовещания, кабельного телевещания:</w:t>
      </w:r>
    </w:p>
    <w:p w14:paraId="4D65766D"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в автоматизированном режиме (отдельно перечислить наименования каналов) _____________0________________;</w:t>
      </w:r>
    </w:p>
    <w:p w14:paraId="487D0A11"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из студий вещания (отдельно перечислить наименования каналов) ___________________0____________________.</w:t>
      </w:r>
    </w:p>
    <w:p w14:paraId="7FF7F92D" w14:textId="77777777" w:rsidR="004A094B" w:rsidRPr="004A094B" w:rsidRDefault="004A094B" w:rsidP="004A094B">
      <w:pPr>
        <w:widowControl/>
        <w:ind w:firstLine="709"/>
        <w:jc w:val="both"/>
        <w:rPr>
          <w:rFonts w:ascii="Times New Roman" w:eastAsia="Calibri" w:hAnsi="Times New Roman" w:cs="Times New Roman"/>
          <w:sz w:val="28"/>
          <w:szCs w:val="28"/>
          <w:shd w:val="clear" w:color="auto" w:fill="FFFFFF"/>
          <w:lang w:eastAsia="en-US" w:bidi="ar-SA"/>
        </w:rPr>
      </w:pPr>
      <w:r w:rsidRPr="004A094B">
        <w:rPr>
          <w:rFonts w:ascii="Times New Roman" w:eastAsia="Calibri" w:hAnsi="Times New Roman" w:cs="Times New Roman"/>
          <w:sz w:val="28"/>
          <w:szCs w:val="28"/>
          <w:lang w:eastAsia="en-US" w:bidi="ar-SA"/>
        </w:rPr>
        <w:t xml:space="preserve">2.7. Обеспечение задействования </w:t>
      </w:r>
      <w:r w:rsidRPr="004A094B">
        <w:rPr>
          <w:rFonts w:ascii="Times New Roman" w:eastAsia="Calibri" w:hAnsi="Times New Roman" w:cs="Times New Roman"/>
          <w:sz w:val="28"/>
          <w:szCs w:val="28"/>
          <w:shd w:val="clear" w:color="auto" w:fill="FFFFFF"/>
          <w:lang w:eastAsia="en-US" w:bidi="ar-SA"/>
        </w:rPr>
        <w:t>редакций средств массовой информации:</w:t>
      </w:r>
      <w:r w:rsidRPr="004A094B">
        <w:rPr>
          <w:rFonts w:ascii="Times New Roman" w:eastAsia="Calibri" w:hAnsi="Times New Roman" w:cs="Times New Roman"/>
          <w:sz w:val="28"/>
          <w:szCs w:val="28"/>
          <w:lang w:eastAsia="en-US" w:bidi="ar-SA"/>
        </w:rPr>
        <w:t xml:space="preserve"> Редакция «Муниципальный вестник» </w:t>
      </w:r>
      <w:r w:rsidRPr="004A094B">
        <w:rPr>
          <w:rFonts w:ascii="Times New Roman" w:eastAsia="Calibri" w:hAnsi="Times New Roman" w:cs="Times New Roman"/>
          <w:sz w:val="28"/>
          <w:szCs w:val="28"/>
          <w:lang w:eastAsia="en-US" w:bidi="ar-SA"/>
        </w:rPr>
        <w:br/>
        <w:t>(перечень печатных изданий, сетевых изданий).</w:t>
      </w:r>
      <w:r w:rsidRPr="004A094B">
        <w:rPr>
          <w:rFonts w:ascii="Times New Roman" w:eastAsia="Calibri" w:hAnsi="Times New Roman" w:cs="Times New Roman"/>
          <w:sz w:val="28"/>
          <w:szCs w:val="28"/>
          <w:shd w:val="clear" w:color="auto" w:fill="FFFFFF"/>
          <w:lang w:eastAsia="en-US" w:bidi="ar-SA"/>
        </w:rPr>
        <w:t xml:space="preserve"> </w:t>
      </w:r>
    </w:p>
    <w:p w14:paraId="671F2CBB"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 xml:space="preserve">2.8. Обеспечение задействования таксофонов, предназначенных для оказания универсальных услуг телефонной связи, с функцией оповещения: </w:t>
      </w:r>
    </w:p>
    <w:p w14:paraId="3203E5AA" w14:textId="77777777" w:rsidR="004A094B" w:rsidRPr="004A094B" w:rsidRDefault="004A094B" w:rsidP="004A094B">
      <w:pPr>
        <w:widowControl/>
        <w:ind w:firstLine="709"/>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в автоматизированном режиме _0_.</w:t>
      </w:r>
    </w:p>
    <w:p w14:paraId="5A8E7B87" w14:textId="77777777" w:rsidR="004A094B" w:rsidRPr="004A094B" w:rsidRDefault="004A094B" w:rsidP="004A094B">
      <w:pPr>
        <w:widowControl/>
        <w:ind w:firstLine="709"/>
        <w:rPr>
          <w:rFonts w:ascii="Times New Roman" w:eastAsia="Calibri" w:hAnsi="Times New Roman" w:cs="Times New Roman"/>
          <w:sz w:val="28"/>
          <w:szCs w:val="28"/>
          <w:lang w:eastAsia="en-US" w:bidi="ar-SA"/>
        </w:rPr>
        <w:sectPr w:rsidR="004A094B" w:rsidRPr="004A094B" w:rsidSect="00773E44">
          <w:pgSz w:w="16838" w:h="11906" w:orient="landscape"/>
          <w:pgMar w:top="1134" w:right="680" w:bottom="567" w:left="822" w:header="709" w:footer="709" w:gutter="0"/>
          <w:pgNumType w:start="1"/>
          <w:cols w:space="708"/>
          <w:titlePg/>
          <w:docGrid w:linePitch="360"/>
        </w:sectPr>
      </w:pPr>
      <w:r w:rsidRPr="004A094B">
        <w:rPr>
          <w:rFonts w:ascii="Times New Roman" w:eastAsia="Calibri" w:hAnsi="Times New Roman" w:cs="Times New Roman"/>
          <w:sz w:val="28"/>
          <w:szCs w:val="28"/>
          <w:lang w:eastAsia="en-US" w:bidi="ar-SA"/>
        </w:rPr>
        <w:t>в ручном режиме _0_.</w:t>
      </w:r>
    </w:p>
    <w:p w14:paraId="2725E2E7"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lastRenderedPageBreak/>
        <w:t xml:space="preserve"> 2.9. Резерв технических средств оповещения.</w:t>
      </w:r>
    </w:p>
    <w:p w14:paraId="737E913B"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Порядок и нормы (номенклатура и объемы) создания резерва технических средств оповещения определен ________-__________</w:t>
      </w:r>
    </w:p>
    <w:p w14:paraId="5996720D"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2.9.1. Наличие резерва стационарных средств оповещения ( С-40 в __0_%), (АППГ:__0__,%).</w:t>
      </w:r>
    </w:p>
    <w:p w14:paraId="7BA25308" w14:textId="77777777" w:rsidR="004A094B" w:rsidRPr="004A094B" w:rsidRDefault="004A094B" w:rsidP="004A094B">
      <w:pPr>
        <w:widowControl/>
        <w:ind w:firstLine="709"/>
        <w:jc w:val="both"/>
        <w:rPr>
          <w:rFonts w:ascii="Times New Roman" w:eastAsia="Calibri" w:hAnsi="Times New Roman" w:cs="Times New Roman"/>
          <w:color w:val="auto"/>
          <w:sz w:val="28"/>
          <w:szCs w:val="28"/>
          <w:lang w:eastAsia="en-US" w:bidi="ar-SA"/>
        </w:rPr>
      </w:pPr>
      <w:r w:rsidRPr="004A094B">
        <w:rPr>
          <w:rFonts w:ascii="Times New Roman" w:eastAsia="Calibri" w:hAnsi="Times New Roman" w:cs="Times New Roman"/>
          <w:color w:val="auto"/>
          <w:sz w:val="28"/>
          <w:szCs w:val="28"/>
          <w:lang w:eastAsia="en-US" w:bidi="ar-SA"/>
        </w:rPr>
        <w:t xml:space="preserve">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средств оповещения, их принадлежность и достаточность </w:t>
      </w:r>
      <w:r w:rsidRPr="004A094B">
        <w:rPr>
          <w:rFonts w:ascii="Times New Roman" w:eastAsia="Calibri" w:hAnsi="Times New Roman" w:cs="Times New Roman"/>
          <w:color w:val="auto"/>
          <w:sz w:val="28"/>
          <w:szCs w:val="28"/>
          <w:lang w:eastAsia="en-US" w:bidi="ar-SA"/>
        </w:rPr>
        <w:br/>
        <w:t>резерва в _0__%), (АППГ:__0__,%).</w:t>
      </w:r>
    </w:p>
    <w:p w14:paraId="1D5852D8" w14:textId="77777777" w:rsidR="004A094B" w:rsidRPr="004A094B" w:rsidRDefault="004A094B" w:rsidP="004A094B">
      <w:pPr>
        <w:widowControl/>
        <w:ind w:firstLine="709"/>
        <w:jc w:val="both"/>
        <w:rPr>
          <w:rFonts w:ascii="Times New Roman" w:eastAsia="Calibri" w:hAnsi="Times New Roman" w:cs="Times New Roman"/>
          <w:lang w:eastAsia="en-US" w:bidi="ar-S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998"/>
        <w:gridCol w:w="2381"/>
        <w:gridCol w:w="1843"/>
        <w:gridCol w:w="3969"/>
      </w:tblGrid>
      <w:tr w:rsidR="004A094B" w:rsidRPr="004A094B" w14:paraId="4DECA26F" w14:textId="77777777" w:rsidTr="00AE4DDA">
        <w:tc>
          <w:tcPr>
            <w:tcW w:w="2268" w:type="dxa"/>
            <w:vAlign w:val="center"/>
          </w:tcPr>
          <w:p w14:paraId="606EE289"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Субъект</w:t>
            </w:r>
          </w:p>
          <w:p w14:paraId="18F59935" w14:textId="77777777" w:rsidR="004A094B" w:rsidRPr="004A094B" w:rsidRDefault="004A094B" w:rsidP="004A094B">
            <w:pPr>
              <w:widowControl/>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Российской Федерации, муниципальное образование</w:t>
            </w:r>
          </w:p>
          <w:p w14:paraId="21034E43"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(город, гор. округ, район и т.д.)</w:t>
            </w:r>
          </w:p>
        </w:tc>
        <w:tc>
          <w:tcPr>
            <w:tcW w:w="3998" w:type="dxa"/>
          </w:tcPr>
          <w:p w14:paraId="16DE292C"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p>
          <w:p w14:paraId="63DE45BD"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Нормативный правовой акт (наименование и реквизиты), определяющий порядок и нормы (номенклатуру и объемы) создания резерва технических средств оповещения</w:t>
            </w:r>
          </w:p>
          <w:p w14:paraId="61264BCF"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p>
        </w:tc>
        <w:tc>
          <w:tcPr>
            <w:tcW w:w="2381" w:type="dxa"/>
          </w:tcPr>
          <w:p w14:paraId="15373079"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p>
          <w:p w14:paraId="014B577F"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Наименование (тип) резервных ТСО</w:t>
            </w:r>
          </w:p>
        </w:tc>
        <w:tc>
          <w:tcPr>
            <w:tcW w:w="1843" w:type="dxa"/>
          </w:tcPr>
          <w:p w14:paraId="426845D4"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p>
          <w:p w14:paraId="354BB3AE"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Требуемое кол-во единиц</w:t>
            </w:r>
          </w:p>
          <w:p w14:paraId="3438DB1A"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резерва ТСО</w:t>
            </w:r>
          </w:p>
        </w:tc>
        <w:tc>
          <w:tcPr>
            <w:tcW w:w="3969" w:type="dxa"/>
          </w:tcPr>
          <w:p w14:paraId="043A3377"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p>
          <w:p w14:paraId="47D5067D"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Имеется в наличии резерва ТСО</w:t>
            </w:r>
          </w:p>
          <w:p w14:paraId="5266D455" w14:textId="77777777" w:rsidR="004A094B" w:rsidRPr="004A094B" w:rsidRDefault="004A094B" w:rsidP="004A094B">
            <w:pPr>
              <w:ind w:right="55"/>
              <w:jc w:val="center"/>
              <w:rPr>
                <w:rFonts w:ascii="Times New Roman" w:eastAsia="Calibri" w:hAnsi="Times New Roman" w:cs="Times New Roman"/>
                <w:sz w:val="20"/>
                <w:szCs w:val="20"/>
                <w:lang w:eastAsia="en-US" w:bidi="ar-SA"/>
              </w:rPr>
            </w:pPr>
            <w:r w:rsidRPr="004A094B">
              <w:rPr>
                <w:rFonts w:ascii="Times New Roman" w:eastAsia="Calibri" w:hAnsi="Times New Roman" w:cs="Times New Roman"/>
                <w:sz w:val="20"/>
                <w:szCs w:val="20"/>
                <w:lang w:eastAsia="en-US" w:bidi="ar-SA"/>
              </w:rPr>
              <w:t>(ед.)/% от потребности</w:t>
            </w:r>
          </w:p>
        </w:tc>
      </w:tr>
      <w:tr w:rsidR="004A094B" w:rsidRPr="004A094B" w14:paraId="0C94F420" w14:textId="77777777" w:rsidTr="00AE4DDA">
        <w:tc>
          <w:tcPr>
            <w:tcW w:w="2268" w:type="dxa"/>
            <w:vAlign w:val="center"/>
          </w:tcPr>
          <w:p w14:paraId="0A206933" w14:textId="77777777" w:rsidR="004A094B" w:rsidRPr="004A094B" w:rsidRDefault="004A094B" w:rsidP="004A094B">
            <w:pPr>
              <w:ind w:right="55"/>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Муниципальное образование «Катангский район»</w:t>
            </w:r>
          </w:p>
        </w:tc>
        <w:tc>
          <w:tcPr>
            <w:tcW w:w="3998" w:type="dxa"/>
          </w:tcPr>
          <w:p w14:paraId="18707A15" w14:textId="77777777" w:rsidR="004A094B" w:rsidRPr="004A094B" w:rsidRDefault="004A094B" w:rsidP="004A094B">
            <w:pPr>
              <w:ind w:right="55"/>
              <w:jc w:val="center"/>
              <w:rPr>
                <w:rFonts w:ascii="Times New Roman" w:eastAsia="Calibri" w:hAnsi="Times New Roman" w:cs="Times New Roman"/>
                <w:color w:val="auto"/>
                <w:sz w:val="20"/>
                <w:szCs w:val="20"/>
                <w:highlight w:val="yellow"/>
                <w:lang w:eastAsia="en-US" w:bidi="ar-SA"/>
              </w:rPr>
            </w:pPr>
            <w:r w:rsidRPr="004A094B">
              <w:rPr>
                <w:rFonts w:ascii="Times New Roman" w:eastAsia="Calibri" w:hAnsi="Times New Roman" w:cs="Times New Roman"/>
                <w:color w:val="auto"/>
                <w:sz w:val="20"/>
                <w:szCs w:val="20"/>
                <w:lang w:eastAsia="en-US" w:bidi="ar-SA"/>
              </w:rPr>
              <w:t>-</w:t>
            </w:r>
          </w:p>
        </w:tc>
        <w:tc>
          <w:tcPr>
            <w:tcW w:w="2381" w:type="dxa"/>
          </w:tcPr>
          <w:p w14:paraId="2E084615" w14:textId="77777777" w:rsidR="004A094B" w:rsidRPr="004A094B" w:rsidRDefault="004A094B" w:rsidP="004A094B">
            <w:pPr>
              <w:ind w:right="55"/>
              <w:jc w:val="center"/>
              <w:rPr>
                <w:rFonts w:ascii="Times New Roman" w:eastAsia="Calibri" w:hAnsi="Times New Roman" w:cs="Times New Roman"/>
                <w:color w:val="auto"/>
                <w:sz w:val="20"/>
                <w:szCs w:val="20"/>
                <w:highlight w:val="yellow"/>
                <w:lang w:eastAsia="en-US" w:bidi="ar-SA"/>
              </w:rPr>
            </w:pPr>
            <w:r w:rsidRPr="004A094B">
              <w:rPr>
                <w:rFonts w:ascii="Times New Roman" w:eastAsia="Calibri" w:hAnsi="Times New Roman" w:cs="Times New Roman"/>
                <w:color w:val="auto"/>
                <w:sz w:val="20"/>
                <w:szCs w:val="20"/>
                <w:lang w:val="en-US" w:eastAsia="en-US" w:bidi="ar-SA"/>
              </w:rPr>
              <w:t>Громкоговоритель рупорный 100.03 Вт</w:t>
            </w:r>
          </w:p>
        </w:tc>
        <w:tc>
          <w:tcPr>
            <w:tcW w:w="1843" w:type="dxa"/>
          </w:tcPr>
          <w:p w14:paraId="0E754DED" w14:textId="77777777" w:rsidR="004A094B" w:rsidRPr="004A094B" w:rsidRDefault="004A094B" w:rsidP="004A094B">
            <w:pPr>
              <w:ind w:right="55"/>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3</w:t>
            </w:r>
          </w:p>
        </w:tc>
        <w:tc>
          <w:tcPr>
            <w:tcW w:w="3969" w:type="dxa"/>
          </w:tcPr>
          <w:p w14:paraId="453B3CB6" w14:textId="77777777" w:rsidR="004A094B" w:rsidRPr="004A094B" w:rsidRDefault="004A094B" w:rsidP="004A094B">
            <w:pPr>
              <w:ind w:right="55"/>
              <w:jc w:val="center"/>
              <w:rPr>
                <w:rFonts w:ascii="Times New Roman" w:eastAsia="Calibri" w:hAnsi="Times New Roman" w:cs="Times New Roman"/>
                <w:color w:val="auto"/>
                <w:sz w:val="20"/>
                <w:szCs w:val="20"/>
                <w:lang w:eastAsia="en-US" w:bidi="ar-SA"/>
              </w:rPr>
            </w:pPr>
            <w:r w:rsidRPr="004A094B">
              <w:rPr>
                <w:rFonts w:ascii="Times New Roman" w:eastAsia="Calibri" w:hAnsi="Times New Roman" w:cs="Times New Roman"/>
                <w:color w:val="auto"/>
                <w:sz w:val="20"/>
                <w:szCs w:val="20"/>
                <w:lang w:eastAsia="en-US" w:bidi="ar-SA"/>
              </w:rPr>
              <w:t>0</w:t>
            </w:r>
          </w:p>
        </w:tc>
      </w:tr>
    </w:tbl>
    <w:p w14:paraId="49663994" w14:textId="77777777" w:rsidR="004A094B" w:rsidRPr="004A094B" w:rsidRDefault="004A094B" w:rsidP="004A094B">
      <w:pPr>
        <w:widowControl/>
        <w:ind w:firstLine="708"/>
        <w:jc w:val="both"/>
        <w:rPr>
          <w:rFonts w:ascii="Times New Roman" w:eastAsia="Calibri" w:hAnsi="Times New Roman" w:cs="Times New Roman"/>
          <w:b/>
          <w:sz w:val="28"/>
          <w:szCs w:val="28"/>
          <w:lang w:eastAsia="en-US" w:bidi="ar-SA"/>
        </w:rPr>
      </w:pPr>
    </w:p>
    <w:p w14:paraId="71BBC751" w14:textId="77777777" w:rsidR="004A094B" w:rsidRPr="004A094B" w:rsidRDefault="004A094B" w:rsidP="004A094B">
      <w:pPr>
        <w:widowControl/>
        <w:ind w:firstLine="708"/>
        <w:jc w:val="both"/>
        <w:rPr>
          <w:rFonts w:ascii="Times New Roman" w:eastAsia="Calibri" w:hAnsi="Times New Roman" w:cs="Times New Roman"/>
          <w:b/>
          <w:sz w:val="28"/>
          <w:szCs w:val="28"/>
          <w:lang w:eastAsia="en-US" w:bidi="ar-SA"/>
        </w:rPr>
      </w:pPr>
      <w:r w:rsidRPr="004A094B">
        <w:rPr>
          <w:rFonts w:ascii="Times New Roman" w:eastAsia="Calibri" w:hAnsi="Times New Roman" w:cs="Times New Roman"/>
          <w:b/>
          <w:sz w:val="28"/>
          <w:szCs w:val="28"/>
          <w:lang w:eastAsia="en-US" w:bidi="ar-SA"/>
        </w:rPr>
        <w:t>3. Организация эксплуатационно-технического обслуживания (ЭТО) систем оповещения населения</w:t>
      </w:r>
    </w:p>
    <w:p w14:paraId="4BDA657D" w14:textId="77777777" w:rsidR="004A094B" w:rsidRPr="004A094B" w:rsidRDefault="004A094B" w:rsidP="004A094B">
      <w:pPr>
        <w:widowControl/>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3.1. Стоимость ЭТО технических средств оповещения:</w:t>
      </w:r>
    </w:p>
    <w:p w14:paraId="14743804"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в 2020 году ______0_____ (тыс. руб.);</w:t>
      </w:r>
    </w:p>
    <w:p w14:paraId="4995AF7E"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в 2021 году ______0_____ (тыс. руб.);</w:t>
      </w:r>
    </w:p>
    <w:p w14:paraId="0E7A5DE7"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3.2. Задолженность за ЭТО перед организациями, проводящими ЭТО за предыдущий год:</w:t>
      </w:r>
    </w:p>
    <w:p w14:paraId="07711454"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за 2020 году _0_ (тыс. руб.), погашено _0_(тыс. руб.), дата _______;</w:t>
      </w:r>
    </w:p>
    <w:p w14:paraId="182590D7"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r w:rsidRPr="004A094B">
        <w:rPr>
          <w:rFonts w:ascii="Times New Roman" w:eastAsia="Calibri" w:hAnsi="Times New Roman" w:cs="Times New Roman"/>
          <w:sz w:val="28"/>
          <w:szCs w:val="28"/>
          <w:lang w:eastAsia="en-US" w:bidi="ar-SA"/>
        </w:rPr>
        <w:t>за 2021 году _0_ (тыс. руб.), погашено _0__тыс. руб.), дата _______;</w:t>
      </w:r>
    </w:p>
    <w:p w14:paraId="74325607"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p>
    <w:p w14:paraId="4A1B4726"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p>
    <w:p w14:paraId="13855958"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p>
    <w:p w14:paraId="7DC144F4"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p>
    <w:p w14:paraId="7A7F497C"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p>
    <w:p w14:paraId="00331C34"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p>
    <w:p w14:paraId="43CD97A2" w14:textId="77777777" w:rsidR="004A094B" w:rsidRPr="004A094B" w:rsidRDefault="004A094B" w:rsidP="004A094B">
      <w:pPr>
        <w:widowControl/>
        <w:tabs>
          <w:tab w:val="left" w:pos="709"/>
        </w:tabs>
        <w:ind w:firstLine="709"/>
        <w:jc w:val="both"/>
        <w:rPr>
          <w:rFonts w:ascii="Times New Roman" w:eastAsia="Calibri" w:hAnsi="Times New Roman" w:cs="Times New Roman"/>
          <w:sz w:val="28"/>
          <w:szCs w:val="28"/>
          <w:lang w:eastAsia="en-US" w:bidi="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693"/>
        <w:gridCol w:w="1276"/>
        <w:gridCol w:w="1276"/>
        <w:gridCol w:w="1417"/>
        <w:gridCol w:w="1418"/>
        <w:gridCol w:w="1417"/>
        <w:gridCol w:w="1418"/>
        <w:gridCol w:w="1417"/>
        <w:gridCol w:w="1418"/>
      </w:tblGrid>
      <w:tr w:rsidR="004A094B" w:rsidRPr="004A094B" w14:paraId="3EF43DF1" w14:textId="77777777" w:rsidTr="00AE4DDA">
        <w:trPr>
          <w:cantSplit/>
          <w:trHeight w:val="967"/>
        </w:trPr>
        <w:tc>
          <w:tcPr>
            <w:tcW w:w="822" w:type="dxa"/>
            <w:vMerge w:val="restart"/>
            <w:textDirection w:val="btLr"/>
            <w:vAlign w:val="center"/>
          </w:tcPr>
          <w:p w14:paraId="413F0A27"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lastRenderedPageBreak/>
              <w:t>Год проведения ЭТО</w:t>
            </w:r>
          </w:p>
        </w:tc>
        <w:tc>
          <w:tcPr>
            <w:tcW w:w="2693" w:type="dxa"/>
            <w:vMerge w:val="restart"/>
            <w:textDirection w:val="btLr"/>
            <w:vAlign w:val="center"/>
          </w:tcPr>
          <w:p w14:paraId="2A755C67"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Отметка о проведении ЭТО</w:t>
            </w:r>
          </w:p>
        </w:tc>
        <w:tc>
          <w:tcPr>
            <w:tcW w:w="3969" w:type="dxa"/>
            <w:gridSpan w:val="3"/>
            <w:vAlign w:val="center"/>
          </w:tcPr>
          <w:p w14:paraId="736693E9"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Организации, на балансе которых находятся средства оповещения</w:t>
            </w:r>
          </w:p>
        </w:tc>
        <w:tc>
          <w:tcPr>
            <w:tcW w:w="4253" w:type="dxa"/>
            <w:gridSpan w:val="3"/>
            <w:vAlign w:val="center"/>
          </w:tcPr>
          <w:p w14:paraId="41455033"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Организации,</w:t>
            </w:r>
          </w:p>
          <w:p w14:paraId="1B22866D"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проводящие ЭТО</w:t>
            </w:r>
          </w:p>
        </w:tc>
        <w:tc>
          <w:tcPr>
            <w:tcW w:w="2835" w:type="dxa"/>
            <w:gridSpan w:val="2"/>
            <w:vAlign w:val="center"/>
          </w:tcPr>
          <w:p w14:paraId="168BCB88"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Количество работников,</w:t>
            </w:r>
          </w:p>
          <w:p w14:paraId="0C0BE246"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выполняющих ЭТО</w:t>
            </w:r>
          </w:p>
        </w:tc>
      </w:tr>
      <w:tr w:rsidR="004A094B" w:rsidRPr="004A094B" w14:paraId="0FD35A88" w14:textId="77777777" w:rsidTr="00AE4DDA">
        <w:trPr>
          <w:cantSplit/>
          <w:trHeight w:val="1924"/>
        </w:trPr>
        <w:tc>
          <w:tcPr>
            <w:tcW w:w="822" w:type="dxa"/>
            <w:vMerge/>
          </w:tcPr>
          <w:p w14:paraId="3AF92E54"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p>
        </w:tc>
        <w:tc>
          <w:tcPr>
            <w:tcW w:w="2693" w:type="dxa"/>
            <w:vMerge/>
          </w:tcPr>
          <w:p w14:paraId="047315F3" w14:textId="77777777" w:rsidR="004A094B" w:rsidRPr="004A094B" w:rsidRDefault="004A094B" w:rsidP="004A094B">
            <w:pPr>
              <w:widowControl/>
              <w:jc w:val="center"/>
              <w:rPr>
                <w:rFonts w:ascii="Times New Roman" w:eastAsia="Calibri" w:hAnsi="Times New Roman" w:cs="Times New Roman"/>
                <w:b/>
                <w:sz w:val="20"/>
                <w:szCs w:val="20"/>
                <w:lang w:eastAsia="en-US" w:bidi="ar-SA"/>
              </w:rPr>
            </w:pPr>
          </w:p>
        </w:tc>
        <w:tc>
          <w:tcPr>
            <w:tcW w:w="1276" w:type="dxa"/>
            <w:textDirection w:val="btLr"/>
            <w:vAlign w:val="center"/>
          </w:tcPr>
          <w:p w14:paraId="4E1DBF0D"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ТСО</w:t>
            </w:r>
          </w:p>
          <w:p w14:paraId="66374344"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(аппаратура)</w:t>
            </w:r>
          </w:p>
        </w:tc>
        <w:tc>
          <w:tcPr>
            <w:tcW w:w="1276" w:type="dxa"/>
            <w:textDirection w:val="btLr"/>
            <w:vAlign w:val="center"/>
          </w:tcPr>
          <w:p w14:paraId="711C76F8"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ТСО</w:t>
            </w:r>
          </w:p>
          <w:p w14:paraId="6C0CFE2E"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(сирены, МАС)</w:t>
            </w:r>
          </w:p>
        </w:tc>
        <w:tc>
          <w:tcPr>
            <w:tcW w:w="1417" w:type="dxa"/>
            <w:textDirection w:val="btLr"/>
            <w:vAlign w:val="center"/>
          </w:tcPr>
          <w:p w14:paraId="49800EBD"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Другие средства оповещения</w:t>
            </w:r>
          </w:p>
        </w:tc>
        <w:tc>
          <w:tcPr>
            <w:tcW w:w="1418" w:type="dxa"/>
            <w:textDirection w:val="btLr"/>
            <w:vAlign w:val="center"/>
          </w:tcPr>
          <w:p w14:paraId="50C25561"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ТСО</w:t>
            </w:r>
          </w:p>
          <w:p w14:paraId="4A525995"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(аппаратура)</w:t>
            </w:r>
          </w:p>
        </w:tc>
        <w:tc>
          <w:tcPr>
            <w:tcW w:w="1417" w:type="dxa"/>
            <w:textDirection w:val="btLr"/>
            <w:vAlign w:val="center"/>
          </w:tcPr>
          <w:p w14:paraId="54437FD2"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ТСО</w:t>
            </w:r>
          </w:p>
          <w:p w14:paraId="3C8B7B33"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(сирены, МАС)</w:t>
            </w:r>
          </w:p>
        </w:tc>
        <w:tc>
          <w:tcPr>
            <w:tcW w:w="1418" w:type="dxa"/>
            <w:textDirection w:val="btLr"/>
            <w:vAlign w:val="center"/>
          </w:tcPr>
          <w:p w14:paraId="4E021A2F"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Другие средства оповещения</w:t>
            </w:r>
          </w:p>
        </w:tc>
        <w:tc>
          <w:tcPr>
            <w:tcW w:w="1417" w:type="dxa"/>
            <w:textDirection w:val="btLr"/>
            <w:vAlign w:val="center"/>
          </w:tcPr>
          <w:p w14:paraId="41B361EE"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Освобожденных</w:t>
            </w:r>
          </w:p>
        </w:tc>
        <w:tc>
          <w:tcPr>
            <w:tcW w:w="1418" w:type="dxa"/>
            <w:textDirection w:val="btLr"/>
            <w:vAlign w:val="center"/>
          </w:tcPr>
          <w:p w14:paraId="19C0ADAC" w14:textId="77777777" w:rsidR="004A094B" w:rsidRPr="004A094B" w:rsidRDefault="004A094B" w:rsidP="004A094B">
            <w:pPr>
              <w:widowControl/>
              <w:ind w:left="113" w:right="113"/>
              <w:jc w:val="center"/>
              <w:rPr>
                <w:rFonts w:ascii="Times New Roman" w:eastAsia="Calibri" w:hAnsi="Times New Roman" w:cs="Times New Roman"/>
                <w:b/>
                <w:sz w:val="20"/>
                <w:szCs w:val="20"/>
                <w:lang w:eastAsia="en-US" w:bidi="ar-SA"/>
              </w:rPr>
            </w:pPr>
            <w:r w:rsidRPr="004A094B">
              <w:rPr>
                <w:rFonts w:ascii="Times New Roman" w:eastAsia="Calibri" w:hAnsi="Times New Roman" w:cs="Times New Roman"/>
                <w:b/>
                <w:sz w:val="20"/>
                <w:szCs w:val="20"/>
                <w:lang w:eastAsia="en-US" w:bidi="ar-SA"/>
              </w:rPr>
              <w:t>По совместительству</w:t>
            </w:r>
          </w:p>
        </w:tc>
      </w:tr>
      <w:tr w:rsidR="004A094B" w:rsidRPr="004A094B" w14:paraId="5F9C54E5" w14:textId="77777777" w:rsidTr="00AE4DDA">
        <w:trPr>
          <w:cantSplit/>
          <w:trHeight w:val="241"/>
        </w:trPr>
        <w:tc>
          <w:tcPr>
            <w:tcW w:w="822" w:type="dxa"/>
          </w:tcPr>
          <w:p w14:paraId="3A44CBFA" w14:textId="77777777" w:rsidR="004A094B" w:rsidRPr="004A094B" w:rsidRDefault="004A094B" w:rsidP="004A094B">
            <w:pPr>
              <w:widowControl/>
              <w:ind w:left="-142" w:firstLine="851"/>
              <w:jc w:val="center"/>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22020</w:t>
            </w:r>
          </w:p>
        </w:tc>
        <w:tc>
          <w:tcPr>
            <w:tcW w:w="2693" w:type="dxa"/>
          </w:tcPr>
          <w:p w14:paraId="7C5214FA" w14:textId="77777777" w:rsidR="004A094B" w:rsidRPr="004A094B" w:rsidRDefault="004A094B" w:rsidP="004A094B">
            <w:pPr>
              <w:widowControl/>
              <w:jc w:val="both"/>
              <w:rPr>
                <w:rFonts w:ascii="Times New Roman" w:eastAsia="Calibri" w:hAnsi="Times New Roman" w:cs="Times New Roman"/>
                <w:highlight w:val="yellow"/>
                <w:lang w:eastAsia="en-US" w:bidi="ar-SA"/>
              </w:rPr>
            </w:pPr>
          </w:p>
        </w:tc>
        <w:tc>
          <w:tcPr>
            <w:tcW w:w="1276" w:type="dxa"/>
            <w:vAlign w:val="center"/>
          </w:tcPr>
          <w:p w14:paraId="73FBAEE2" w14:textId="77777777" w:rsidR="004A094B" w:rsidRPr="004A094B" w:rsidRDefault="004A094B" w:rsidP="004A094B">
            <w:pPr>
              <w:widowControl/>
              <w:jc w:val="center"/>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Администрация муниципального образования «Катангский район</w:t>
            </w:r>
          </w:p>
        </w:tc>
        <w:tc>
          <w:tcPr>
            <w:tcW w:w="1276" w:type="dxa"/>
          </w:tcPr>
          <w:p w14:paraId="1970FBE1"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Администрация муниципального образования «Катангский район</w:t>
            </w:r>
          </w:p>
        </w:tc>
        <w:tc>
          <w:tcPr>
            <w:tcW w:w="1417" w:type="dxa"/>
          </w:tcPr>
          <w:p w14:paraId="1E7BB03F"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Администрация муниципального образования «Катангский район</w:t>
            </w:r>
          </w:p>
        </w:tc>
        <w:tc>
          <w:tcPr>
            <w:tcW w:w="1418" w:type="dxa"/>
          </w:tcPr>
          <w:p w14:paraId="0A251BA2" w14:textId="77777777" w:rsidR="004A094B" w:rsidRPr="004A094B" w:rsidRDefault="004A094B" w:rsidP="004A094B">
            <w:pPr>
              <w:widowControl/>
              <w:jc w:val="both"/>
              <w:rPr>
                <w:rFonts w:ascii="Times New Roman" w:eastAsia="Calibri" w:hAnsi="Times New Roman" w:cs="Times New Roman"/>
                <w:highlight w:val="yellow"/>
                <w:lang w:eastAsia="en-US" w:bidi="ar-SA"/>
              </w:rPr>
            </w:pPr>
          </w:p>
        </w:tc>
        <w:tc>
          <w:tcPr>
            <w:tcW w:w="1417" w:type="dxa"/>
          </w:tcPr>
          <w:p w14:paraId="4CA1D8E9" w14:textId="77777777" w:rsidR="004A094B" w:rsidRPr="004A094B" w:rsidRDefault="004A094B" w:rsidP="004A094B">
            <w:pPr>
              <w:widowControl/>
              <w:jc w:val="both"/>
              <w:rPr>
                <w:rFonts w:ascii="Times New Roman" w:eastAsia="Calibri" w:hAnsi="Times New Roman" w:cs="Times New Roman"/>
                <w:highlight w:val="yellow"/>
                <w:lang w:eastAsia="en-US" w:bidi="ar-SA"/>
              </w:rPr>
            </w:pPr>
          </w:p>
        </w:tc>
        <w:tc>
          <w:tcPr>
            <w:tcW w:w="1418" w:type="dxa"/>
          </w:tcPr>
          <w:p w14:paraId="780B5249" w14:textId="77777777" w:rsidR="004A094B" w:rsidRPr="004A094B" w:rsidRDefault="004A094B" w:rsidP="004A094B">
            <w:pPr>
              <w:widowControl/>
              <w:jc w:val="center"/>
              <w:rPr>
                <w:rFonts w:ascii="Times New Roman" w:eastAsia="Calibri" w:hAnsi="Times New Roman" w:cs="Times New Roman"/>
                <w:highlight w:val="yellow"/>
                <w:lang w:eastAsia="en-US" w:bidi="ar-SA"/>
              </w:rPr>
            </w:pPr>
          </w:p>
        </w:tc>
        <w:tc>
          <w:tcPr>
            <w:tcW w:w="1417" w:type="dxa"/>
          </w:tcPr>
          <w:p w14:paraId="6560AD15"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48DCF47E"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r>
      <w:tr w:rsidR="004A094B" w:rsidRPr="004A094B" w14:paraId="4F994FD2" w14:textId="77777777" w:rsidTr="00AE4DDA">
        <w:trPr>
          <w:trHeight w:val="299"/>
        </w:trPr>
        <w:tc>
          <w:tcPr>
            <w:tcW w:w="822" w:type="dxa"/>
          </w:tcPr>
          <w:p w14:paraId="0B71CE34" w14:textId="77777777" w:rsidR="004A094B" w:rsidRPr="004A094B" w:rsidRDefault="004A094B" w:rsidP="004A094B">
            <w:pPr>
              <w:widowControl/>
              <w:ind w:left="-142" w:firstLine="851"/>
              <w:jc w:val="center"/>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22021</w:t>
            </w:r>
          </w:p>
        </w:tc>
        <w:tc>
          <w:tcPr>
            <w:tcW w:w="2693" w:type="dxa"/>
          </w:tcPr>
          <w:p w14:paraId="280061C8"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276" w:type="dxa"/>
            <w:vAlign w:val="center"/>
          </w:tcPr>
          <w:p w14:paraId="31B3F4AC"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Администрация муниципального образования «Катангский район</w:t>
            </w:r>
          </w:p>
        </w:tc>
        <w:tc>
          <w:tcPr>
            <w:tcW w:w="1276" w:type="dxa"/>
          </w:tcPr>
          <w:p w14:paraId="5FBE3B1B"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Администрация муниципального образования «Катангский район</w:t>
            </w:r>
          </w:p>
        </w:tc>
        <w:tc>
          <w:tcPr>
            <w:tcW w:w="1417" w:type="dxa"/>
          </w:tcPr>
          <w:p w14:paraId="1FEE65BC"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Администрация муниципального образования «Катангский район</w:t>
            </w:r>
          </w:p>
        </w:tc>
        <w:tc>
          <w:tcPr>
            <w:tcW w:w="1418" w:type="dxa"/>
          </w:tcPr>
          <w:p w14:paraId="17C1987E"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Публичное акционерное общество «Ростелеком»</w:t>
            </w:r>
          </w:p>
        </w:tc>
        <w:tc>
          <w:tcPr>
            <w:tcW w:w="1417" w:type="dxa"/>
          </w:tcPr>
          <w:p w14:paraId="7903E047"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Публичное акционерное общество «Ростелеком»</w:t>
            </w:r>
          </w:p>
        </w:tc>
        <w:tc>
          <w:tcPr>
            <w:tcW w:w="1418" w:type="dxa"/>
          </w:tcPr>
          <w:p w14:paraId="24C00113" w14:textId="77777777" w:rsidR="004A094B" w:rsidRPr="004A094B" w:rsidRDefault="004A094B" w:rsidP="004A094B">
            <w:pPr>
              <w:widowControl/>
              <w:jc w:val="center"/>
              <w:rPr>
                <w:rFonts w:ascii="Times New Roman" w:eastAsia="Calibri" w:hAnsi="Times New Roman" w:cs="Times New Roman"/>
                <w:highlight w:val="yellow"/>
                <w:lang w:eastAsia="en-US" w:bidi="ar-SA"/>
              </w:rPr>
            </w:pPr>
            <w:r w:rsidRPr="004A094B">
              <w:rPr>
                <w:rFonts w:ascii="Times New Roman" w:eastAsia="Calibri" w:hAnsi="Times New Roman" w:cs="Times New Roman"/>
                <w:lang w:eastAsia="en-US" w:bidi="ar-SA"/>
              </w:rPr>
              <w:t>Публичное акционерное общество «Ростелеком»</w:t>
            </w:r>
          </w:p>
        </w:tc>
        <w:tc>
          <w:tcPr>
            <w:tcW w:w="1417" w:type="dxa"/>
          </w:tcPr>
          <w:p w14:paraId="74F60459"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1D11D15B"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r>
      <w:tr w:rsidR="004A094B" w:rsidRPr="004A094B" w14:paraId="43E892F2" w14:textId="77777777" w:rsidTr="00AE4DDA">
        <w:trPr>
          <w:trHeight w:val="299"/>
        </w:trPr>
        <w:tc>
          <w:tcPr>
            <w:tcW w:w="822" w:type="dxa"/>
          </w:tcPr>
          <w:p w14:paraId="47981B3B" w14:textId="77777777" w:rsidR="004A094B" w:rsidRPr="004A094B" w:rsidRDefault="004A094B" w:rsidP="004A094B">
            <w:pPr>
              <w:widowControl/>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2022</w:t>
            </w:r>
          </w:p>
        </w:tc>
        <w:tc>
          <w:tcPr>
            <w:tcW w:w="2693" w:type="dxa"/>
          </w:tcPr>
          <w:p w14:paraId="31598E83"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276" w:type="dxa"/>
            <w:vAlign w:val="center"/>
          </w:tcPr>
          <w:p w14:paraId="53BCF687"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276" w:type="dxa"/>
          </w:tcPr>
          <w:p w14:paraId="134A8910"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2D78F37F"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142209F5"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78E4C608"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7B8E0C6D"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137FA49E"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22DAEDFC"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r>
      <w:tr w:rsidR="004A094B" w:rsidRPr="004A094B" w14:paraId="37B4D998" w14:textId="77777777" w:rsidTr="00AE4DDA">
        <w:trPr>
          <w:trHeight w:val="299"/>
        </w:trPr>
        <w:tc>
          <w:tcPr>
            <w:tcW w:w="822" w:type="dxa"/>
          </w:tcPr>
          <w:p w14:paraId="4C5A22CF" w14:textId="77777777" w:rsidR="004A094B" w:rsidRPr="004A094B" w:rsidRDefault="004A094B" w:rsidP="004A094B">
            <w:pPr>
              <w:widowControl/>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2023</w:t>
            </w:r>
          </w:p>
        </w:tc>
        <w:tc>
          <w:tcPr>
            <w:tcW w:w="2693" w:type="dxa"/>
          </w:tcPr>
          <w:p w14:paraId="38F63152"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276" w:type="dxa"/>
            <w:vAlign w:val="center"/>
          </w:tcPr>
          <w:p w14:paraId="57CEF3A0"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276" w:type="dxa"/>
          </w:tcPr>
          <w:p w14:paraId="39651CFD"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7715E3E8"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1DD53EDC"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18D92FE7"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5F0F6A50"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6D6E5E25"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3E1E9E8A"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r>
      <w:tr w:rsidR="004A094B" w:rsidRPr="004A094B" w14:paraId="3DEF42DB" w14:textId="77777777" w:rsidTr="00AE4DDA">
        <w:trPr>
          <w:trHeight w:val="299"/>
        </w:trPr>
        <w:tc>
          <w:tcPr>
            <w:tcW w:w="822" w:type="dxa"/>
          </w:tcPr>
          <w:p w14:paraId="300C5E4F" w14:textId="77777777" w:rsidR="004A094B" w:rsidRPr="004A094B" w:rsidRDefault="004A094B" w:rsidP="004A094B">
            <w:pPr>
              <w:widowControl/>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2024</w:t>
            </w:r>
          </w:p>
        </w:tc>
        <w:tc>
          <w:tcPr>
            <w:tcW w:w="2693" w:type="dxa"/>
          </w:tcPr>
          <w:p w14:paraId="658AB81E"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276" w:type="dxa"/>
            <w:vAlign w:val="center"/>
          </w:tcPr>
          <w:p w14:paraId="15C63250"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276" w:type="dxa"/>
          </w:tcPr>
          <w:p w14:paraId="6F84F19D"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5A3609F9"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66296BB3"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5E158E7D"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7C0830CA"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7" w:type="dxa"/>
          </w:tcPr>
          <w:p w14:paraId="6144BE5A"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c>
          <w:tcPr>
            <w:tcW w:w="1418" w:type="dxa"/>
          </w:tcPr>
          <w:p w14:paraId="25475E09" w14:textId="77777777" w:rsidR="004A094B" w:rsidRPr="004A094B" w:rsidRDefault="004A094B" w:rsidP="004A094B">
            <w:pPr>
              <w:widowControl/>
              <w:ind w:firstLine="709"/>
              <w:jc w:val="center"/>
              <w:rPr>
                <w:rFonts w:ascii="Times New Roman" w:eastAsia="Calibri" w:hAnsi="Times New Roman" w:cs="Times New Roman"/>
                <w:highlight w:val="yellow"/>
                <w:lang w:eastAsia="en-US" w:bidi="ar-SA"/>
              </w:rPr>
            </w:pPr>
          </w:p>
        </w:tc>
      </w:tr>
    </w:tbl>
    <w:p w14:paraId="1EE49F41"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 xml:space="preserve">Примечание: </w:t>
      </w:r>
    </w:p>
    <w:p w14:paraId="43BE5655"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«ЭТО» – эксплуатационно-техническое обслуживание;</w:t>
      </w:r>
    </w:p>
    <w:p w14:paraId="7802CCEC" w14:textId="77777777" w:rsidR="004A094B" w:rsidRPr="004A094B" w:rsidRDefault="004A094B" w:rsidP="004A094B">
      <w:pPr>
        <w:widowControl/>
        <w:ind w:firstLine="709"/>
        <w:jc w:val="both"/>
        <w:rPr>
          <w:rFonts w:ascii="Times New Roman" w:eastAsia="Calibri" w:hAnsi="Times New Roman" w:cs="Times New Roman"/>
          <w:lang w:eastAsia="en-US" w:bidi="ar-SA"/>
        </w:rPr>
      </w:pPr>
      <w:r w:rsidRPr="004A094B">
        <w:rPr>
          <w:rFonts w:ascii="Times New Roman" w:eastAsia="Calibri" w:hAnsi="Times New Roman" w:cs="Times New Roman"/>
          <w:lang w:eastAsia="en-US" w:bidi="ar-SA"/>
        </w:rPr>
        <w:t>«ТСО» – технические средства оповещения;</w:t>
      </w:r>
    </w:p>
    <w:p w14:paraId="0CEC13B6" w14:textId="363AC88A" w:rsidR="006B42B6" w:rsidRPr="00922BED" w:rsidRDefault="004A094B" w:rsidP="004A094B">
      <w:pPr>
        <w:widowControl/>
        <w:ind w:firstLine="709"/>
        <w:jc w:val="both"/>
      </w:pPr>
      <w:r w:rsidRPr="004A094B">
        <w:rPr>
          <w:rFonts w:ascii="Times New Roman" w:eastAsia="Calibri" w:hAnsi="Times New Roman" w:cs="Times New Roman"/>
          <w:lang w:eastAsia="en-US" w:bidi="ar-SA"/>
        </w:rPr>
        <w:t>«сирены, МАС» – электрические, электронные, электромеханические сирены и мощные акустические системы</w:t>
      </w:r>
      <w:r>
        <w:rPr>
          <w:rFonts w:ascii="Times New Roman" w:eastAsia="Calibri" w:hAnsi="Times New Roman" w:cs="Times New Roman"/>
          <w:lang w:eastAsia="en-US" w:bidi="ar-SA"/>
        </w:rPr>
        <w:t>.</w:t>
      </w:r>
    </w:p>
    <w:sectPr w:rsidR="006B42B6" w:rsidRPr="00922BED" w:rsidSect="009B49F7">
      <w:headerReference w:type="default" r:id="rId20"/>
      <w:pgSz w:w="16838" w:h="11906" w:orient="landscape" w:code="9"/>
      <w:pgMar w:top="567" w:right="1134" w:bottom="1134" w:left="1134" w:header="709" w:footer="709"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84F8E" w14:textId="77777777" w:rsidR="00D6210A" w:rsidRDefault="00D6210A">
      <w:r>
        <w:separator/>
      </w:r>
    </w:p>
  </w:endnote>
  <w:endnote w:type="continuationSeparator" w:id="0">
    <w:p w14:paraId="55516E93" w14:textId="77777777" w:rsidR="00D6210A" w:rsidRDefault="00D6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C214" w14:textId="77777777" w:rsidR="00D6210A" w:rsidRDefault="00D6210A">
      <w:r>
        <w:separator/>
      </w:r>
    </w:p>
  </w:footnote>
  <w:footnote w:type="continuationSeparator" w:id="0">
    <w:p w14:paraId="7DAE46CE" w14:textId="77777777" w:rsidR="00D6210A" w:rsidRDefault="00D6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4DDA" w14:textId="77777777" w:rsidR="004A094B" w:rsidRDefault="004A094B">
    <w:pPr>
      <w:pStyle w:val="af6"/>
      <w:jc w:val="center"/>
    </w:pPr>
    <w:r>
      <w:fldChar w:fldCharType="begin"/>
    </w:r>
    <w:r>
      <w:instrText>PAGE   \* MERGEFORMAT</w:instrText>
    </w:r>
    <w:r>
      <w:fldChar w:fldCharType="separate"/>
    </w:r>
    <w:r>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757B" w14:textId="77777777" w:rsidR="004A094B" w:rsidRDefault="004A094B">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EA91" w14:textId="77777777" w:rsidR="006C7471" w:rsidRPr="001C038C" w:rsidRDefault="00D6210A" w:rsidP="001C038C">
    <w:pPr>
      <w:pStyle w:val="af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23C99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05286"/>
    <w:multiLevelType w:val="multilevel"/>
    <w:tmpl w:val="62F493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F1C10"/>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AEE4680"/>
    <w:multiLevelType w:val="multilevel"/>
    <w:tmpl w:val="E20CACE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929EE"/>
    <w:multiLevelType w:val="hybridMultilevel"/>
    <w:tmpl w:val="0DA6D7E2"/>
    <w:lvl w:ilvl="0" w:tplc="D83E7A6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1C662861"/>
    <w:multiLevelType w:val="multilevel"/>
    <w:tmpl w:val="980A20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87285"/>
    <w:multiLevelType w:val="multilevel"/>
    <w:tmpl w:val="6016A28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8203A"/>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3D96F51"/>
    <w:multiLevelType w:val="multilevel"/>
    <w:tmpl w:val="80EA28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1AF0"/>
    <w:multiLevelType w:val="multilevel"/>
    <w:tmpl w:val="2874772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952FE9"/>
    <w:multiLevelType w:val="multilevel"/>
    <w:tmpl w:val="594067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C1EE4"/>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66F7E8D"/>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38305275"/>
    <w:multiLevelType w:val="hybridMultilevel"/>
    <w:tmpl w:val="20D84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C46459"/>
    <w:multiLevelType w:val="multilevel"/>
    <w:tmpl w:val="F0E8A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86E79"/>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49795F65"/>
    <w:multiLevelType w:val="multilevel"/>
    <w:tmpl w:val="CB6800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8321EF"/>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C4A073C"/>
    <w:multiLevelType w:val="multilevel"/>
    <w:tmpl w:val="587285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AB4956"/>
    <w:multiLevelType w:val="multilevel"/>
    <w:tmpl w:val="637CE1C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369DE"/>
    <w:multiLevelType w:val="multilevel"/>
    <w:tmpl w:val="79CE77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AA6ACA"/>
    <w:multiLevelType w:val="multilevel"/>
    <w:tmpl w:val="224C09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716AD4"/>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749676B5"/>
    <w:multiLevelType w:val="multilevel"/>
    <w:tmpl w:val="8B9EBE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5B495B"/>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7B816667"/>
    <w:multiLevelType w:val="hybridMultilevel"/>
    <w:tmpl w:val="5A2A74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4"/>
  </w:num>
  <w:num w:numId="2">
    <w:abstractNumId w:val="21"/>
  </w:num>
  <w:num w:numId="3">
    <w:abstractNumId w:val="10"/>
  </w:num>
  <w:num w:numId="4">
    <w:abstractNumId w:val="6"/>
  </w:num>
  <w:num w:numId="5">
    <w:abstractNumId w:val="9"/>
  </w:num>
  <w:num w:numId="6">
    <w:abstractNumId w:val="18"/>
  </w:num>
  <w:num w:numId="7">
    <w:abstractNumId w:val="20"/>
  </w:num>
  <w:num w:numId="8">
    <w:abstractNumId w:val="19"/>
  </w:num>
  <w:num w:numId="9">
    <w:abstractNumId w:val="3"/>
  </w:num>
  <w:num w:numId="10">
    <w:abstractNumId w:val="1"/>
  </w:num>
  <w:num w:numId="11">
    <w:abstractNumId w:val="8"/>
  </w:num>
  <w:num w:numId="12">
    <w:abstractNumId w:val="16"/>
  </w:num>
  <w:num w:numId="13">
    <w:abstractNumId w:val="5"/>
  </w:num>
  <w:num w:numId="14">
    <w:abstractNumId w:val="23"/>
  </w:num>
  <w:num w:numId="15">
    <w:abstractNumId w:val="4"/>
  </w:num>
  <w:num w:numId="16">
    <w:abstractNumId w:val="0"/>
  </w:num>
  <w:num w:numId="17">
    <w:abstractNumId w:val="13"/>
  </w:num>
  <w:num w:numId="18">
    <w:abstractNumId w:val="15"/>
  </w:num>
  <w:num w:numId="19">
    <w:abstractNumId w:val="17"/>
  </w:num>
  <w:num w:numId="20">
    <w:abstractNumId w:val="12"/>
  </w:num>
  <w:num w:numId="21">
    <w:abstractNumId w:val="11"/>
  </w:num>
  <w:num w:numId="22">
    <w:abstractNumId w:val="25"/>
  </w:num>
  <w:num w:numId="23">
    <w:abstractNumId w:val="2"/>
  </w:num>
  <w:num w:numId="24">
    <w:abstractNumId w:val="22"/>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E3"/>
    <w:rsid w:val="00077FA2"/>
    <w:rsid w:val="00095EFE"/>
    <w:rsid w:val="000B3A81"/>
    <w:rsid w:val="0014573D"/>
    <w:rsid w:val="00160B20"/>
    <w:rsid w:val="001803A1"/>
    <w:rsid w:val="001B4E82"/>
    <w:rsid w:val="00251C8B"/>
    <w:rsid w:val="002629D4"/>
    <w:rsid w:val="003D02DB"/>
    <w:rsid w:val="004175B8"/>
    <w:rsid w:val="00426CCF"/>
    <w:rsid w:val="00436514"/>
    <w:rsid w:val="00442F01"/>
    <w:rsid w:val="00443F6C"/>
    <w:rsid w:val="00496D27"/>
    <w:rsid w:val="004A094B"/>
    <w:rsid w:val="004A7B49"/>
    <w:rsid w:val="004C3D82"/>
    <w:rsid w:val="0060515A"/>
    <w:rsid w:val="00616DF0"/>
    <w:rsid w:val="006A1A55"/>
    <w:rsid w:val="006B42B6"/>
    <w:rsid w:val="006F51F4"/>
    <w:rsid w:val="007E7207"/>
    <w:rsid w:val="007F1173"/>
    <w:rsid w:val="00833CFF"/>
    <w:rsid w:val="0084675E"/>
    <w:rsid w:val="00873FCB"/>
    <w:rsid w:val="008C79F9"/>
    <w:rsid w:val="008D0368"/>
    <w:rsid w:val="00922BED"/>
    <w:rsid w:val="009426C0"/>
    <w:rsid w:val="009679AF"/>
    <w:rsid w:val="009A1E74"/>
    <w:rsid w:val="009A555A"/>
    <w:rsid w:val="00A051D5"/>
    <w:rsid w:val="00A566AB"/>
    <w:rsid w:val="00AE6DB9"/>
    <w:rsid w:val="00B57851"/>
    <w:rsid w:val="00B71B3E"/>
    <w:rsid w:val="00B84E26"/>
    <w:rsid w:val="00B87570"/>
    <w:rsid w:val="00BC1245"/>
    <w:rsid w:val="00BE328E"/>
    <w:rsid w:val="00BE4C78"/>
    <w:rsid w:val="00C007C0"/>
    <w:rsid w:val="00D02B69"/>
    <w:rsid w:val="00D6210A"/>
    <w:rsid w:val="00D815D7"/>
    <w:rsid w:val="00DF6AF4"/>
    <w:rsid w:val="00E00FCA"/>
    <w:rsid w:val="00E119E3"/>
    <w:rsid w:val="00E36066"/>
    <w:rsid w:val="00EC14EB"/>
    <w:rsid w:val="00ED2A0D"/>
    <w:rsid w:val="00F87386"/>
    <w:rsid w:val="00FB284C"/>
    <w:rsid w:val="00FF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EB54"/>
  <w15:docId w15:val="{F5086E05-DB8D-4E6A-9302-5A5B0D82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9"/>
    <w:qFormat/>
    <w:rsid w:val="00095E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4A094B"/>
    <w:pPr>
      <w:ind w:firstLine="709"/>
      <w:jc w:val="both"/>
      <w:outlineLvl w:val="1"/>
    </w:pPr>
    <w:rPr>
      <w:rFonts w:ascii="Times New Roman" w:eastAsia="Times New Roman" w:hAnsi="Times New Roman" w:cs="Times New Roman"/>
      <w:b/>
      <w:bCs/>
      <w:color w:val="auto"/>
      <w:szCs w:val="26"/>
      <w:lang w:eastAsia="en-US" w:bidi="ar-SA"/>
    </w:rPr>
  </w:style>
  <w:style w:type="paragraph" w:styleId="3">
    <w:name w:val="heading 3"/>
    <w:basedOn w:val="2"/>
    <w:next w:val="a"/>
    <w:link w:val="30"/>
    <w:uiPriority w:val="99"/>
    <w:qFormat/>
    <w:rsid w:val="004A094B"/>
    <w:pPr>
      <w:autoSpaceDE w:val="0"/>
      <w:autoSpaceDN w:val="0"/>
      <w:adjustRightInd w:val="0"/>
      <w:spacing w:before="108" w:after="108"/>
      <w:ind w:firstLine="0"/>
      <w:jc w:val="center"/>
      <w:outlineLvl w:val="2"/>
    </w:pPr>
    <w:rPr>
      <w:rFonts w:ascii="Arial" w:hAnsi="Arial" w:cs="Arial"/>
      <w:color w:val="26282F"/>
      <w:szCs w:val="24"/>
      <w:lang w:eastAsia="ru-RU"/>
    </w:rPr>
  </w:style>
  <w:style w:type="paragraph" w:styleId="4">
    <w:name w:val="heading 4"/>
    <w:basedOn w:val="3"/>
    <w:next w:val="a"/>
    <w:link w:val="40"/>
    <w:uiPriority w:val="99"/>
    <w:qFormat/>
    <w:rsid w:val="004A094B"/>
    <w:pPr>
      <w:outlineLvl w:val="3"/>
    </w:pPr>
  </w:style>
  <w:style w:type="paragraph" w:styleId="5">
    <w:name w:val="heading 5"/>
    <w:basedOn w:val="a"/>
    <w:next w:val="a"/>
    <w:link w:val="50"/>
    <w:uiPriority w:val="99"/>
    <w:qFormat/>
    <w:rsid w:val="004A094B"/>
    <w:pPr>
      <w:keepNext/>
      <w:widowControl/>
      <w:jc w:val="center"/>
      <w:outlineLvl w:val="4"/>
    </w:pPr>
    <w:rPr>
      <w:rFonts w:ascii="Times New Roman" w:eastAsia="Times New Roman" w:hAnsi="Times New Roman" w:cs="Times New Roman"/>
      <w:i/>
      <w:szCs w:val="20"/>
      <w:lang w:bidi="ar-SA"/>
    </w:rPr>
  </w:style>
  <w:style w:type="paragraph" w:styleId="6">
    <w:name w:val="heading 6"/>
    <w:basedOn w:val="a"/>
    <w:next w:val="a"/>
    <w:link w:val="60"/>
    <w:uiPriority w:val="99"/>
    <w:qFormat/>
    <w:rsid w:val="004A094B"/>
    <w:pPr>
      <w:keepNext/>
      <w:widowControl/>
      <w:shd w:val="clear" w:color="auto" w:fill="FFFFFF"/>
      <w:jc w:val="center"/>
      <w:outlineLvl w:val="5"/>
    </w:pPr>
    <w:rPr>
      <w:rFonts w:ascii="Times New Roman" w:eastAsia="Times New Roman" w:hAnsi="Times New Roman" w:cs="Times New Roman"/>
      <w:b/>
      <w:bCs/>
      <w:sz w:val="28"/>
      <w:lang w:bidi="ar-SA"/>
    </w:rPr>
  </w:style>
  <w:style w:type="paragraph" w:styleId="7">
    <w:name w:val="heading 7"/>
    <w:basedOn w:val="a"/>
    <w:next w:val="a"/>
    <w:link w:val="70"/>
    <w:uiPriority w:val="99"/>
    <w:qFormat/>
    <w:rsid w:val="004A094B"/>
    <w:pPr>
      <w:keepNext/>
      <w:widowControl/>
      <w:shd w:val="clear" w:color="auto" w:fill="FFFFFF"/>
      <w:jc w:val="right"/>
      <w:outlineLvl w:val="6"/>
    </w:pPr>
    <w:rPr>
      <w:rFonts w:ascii="Times New Roman" w:eastAsia="Times New Roman" w:hAnsi="Times New Roman" w:cs="Times New Roman"/>
      <w:b/>
      <w:bCs/>
      <w:sz w:val="28"/>
      <w:lang w:bidi="ar-SA"/>
    </w:rPr>
  </w:style>
  <w:style w:type="paragraph" w:styleId="9">
    <w:name w:val="heading 9"/>
    <w:basedOn w:val="a"/>
    <w:next w:val="a"/>
    <w:link w:val="90"/>
    <w:uiPriority w:val="99"/>
    <w:qFormat/>
    <w:rsid w:val="004A094B"/>
    <w:pPr>
      <w:widowControl/>
      <w:spacing w:before="240" w:after="60"/>
      <w:outlineLvl w:val="8"/>
    </w:pPr>
    <w:rPr>
      <w:rFonts w:ascii="Cambria" w:eastAsia="Times New Roman" w:hAnsi="Cambria" w:cs="Times New Roman"/>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link w:val="31"/>
    <w:rPr>
      <w:rFonts w:ascii="Times New Roman" w:eastAsia="Times New Roman" w:hAnsi="Times New Roman" w:cs="Times New Roman"/>
      <w:b/>
      <w:bCs/>
      <w:i/>
      <w:iCs/>
      <w:smallCaps w:val="0"/>
      <w:strike w:val="0"/>
      <w:spacing w:val="-10"/>
      <w:sz w:val="28"/>
      <w:szCs w:val="28"/>
      <w:u w:val="none"/>
    </w:rPr>
  </w:style>
  <w:style w:type="character" w:customStyle="1" w:styleId="3Exact0">
    <w:name w:val="Основной текст (3) Exact"/>
    <w:basedOn w:val="3Exact"/>
    <w:rPr>
      <w:rFonts w:ascii="Times New Roman" w:eastAsia="Times New Roman" w:hAnsi="Times New Roman" w:cs="Times New Roman"/>
      <w:b/>
      <w:bCs/>
      <w:i/>
      <w:iCs/>
      <w:smallCaps w:val="0"/>
      <w:strike w:val="0"/>
      <w:color w:val="000000"/>
      <w:spacing w:val="-10"/>
      <w:w w:val="100"/>
      <w:position w:val="0"/>
      <w:sz w:val="28"/>
      <w:szCs w:val="28"/>
      <w:u w:val="single"/>
      <w:lang w:val="ru-RU" w:eastAsia="ru-RU" w:bidi="ru-RU"/>
    </w:rPr>
  </w:style>
  <w:style w:type="character" w:customStyle="1" w:styleId="1Exact">
    <w:name w:val="Заголовок №1 Exact"/>
    <w:basedOn w:val="a0"/>
    <w:link w:val="11"/>
    <w:rPr>
      <w:rFonts w:ascii="Times New Roman" w:eastAsia="Times New Roman" w:hAnsi="Times New Roman" w:cs="Times New Roman"/>
      <w:b/>
      <w:bCs/>
      <w:i/>
      <w:iCs/>
      <w:smallCaps w:val="0"/>
      <w:strike w:val="0"/>
      <w:spacing w:val="-10"/>
      <w:sz w:val="28"/>
      <w:szCs w:val="28"/>
      <w:u w:val="none"/>
    </w:rPr>
  </w:style>
  <w:style w:type="character" w:customStyle="1" w:styleId="4Exact">
    <w:name w:val="Основной текст (4) Exact"/>
    <w:basedOn w:val="a0"/>
    <w:link w:val="41"/>
    <w:rPr>
      <w:rFonts w:ascii="Impact" w:eastAsia="Impact" w:hAnsi="Impact" w:cs="Impact"/>
      <w:b w:val="0"/>
      <w:bCs w:val="0"/>
      <w:i w:val="0"/>
      <w:iCs w:val="0"/>
      <w:smallCaps w:val="0"/>
      <w:strike w:val="0"/>
      <w:spacing w:val="0"/>
      <w:sz w:val="17"/>
      <w:szCs w:val="17"/>
      <w:u w:val="none"/>
    </w:rPr>
  </w:style>
  <w:style w:type="character" w:customStyle="1" w:styleId="2Exact0">
    <w:name w:val="Заголовок №2 Exact"/>
    <w:basedOn w:val="a0"/>
    <w:link w:val="21"/>
    <w:rPr>
      <w:rFonts w:ascii="Cambria" w:eastAsia="Cambria" w:hAnsi="Cambria" w:cs="Cambria"/>
      <w:b w:val="0"/>
      <w:bCs w:val="0"/>
      <w:i w:val="0"/>
      <w:iCs w:val="0"/>
      <w:smallCaps w:val="0"/>
      <w:strike w:val="0"/>
      <w:spacing w:val="-10"/>
      <w:sz w:val="32"/>
      <w:szCs w:val="32"/>
      <w:u w:val="none"/>
    </w:rPr>
  </w:style>
  <w:style w:type="character" w:customStyle="1" w:styleId="2-1ptExact">
    <w:name w:val="Заголовок №2 + Полужирный;Курсив;Интервал -1 pt Exact"/>
    <w:basedOn w:val="2Exact0"/>
    <w:rPr>
      <w:rFonts w:ascii="Cambria" w:eastAsia="Cambria" w:hAnsi="Cambria" w:cs="Cambria"/>
      <w:b/>
      <w:bCs/>
      <w:i/>
      <w:iCs/>
      <w:smallCaps w:val="0"/>
      <w:strike w:val="0"/>
      <w:color w:val="000000"/>
      <w:spacing w:val="-30"/>
      <w:w w:val="100"/>
      <w:position w:val="0"/>
      <w:sz w:val="32"/>
      <w:szCs w:val="32"/>
      <w:u w:val="single"/>
      <w:lang w:val="ru-RU" w:eastAsia="ru-RU" w:bidi="ru-RU"/>
    </w:rPr>
  </w:style>
  <w:style w:type="character" w:customStyle="1" w:styleId="2Exact1">
    <w:name w:val="Основной текст (2) Exact"/>
    <w:basedOn w:val="22"/>
    <w:rPr>
      <w:rFonts w:ascii="Times New Roman" w:eastAsia="Times New Roman" w:hAnsi="Times New Roman" w:cs="Times New Roman"/>
      <w:b w:val="0"/>
      <w:bCs w:val="0"/>
      <w:i w:val="0"/>
      <w:iCs w:val="0"/>
      <w:smallCaps w:val="0"/>
      <w:strike w:val="0"/>
      <w:sz w:val="28"/>
      <w:szCs w:val="28"/>
      <w:u w:val="single"/>
    </w:rPr>
  </w:style>
  <w:style w:type="character" w:customStyle="1" w:styleId="5Exact">
    <w:name w:val="Основной текст (5) Exact"/>
    <w:basedOn w:val="a0"/>
    <w:link w:val="51"/>
    <w:rPr>
      <w:rFonts w:ascii="Cambria" w:eastAsia="Cambria" w:hAnsi="Cambria" w:cs="Cambria"/>
      <w:b/>
      <w:bCs/>
      <w:i/>
      <w:iCs/>
      <w:smallCaps w:val="0"/>
      <w:strike w:val="0"/>
      <w:spacing w:val="-30"/>
      <w:sz w:val="32"/>
      <w:szCs w:val="32"/>
      <w:u w:val="none"/>
      <w:lang w:val="en-US" w:eastAsia="en-US" w:bidi="en-US"/>
    </w:rPr>
  </w:style>
  <w:style w:type="character" w:customStyle="1" w:styleId="50ptExact">
    <w:name w:val="Основной текст (5) + Малые прописные;Интервал 0 pt Exact"/>
    <w:basedOn w:val="5Exact"/>
    <w:rPr>
      <w:rFonts w:ascii="Cambria" w:eastAsia="Cambria" w:hAnsi="Cambria" w:cs="Cambria"/>
      <w:b/>
      <w:bCs/>
      <w:i/>
      <w:iCs/>
      <w:smallCaps/>
      <w:strike w:val="0"/>
      <w:color w:val="000000"/>
      <w:spacing w:val="0"/>
      <w:w w:val="100"/>
      <w:position w:val="0"/>
      <w:sz w:val="32"/>
      <w:szCs w:val="32"/>
      <w:u w:val="none"/>
      <w:lang w:val="en-US" w:eastAsia="en-US" w:bidi="en-US"/>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link w:val="23"/>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rial4pt">
    <w:name w:val="Колонтитул + Arial;4 pt;Курсив"/>
    <w:basedOn w:val="a8"/>
    <w:rPr>
      <w:rFonts w:ascii="Arial" w:eastAsia="Arial" w:hAnsi="Arial" w:cs="Arial"/>
      <w:b/>
      <w:bCs/>
      <w:i/>
      <w:iCs/>
      <w:smallCaps w:val="0"/>
      <w:strike w:val="0"/>
      <w:color w:val="000000"/>
      <w:spacing w:val="0"/>
      <w:w w:val="100"/>
      <w:position w:val="0"/>
      <w:sz w:val="8"/>
      <w:szCs w:val="8"/>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0pt">
    <w:name w:val="Основной текст (2) + Полужирный;Курсив;Интервал 0 pt"/>
    <w:basedOn w:val="22"/>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20pt0">
    <w:name w:val="Основной текст (2) + Полужирный;Курсив;Интервал 0 pt"/>
    <w:basedOn w:val="22"/>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val="0"/>
      <w:iCs w:val="0"/>
      <w:smallCaps w:val="0"/>
      <w:strike w:val="0"/>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mbria11pt">
    <w:name w:val="Основной текст (2) + Cambria;11 pt;Полужирный;Курсив"/>
    <w:basedOn w:val="22"/>
    <w:rPr>
      <w:rFonts w:ascii="Cambria" w:eastAsia="Cambria" w:hAnsi="Cambria" w:cs="Cambria"/>
      <w:b/>
      <w:bCs/>
      <w:i/>
      <w:iCs/>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pt">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2pt">
    <w:name w:val="Основной текст (2) + 12 p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pt">
    <w:name w:val="Основной текст (2) + 5 pt"/>
    <w:basedOn w:val="2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
    <w:basedOn w:val="2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5pt">
    <w:name w:val="Основной текст (2) + 7;5 pt"/>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8"/>
      <w:szCs w:val="28"/>
      <w:u w:val="none"/>
    </w:rPr>
  </w:style>
  <w:style w:type="character" w:customStyle="1" w:styleId="29">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главление (2)_"/>
    <w:basedOn w:val="a0"/>
    <w:link w:val="2c"/>
    <w:rPr>
      <w:rFonts w:ascii="Times New Roman" w:eastAsia="Times New Roman" w:hAnsi="Times New Roman" w:cs="Times New Roman"/>
      <w:b w:val="0"/>
      <w:bCs w:val="0"/>
      <w:i w:val="0"/>
      <w:iCs w:val="0"/>
      <w:smallCaps w:val="0"/>
      <w:strike w:val="0"/>
      <w:sz w:val="20"/>
      <w:szCs w:val="20"/>
      <w:u w:val="none"/>
    </w:rPr>
  </w:style>
  <w:style w:type="character" w:customStyle="1" w:styleId="af">
    <w:name w:val="Оглавлени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1">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0">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Impact85pt3pt">
    <w:name w:val="Основной текст (2) + Impact;8;5 pt;Интервал 3 pt"/>
    <w:basedOn w:val="22"/>
    <w:rPr>
      <w:rFonts w:ascii="Impact" w:eastAsia="Impact" w:hAnsi="Impact" w:cs="Impact"/>
      <w:b w:val="0"/>
      <w:bCs w:val="0"/>
      <w:i w:val="0"/>
      <w:iCs w:val="0"/>
      <w:smallCaps w:val="0"/>
      <w:strike w:val="0"/>
      <w:color w:val="000000"/>
      <w:spacing w:val="60"/>
      <w:w w:val="100"/>
      <w:position w:val="0"/>
      <w:sz w:val="17"/>
      <w:szCs w:val="17"/>
      <w:u w:val="none"/>
      <w:lang w:val="ru-RU" w:eastAsia="ru-RU" w:bidi="ru-RU"/>
    </w:rPr>
  </w:style>
  <w:style w:type="character" w:customStyle="1" w:styleId="91">
    <w:name w:val="Основной текст (9)_"/>
    <w:basedOn w:val="a0"/>
    <w:link w:val="92"/>
    <w:rPr>
      <w:rFonts w:ascii="Times New Roman" w:eastAsia="Times New Roman" w:hAnsi="Times New Roman" w:cs="Times New Roman"/>
      <w:b/>
      <w:bCs/>
      <w:i w:val="0"/>
      <w:iCs w:val="0"/>
      <w:smallCaps w:val="0"/>
      <w:strike w:val="0"/>
      <w:sz w:val="28"/>
      <w:szCs w:val="28"/>
      <w:u w:val="none"/>
    </w:rPr>
  </w:style>
  <w:style w:type="character" w:customStyle="1" w:styleId="913pt2pt">
    <w:name w:val="Основной текст (9) + 13 pt;Не полужирный;Интервал 2 pt"/>
    <w:basedOn w:val="91"/>
    <w:rPr>
      <w:rFonts w:ascii="Times New Roman" w:eastAsia="Times New Roman" w:hAnsi="Times New Roman" w:cs="Times New Roman"/>
      <w:b/>
      <w:bCs/>
      <w:i w:val="0"/>
      <w:iCs w:val="0"/>
      <w:smallCaps w:val="0"/>
      <w:strike w:val="0"/>
      <w:color w:val="000000"/>
      <w:spacing w:val="40"/>
      <w:w w:val="100"/>
      <w:position w:val="0"/>
      <w:sz w:val="26"/>
      <w:szCs w:val="26"/>
      <w:u w:val="none"/>
      <w:lang w:val="ru-RU" w:eastAsia="ru-RU" w:bidi="ru-RU"/>
    </w:rPr>
  </w:style>
  <w:style w:type="character" w:customStyle="1" w:styleId="9BookAntiqua115pt2pt">
    <w:name w:val="Основной текст (9) + Book Antiqua;11;5 pt;Интервал 2 pt"/>
    <w:basedOn w:val="91"/>
    <w:rPr>
      <w:rFonts w:ascii="Book Antiqua" w:eastAsia="Book Antiqua" w:hAnsi="Book Antiqua" w:cs="Book Antiqua"/>
      <w:b/>
      <w:bCs/>
      <w:i w:val="0"/>
      <w:iCs w:val="0"/>
      <w:smallCaps w:val="0"/>
      <w:strike w:val="0"/>
      <w:color w:val="000000"/>
      <w:spacing w:val="50"/>
      <w:w w:val="100"/>
      <w:position w:val="0"/>
      <w:sz w:val="23"/>
      <w:szCs w:val="23"/>
      <w:u w:val="none"/>
      <w:lang w:val="ru-RU" w:eastAsia="ru-RU" w:bidi="ru-RU"/>
    </w:rPr>
  </w:style>
  <w:style w:type="character" w:customStyle="1" w:styleId="29pt">
    <w:name w:val="Основной текст (2) + 9 pt"/>
    <w:basedOn w:val="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4">
    <w:name w:val="Оглавление (3)_"/>
    <w:basedOn w:val="a0"/>
    <w:link w:val="35"/>
    <w:rPr>
      <w:rFonts w:ascii="Times New Roman" w:eastAsia="Times New Roman" w:hAnsi="Times New Roman" w:cs="Times New Roman"/>
      <w:b w:val="0"/>
      <w:bCs w:val="0"/>
      <w:i w:val="0"/>
      <w:iCs w:val="0"/>
      <w:smallCaps w:val="0"/>
      <w:strike w:val="0"/>
      <w:u w:val="none"/>
    </w:rPr>
  </w:style>
  <w:style w:type="character" w:customStyle="1" w:styleId="42">
    <w:name w:val="Оглавление (4)_"/>
    <w:basedOn w:val="a0"/>
    <w:link w:val="43"/>
    <w:rPr>
      <w:rFonts w:ascii="Times New Roman" w:eastAsia="Times New Roman" w:hAnsi="Times New Roman" w:cs="Times New Roman"/>
      <w:b/>
      <w:bCs/>
      <w:i w:val="0"/>
      <w:iCs w:val="0"/>
      <w:smallCaps w:val="0"/>
      <w:strike w:val="0"/>
      <w:spacing w:val="190"/>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3">
    <w:name w:val="Основной текст (2)"/>
    <w:basedOn w:val="a"/>
    <w:link w:val="22"/>
    <w:uiPriority w:val="99"/>
    <w:pPr>
      <w:shd w:val="clear" w:color="auto" w:fill="FFFFFF"/>
      <w:spacing w:line="326" w:lineRule="exact"/>
    </w:pPr>
    <w:rPr>
      <w:rFonts w:ascii="Times New Roman" w:eastAsia="Times New Roman" w:hAnsi="Times New Roman" w:cs="Times New Roman"/>
      <w:sz w:val="28"/>
      <w:szCs w:val="28"/>
    </w:rPr>
  </w:style>
  <w:style w:type="paragraph" w:customStyle="1" w:styleId="31">
    <w:name w:val="Основной текст (3)"/>
    <w:basedOn w:val="a"/>
    <w:link w:val="3Exact"/>
    <w:pPr>
      <w:shd w:val="clear" w:color="auto" w:fill="FFFFFF"/>
      <w:spacing w:line="0" w:lineRule="atLeast"/>
    </w:pPr>
    <w:rPr>
      <w:rFonts w:ascii="Times New Roman" w:eastAsia="Times New Roman" w:hAnsi="Times New Roman" w:cs="Times New Roman"/>
      <w:b/>
      <w:bCs/>
      <w:i/>
      <w:iCs/>
      <w:spacing w:val="-10"/>
      <w:sz w:val="28"/>
      <w:szCs w:val="28"/>
    </w:rPr>
  </w:style>
  <w:style w:type="paragraph" w:customStyle="1" w:styleId="11">
    <w:name w:val="Заголовок №1"/>
    <w:basedOn w:val="a"/>
    <w:link w:val="1Exact"/>
    <w:pPr>
      <w:shd w:val="clear" w:color="auto" w:fill="FFFFFF"/>
      <w:spacing w:line="0" w:lineRule="atLeast"/>
      <w:jc w:val="right"/>
      <w:outlineLvl w:val="0"/>
    </w:pPr>
    <w:rPr>
      <w:rFonts w:ascii="Times New Roman" w:eastAsia="Times New Roman" w:hAnsi="Times New Roman" w:cs="Times New Roman"/>
      <w:b/>
      <w:bCs/>
      <w:i/>
      <w:iCs/>
      <w:spacing w:val="-10"/>
      <w:sz w:val="28"/>
      <w:szCs w:val="28"/>
    </w:rPr>
  </w:style>
  <w:style w:type="paragraph" w:customStyle="1" w:styleId="41">
    <w:name w:val="Основной текст (4)"/>
    <w:basedOn w:val="a"/>
    <w:link w:val="4Exact"/>
    <w:pPr>
      <w:shd w:val="clear" w:color="auto" w:fill="FFFFFF"/>
      <w:spacing w:after="180" w:line="0" w:lineRule="atLeast"/>
    </w:pPr>
    <w:rPr>
      <w:rFonts w:ascii="Impact" w:eastAsia="Impact" w:hAnsi="Impact" w:cs="Impact"/>
      <w:sz w:val="17"/>
      <w:szCs w:val="17"/>
    </w:rPr>
  </w:style>
  <w:style w:type="paragraph" w:customStyle="1" w:styleId="21">
    <w:name w:val="Заголовок №2"/>
    <w:basedOn w:val="a"/>
    <w:link w:val="2Exact0"/>
    <w:pPr>
      <w:shd w:val="clear" w:color="auto" w:fill="FFFFFF"/>
      <w:spacing w:before="180" w:line="0" w:lineRule="atLeast"/>
      <w:outlineLvl w:val="1"/>
    </w:pPr>
    <w:rPr>
      <w:rFonts w:ascii="Cambria" w:eastAsia="Cambria" w:hAnsi="Cambria" w:cs="Cambria"/>
      <w:spacing w:val="-10"/>
      <w:sz w:val="32"/>
      <w:szCs w:val="32"/>
    </w:rPr>
  </w:style>
  <w:style w:type="paragraph" w:customStyle="1" w:styleId="51">
    <w:name w:val="Основной текст (5)"/>
    <w:basedOn w:val="a"/>
    <w:link w:val="5Exact"/>
    <w:uiPriority w:val="99"/>
    <w:pPr>
      <w:shd w:val="clear" w:color="auto" w:fill="FFFFFF"/>
      <w:spacing w:line="0" w:lineRule="atLeast"/>
      <w:jc w:val="right"/>
    </w:pPr>
    <w:rPr>
      <w:rFonts w:ascii="Cambria" w:eastAsia="Cambria" w:hAnsi="Cambria" w:cs="Cambria"/>
      <w:b/>
      <w:bCs/>
      <w:i/>
      <w:iCs/>
      <w:spacing w:val="-30"/>
      <w:sz w:val="32"/>
      <w:szCs w:val="32"/>
      <w:lang w:val="en-US" w:eastAsia="en-US" w:bidi="en-US"/>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33">
    <w:name w:val="Заголовок №3"/>
    <w:basedOn w:val="a"/>
    <w:link w:val="32"/>
    <w:pPr>
      <w:shd w:val="clear" w:color="auto" w:fill="FFFFFF"/>
      <w:spacing w:after="420" w:line="0" w:lineRule="atLeast"/>
      <w:jc w:val="center"/>
      <w:outlineLvl w:val="2"/>
    </w:pPr>
    <w:rPr>
      <w:rFonts w:ascii="Times New Roman" w:eastAsia="Times New Roman" w:hAnsi="Times New Roman" w:cs="Times New Roman"/>
      <w:b/>
      <w:bCs/>
      <w:sz w:val="28"/>
      <w:szCs w:val="28"/>
    </w:rPr>
  </w:style>
  <w:style w:type="paragraph" w:customStyle="1" w:styleId="62">
    <w:name w:val="Основной текст (6)"/>
    <w:basedOn w:val="a"/>
    <w:link w:val="61"/>
    <w:pPr>
      <w:shd w:val="clear" w:color="auto" w:fill="FFFFFF"/>
      <w:spacing w:before="120" w:line="648" w:lineRule="exact"/>
      <w:jc w:val="center"/>
    </w:pPr>
    <w:rPr>
      <w:rFonts w:ascii="Times New Roman" w:eastAsia="Times New Roman" w:hAnsi="Times New Roman" w:cs="Times New Roman"/>
      <w:b/>
      <w:bCs/>
      <w:sz w:val="28"/>
      <w:szCs w:val="28"/>
    </w:rPr>
  </w:style>
  <w:style w:type="paragraph" w:customStyle="1" w:styleId="321">
    <w:name w:val="Заголовок №3 (2)"/>
    <w:basedOn w:val="a"/>
    <w:link w:val="320"/>
    <w:pPr>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300" w:after="300" w:line="0" w:lineRule="atLeast"/>
    </w:pPr>
    <w:rPr>
      <w:rFonts w:ascii="Times New Roman" w:eastAsia="Times New Roman" w:hAnsi="Times New Roman" w:cs="Times New Roman"/>
    </w:rPr>
  </w:style>
  <w:style w:type="paragraph" w:customStyle="1" w:styleId="ac">
    <w:name w:val="Оглавление"/>
    <w:basedOn w:val="a"/>
    <w:link w:val="ab"/>
    <w:uiPriority w:val="99"/>
    <w:pPr>
      <w:shd w:val="clear" w:color="auto" w:fill="FFFFFF"/>
      <w:spacing w:line="322" w:lineRule="exact"/>
    </w:pPr>
    <w:rPr>
      <w:rFonts w:ascii="Times New Roman" w:eastAsia="Times New Roman" w:hAnsi="Times New Roman" w:cs="Times New Roman"/>
      <w:sz w:val="28"/>
      <w:szCs w:val="28"/>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8"/>
      <w:szCs w:val="28"/>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28"/>
      <w:szCs w:val="28"/>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z w:val="28"/>
      <w:szCs w:val="28"/>
    </w:rPr>
  </w:style>
  <w:style w:type="paragraph" w:customStyle="1" w:styleId="2c">
    <w:name w:val="Оглавление (2)"/>
    <w:basedOn w:val="a"/>
    <w:link w:val="2b"/>
    <w:pPr>
      <w:shd w:val="clear" w:color="auto" w:fill="FFFFFF"/>
      <w:spacing w:line="0" w:lineRule="atLeast"/>
      <w:jc w:val="both"/>
    </w:pPr>
    <w:rPr>
      <w:rFonts w:ascii="Times New Roman" w:eastAsia="Times New Roman" w:hAnsi="Times New Roman" w:cs="Times New Roman"/>
      <w:sz w:val="20"/>
      <w:szCs w:val="20"/>
    </w:rPr>
  </w:style>
  <w:style w:type="paragraph" w:customStyle="1" w:styleId="92">
    <w:name w:val="Основной текст (9)"/>
    <w:basedOn w:val="a"/>
    <w:link w:val="91"/>
    <w:pPr>
      <w:shd w:val="clear" w:color="auto" w:fill="FFFFFF"/>
      <w:spacing w:before="300" w:after="300" w:line="0" w:lineRule="atLeast"/>
      <w:jc w:val="both"/>
    </w:pPr>
    <w:rPr>
      <w:rFonts w:ascii="Times New Roman" w:eastAsia="Times New Roman" w:hAnsi="Times New Roman" w:cs="Times New Roman"/>
      <w:b/>
      <w:bCs/>
      <w:sz w:val="28"/>
      <w:szCs w:val="28"/>
    </w:rPr>
  </w:style>
  <w:style w:type="paragraph" w:customStyle="1" w:styleId="35">
    <w:name w:val="Оглавление (3)"/>
    <w:basedOn w:val="a"/>
    <w:link w:val="34"/>
    <w:pPr>
      <w:shd w:val="clear" w:color="auto" w:fill="FFFFFF"/>
      <w:spacing w:before="360" w:after="360" w:line="0" w:lineRule="atLeast"/>
    </w:pPr>
    <w:rPr>
      <w:rFonts w:ascii="Times New Roman" w:eastAsia="Times New Roman" w:hAnsi="Times New Roman" w:cs="Times New Roman"/>
    </w:rPr>
  </w:style>
  <w:style w:type="paragraph" w:customStyle="1" w:styleId="43">
    <w:name w:val="Оглавление (4)"/>
    <w:basedOn w:val="a"/>
    <w:link w:val="42"/>
    <w:pPr>
      <w:shd w:val="clear" w:color="auto" w:fill="FFFFFF"/>
      <w:spacing w:before="360" w:line="0" w:lineRule="atLeast"/>
      <w:jc w:val="both"/>
    </w:pPr>
    <w:rPr>
      <w:rFonts w:ascii="Times New Roman" w:eastAsia="Times New Roman" w:hAnsi="Times New Roman" w:cs="Times New Roman"/>
      <w:b/>
      <w:bCs/>
      <w:spacing w:val="190"/>
    </w:rPr>
  </w:style>
  <w:style w:type="paragraph" w:styleId="af0">
    <w:name w:val="Normal (Web)"/>
    <w:basedOn w:val="a"/>
    <w:uiPriority w:val="99"/>
    <w:rsid w:val="00BE328E"/>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 Spacing"/>
    <w:uiPriority w:val="99"/>
    <w:qFormat/>
    <w:rsid w:val="00BE328E"/>
    <w:pPr>
      <w:widowControl/>
    </w:pPr>
    <w:rPr>
      <w:rFonts w:ascii="Calibri" w:eastAsia="Times New Roman" w:hAnsi="Calibri" w:cs="Times New Roman"/>
      <w:sz w:val="22"/>
      <w:szCs w:val="22"/>
      <w:lang w:bidi="ar-SA"/>
    </w:rPr>
  </w:style>
  <w:style w:type="paragraph" w:customStyle="1" w:styleId="ConsNonformat">
    <w:name w:val="ConsNonformat"/>
    <w:rsid w:val="00BE328E"/>
    <w:pPr>
      <w:autoSpaceDE w:val="0"/>
      <w:autoSpaceDN w:val="0"/>
      <w:adjustRightInd w:val="0"/>
    </w:pPr>
    <w:rPr>
      <w:rFonts w:ascii="Courier New" w:eastAsia="Times New Roman" w:hAnsi="Courier New" w:cs="Courier New"/>
      <w:sz w:val="16"/>
      <w:szCs w:val="16"/>
      <w:lang w:bidi="ar-SA"/>
    </w:rPr>
  </w:style>
  <w:style w:type="paragraph" w:customStyle="1" w:styleId="ConsNormal">
    <w:name w:val="ConsNormal"/>
    <w:rsid w:val="00F87386"/>
    <w:pPr>
      <w:widowControl/>
      <w:ind w:firstLine="720"/>
    </w:pPr>
    <w:rPr>
      <w:rFonts w:ascii="Consultant" w:eastAsia="Times New Roman" w:hAnsi="Consultant" w:cs="Times New Roman"/>
      <w:sz w:val="26"/>
      <w:szCs w:val="20"/>
      <w:lang w:bidi="ar-SA"/>
    </w:rPr>
  </w:style>
  <w:style w:type="paragraph" w:styleId="af2">
    <w:name w:val="List Paragraph"/>
    <w:basedOn w:val="a"/>
    <w:link w:val="af3"/>
    <w:uiPriority w:val="99"/>
    <w:qFormat/>
    <w:rsid w:val="00F87386"/>
    <w:pPr>
      <w:widowControl/>
      <w:ind w:left="720"/>
      <w:contextualSpacing/>
    </w:pPr>
    <w:rPr>
      <w:rFonts w:ascii="Arial Unicode MS" w:eastAsia="Arial Unicode MS" w:hAnsi="Arial Unicode MS" w:cs="Arial Unicode MS"/>
      <w:lang w:bidi="ar-SA"/>
    </w:rPr>
  </w:style>
  <w:style w:type="paragraph" w:styleId="af4">
    <w:name w:val="Balloon Text"/>
    <w:basedOn w:val="a"/>
    <w:link w:val="af5"/>
    <w:uiPriority w:val="99"/>
    <w:semiHidden/>
    <w:unhideWhenUsed/>
    <w:rsid w:val="00251C8B"/>
    <w:rPr>
      <w:rFonts w:ascii="Segoe UI" w:hAnsi="Segoe UI" w:cs="Segoe UI"/>
      <w:sz w:val="18"/>
      <w:szCs w:val="18"/>
    </w:rPr>
  </w:style>
  <w:style w:type="character" w:customStyle="1" w:styleId="af5">
    <w:name w:val="Текст выноски Знак"/>
    <w:basedOn w:val="a0"/>
    <w:link w:val="af4"/>
    <w:uiPriority w:val="99"/>
    <w:semiHidden/>
    <w:rsid w:val="00251C8B"/>
    <w:rPr>
      <w:rFonts w:ascii="Segoe UI" w:hAnsi="Segoe UI" w:cs="Segoe UI"/>
      <w:color w:val="000000"/>
      <w:sz w:val="18"/>
      <w:szCs w:val="18"/>
    </w:rPr>
  </w:style>
  <w:style w:type="paragraph" w:styleId="af6">
    <w:name w:val="header"/>
    <w:basedOn w:val="a"/>
    <w:link w:val="af7"/>
    <w:uiPriority w:val="99"/>
    <w:unhideWhenUsed/>
    <w:rsid w:val="00095EFE"/>
    <w:pPr>
      <w:tabs>
        <w:tab w:val="center" w:pos="4677"/>
        <w:tab w:val="right" w:pos="9355"/>
      </w:tabs>
    </w:pPr>
  </w:style>
  <w:style w:type="character" w:customStyle="1" w:styleId="af7">
    <w:name w:val="Верхний колонтитул Знак"/>
    <w:basedOn w:val="a0"/>
    <w:link w:val="af6"/>
    <w:uiPriority w:val="99"/>
    <w:rsid w:val="00095EFE"/>
    <w:rPr>
      <w:color w:val="000000"/>
    </w:rPr>
  </w:style>
  <w:style w:type="paragraph" w:styleId="af8">
    <w:name w:val="footer"/>
    <w:basedOn w:val="a"/>
    <w:link w:val="af9"/>
    <w:uiPriority w:val="99"/>
    <w:unhideWhenUsed/>
    <w:rsid w:val="00095EFE"/>
    <w:pPr>
      <w:tabs>
        <w:tab w:val="center" w:pos="4677"/>
        <w:tab w:val="right" w:pos="9355"/>
      </w:tabs>
    </w:pPr>
  </w:style>
  <w:style w:type="character" w:customStyle="1" w:styleId="af9">
    <w:name w:val="Нижний колонтитул Знак"/>
    <w:basedOn w:val="a0"/>
    <w:link w:val="af8"/>
    <w:uiPriority w:val="99"/>
    <w:rsid w:val="00095EFE"/>
    <w:rPr>
      <w:color w:val="000000"/>
    </w:rPr>
  </w:style>
  <w:style w:type="character" w:customStyle="1" w:styleId="10">
    <w:name w:val="Заголовок 1 Знак"/>
    <w:basedOn w:val="a0"/>
    <w:link w:val="1"/>
    <w:uiPriority w:val="99"/>
    <w:rsid w:val="00095EF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4A094B"/>
    <w:rPr>
      <w:rFonts w:ascii="Times New Roman" w:eastAsia="Times New Roman" w:hAnsi="Times New Roman" w:cs="Times New Roman"/>
      <w:b/>
      <w:bCs/>
      <w:szCs w:val="26"/>
      <w:lang w:eastAsia="en-US" w:bidi="ar-SA"/>
    </w:rPr>
  </w:style>
  <w:style w:type="character" w:customStyle="1" w:styleId="30">
    <w:name w:val="Заголовок 3 Знак"/>
    <w:basedOn w:val="a0"/>
    <w:link w:val="3"/>
    <w:uiPriority w:val="99"/>
    <w:rsid w:val="004A094B"/>
    <w:rPr>
      <w:rFonts w:ascii="Arial" w:eastAsia="Times New Roman" w:hAnsi="Arial" w:cs="Arial"/>
      <w:b/>
      <w:bCs/>
      <w:color w:val="26282F"/>
      <w:lang w:bidi="ar-SA"/>
    </w:rPr>
  </w:style>
  <w:style w:type="character" w:customStyle="1" w:styleId="40">
    <w:name w:val="Заголовок 4 Знак"/>
    <w:basedOn w:val="a0"/>
    <w:link w:val="4"/>
    <w:uiPriority w:val="99"/>
    <w:rsid w:val="004A094B"/>
    <w:rPr>
      <w:rFonts w:ascii="Arial" w:eastAsia="Times New Roman" w:hAnsi="Arial" w:cs="Arial"/>
      <w:b/>
      <w:bCs/>
      <w:color w:val="26282F"/>
      <w:lang w:bidi="ar-SA"/>
    </w:rPr>
  </w:style>
  <w:style w:type="character" w:customStyle="1" w:styleId="50">
    <w:name w:val="Заголовок 5 Знак"/>
    <w:basedOn w:val="a0"/>
    <w:link w:val="5"/>
    <w:uiPriority w:val="99"/>
    <w:rsid w:val="004A094B"/>
    <w:rPr>
      <w:rFonts w:ascii="Times New Roman" w:eastAsia="Times New Roman" w:hAnsi="Times New Roman" w:cs="Times New Roman"/>
      <w:i/>
      <w:color w:val="000000"/>
      <w:szCs w:val="20"/>
      <w:lang w:bidi="ar-SA"/>
    </w:rPr>
  </w:style>
  <w:style w:type="character" w:customStyle="1" w:styleId="60">
    <w:name w:val="Заголовок 6 Знак"/>
    <w:basedOn w:val="a0"/>
    <w:link w:val="6"/>
    <w:uiPriority w:val="99"/>
    <w:rsid w:val="004A094B"/>
    <w:rPr>
      <w:rFonts w:ascii="Times New Roman" w:eastAsia="Times New Roman" w:hAnsi="Times New Roman" w:cs="Times New Roman"/>
      <w:b/>
      <w:bCs/>
      <w:color w:val="000000"/>
      <w:sz w:val="28"/>
      <w:shd w:val="clear" w:color="auto" w:fill="FFFFFF"/>
      <w:lang w:bidi="ar-SA"/>
    </w:rPr>
  </w:style>
  <w:style w:type="character" w:customStyle="1" w:styleId="70">
    <w:name w:val="Заголовок 7 Знак"/>
    <w:basedOn w:val="a0"/>
    <w:link w:val="7"/>
    <w:uiPriority w:val="99"/>
    <w:rsid w:val="004A094B"/>
    <w:rPr>
      <w:rFonts w:ascii="Times New Roman" w:eastAsia="Times New Roman" w:hAnsi="Times New Roman" w:cs="Times New Roman"/>
      <w:b/>
      <w:bCs/>
      <w:color w:val="000000"/>
      <w:sz w:val="28"/>
      <w:shd w:val="clear" w:color="auto" w:fill="FFFFFF"/>
      <w:lang w:bidi="ar-SA"/>
    </w:rPr>
  </w:style>
  <w:style w:type="character" w:customStyle="1" w:styleId="90">
    <w:name w:val="Заголовок 9 Знак"/>
    <w:basedOn w:val="a0"/>
    <w:link w:val="9"/>
    <w:uiPriority w:val="99"/>
    <w:rsid w:val="004A094B"/>
    <w:rPr>
      <w:rFonts w:ascii="Cambria" w:eastAsia="Times New Roman" w:hAnsi="Cambria" w:cs="Times New Roman"/>
      <w:sz w:val="22"/>
      <w:szCs w:val="22"/>
      <w:lang w:bidi="ar-SA"/>
    </w:rPr>
  </w:style>
  <w:style w:type="numbering" w:customStyle="1" w:styleId="12">
    <w:name w:val="Нет списка1"/>
    <w:next w:val="a2"/>
    <w:uiPriority w:val="99"/>
    <w:semiHidden/>
    <w:unhideWhenUsed/>
    <w:rsid w:val="004A094B"/>
  </w:style>
  <w:style w:type="paragraph" w:styleId="af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b"/>
    <w:uiPriority w:val="99"/>
    <w:rsid w:val="004A094B"/>
    <w:pPr>
      <w:widowControl/>
      <w:spacing w:after="120"/>
      <w:ind w:firstLine="709"/>
      <w:jc w:val="both"/>
    </w:pPr>
    <w:rPr>
      <w:rFonts w:ascii="Times New Roman" w:eastAsia="Times New Roman" w:hAnsi="Times New Roman" w:cs="Times New Roman"/>
      <w:color w:val="auto"/>
      <w:lang w:eastAsia="en-US" w:bidi="ar-SA"/>
    </w:rPr>
  </w:style>
  <w:style w:type="character" w:customStyle="1" w:styleId="af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a"/>
    <w:uiPriority w:val="99"/>
    <w:rsid w:val="004A094B"/>
    <w:rPr>
      <w:rFonts w:ascii="Times New Roman" w:eastAsia="Times New Roman" w:hAnsi="Times New Roman" w:cs="Times New Roman"/>
      <w:lang w:eastAsia="en-US" w:bidi="ar-SA"/>
    </w:rPr>
  </w:style>
  <w:style w:type="character" w:customStyle="1" w:styleId="afc">
    <w:name w:val="Цветовое выделение"/>
    <w:uiPriority w:val="99"/>
    <w:rsid w:val="004A094B"/>
    <w:rPr>
      <w:b/>
      <w:color w:val="26282F"/>
    </w:rPr>
  </w:style>
  <w:style w:type="paragraph" w:styleId="afd">
    <w:name w:val="Document Map"/>
    <w:basedOn w:val="a"/>
    <w:link w:val="afe"/>
    <w:uiPriority w:val="99"/>
    <w:semiHidden/>
    <w:rsid w:val="004A094B"/>
    <w:pPr>
      <w:widowControl/>
      <w:ind w:firstLine="709"/>
      <w:jc w:val="both"/>
    </w:pPr>
    <w:rPr>
      <w:rFonts w:ascii="Tahoma" w:eastAsia="Calibri" w:hAnsi="Tahoma" w:cs="Tahoma"/>
      <w:color w:val="auto"/>
      <w:sz w:val="16"/>
      <w:szCs w:val="16"/>
      <w:lang w:eastAsia="en-US" w:bidi="ar-SA"/>
    </w:rPr>
  </w:style>
  <w:style w:type="character" w:customStyle="1" w:styleId="afe">
    <w:name w:val="Схема документа Знак"/>
    <w:basedOn w:val="a0"/>
    <w:link w:val="afd"/>
    <w:uiPriority w:val="99"/>
    <w:semiHidden/>
    <w:rsid w:val="004A094B"/>
    <w:rPr>
      <w:rFonts w:ascii="Tahoma" w:eastAsia="Calibri" w:hAnsi="Tahoma" w:cs="Tahoma"/>
      <w:sz w:val="16"/>
      <w:szCs w:val="16"/>
      <w:lang w:eastAsia="en-US" w:bidi="ar-SA"/>
    </w:rPr>
  </w:style>
  <w:style w:type="paragraph" w:customStyle="1" w:styleId="aff">
    <w:name w:val="Нормальный (таблица)"/>
    <w:basedOn w:val="a"/>
    <w:next w:val="a"/>
    <w:uiPriority w:val="99"/>
    <w:rsid w:val="004A094B"/>
    <w:pPr>
      <w:autoSpaceDE w:val="0"/>
      <w:autoSpaceDN w:val="0"/>
      <w:adjustRightInd w:val="0"/>
      <w:jc w:val="both"/>
    </w:pPr>
    <w:rPr>
      <w:rFonts w:ascii="Times New Roman" w:eastAsia="Times New Roman" w:hAnsi="Times New Roman" w:cs="Arial"/>
      <w:color w:val="auto"/>
      <w:lang w:bidi="ar-SA"/>
    </w:rPr>
  </w:style>
  <w:style w:type="paragraph" w:customStyle="1" w:styleId="aff0">
    <w:name w:val="Прижатый влево"/>
    <w:basedOn w:val="a"/>
    <w:next w:val="a"/>
    <w:uiPriority w:val="99"/>
    <w:rsid w:val="004A094B"/>
    <w:pPr>
      <w:autoSpaceDE w:val="0"/>
      <w:autoSpaceDN w:val="0"/>
      <w:adjustRightInd w:val="0"/>
    </w:pPr>
    <w:rPr>
      <w:rFonts w:ascii="Times New Roman" w:eastAsia="Times New Roman" w:hAnsi="Times New Roman" w:cs="Arial"/>
      <w:color w:val="auto"/>
      <w:lang w:bidi="ar-SA"/>
    </w:rPr>
  </w:style>
  <w:style w:type="table" w:styleId="aff1">
    <w:name w:val="Table Grid"/>
    <w:basedOn w:val="a1"/>
    <w:uiPriority w:val="99"/>
    <w:rsid w:val="004A094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uiPriority w:val="99"/>
    <w:semiHidden/>
    <w:rsid w:val="004A094B"/>
    <w:rPr>
      <w:rFonts w:cs="Times New Roman"/>
      <w:color w:val="808080"/>
    </w:rPr>
  </w:style>
  <w:style w:type="paragraph" w:styleId="aff3">
    <w:name w:val="footnote text"/>
    <w:basedOn w:val="a"/>
    <w:link w:val="aff4"/>
    <w:uiPriority w:val="99"/>
    <w:semiHidden/>
    <w:rsid w:val="004A094B"/>
    <w:pPr>
      <w:widowControl/>
      <w:ind w:firstLine="709"/>
      <w:jc w:val="both"/>
    </w:pPr>
    <w:rPr>
      <w:rFonts w:ascii="Times New Roman" w:eastAsia="Calibri" w:hAnsi="Times New Roman" w:cs="Times New Roman"/>
      <w:color w:val="auto"/>
      <w:sz w:val="20"/>
      <w:szCs w:val="20"/>
      <w:lang w:eastAsia="en-US" w:bidi="ar-SA"/>
    </w:rPr>
  </w:style>
  <w:style w:type="character" w:customStyle="1" w:styleId="aff4">
    <w:name w:val="Текст сноски Знак"/>
    <w:basedOn w:val="a0"/>
    <w:link w:val="aff3"/>
    <w:uiPriority w:val="99"/>
    <w:semiHidden/>
    <w:rsid w:val="004A094B"/>
    <w:rPr>
      <w:rFonts w:ascii="Times New Roman" w:eastAsia="Calibri" w:hAnsi="Times New Roman" w:cs="Times New Roman"/>
      <w:sz w:val="20"/>
      <w:szCs w:val="20"/>
      <w:lang w:eastAsia="en-US" w:bidi="ar-SA"/>
    </w:rPr>
  </w:style>
  <w:style w:type="character" w:styleId="aff5">
    <w:name w:val="footnote reference"/>
    <w:uiPriority w:val="99"/>
    <w:semiHidden/>
    <w:rsid w:val="004A094B"/>
    <w:rPr>
      <w:rFonts w:cs="Times New Roman"/>
      <w:vertAlign w:val="superscript"/>
    </w:rPr>
  </w:style>
  <w:style w:type="character" w:customStyle="1" w:styleId="text-base">
    <w:name w:val="text-base"/>
    <w:uiPriority w:val="99"/>
    <w:rsid w:val="004A094B"/>
    <w:rPr>
      <w:rFonts w:cs="Times New Roman"/>
    </w:rPr>
  </w:style>
  <w:style w:type="character" w:customStyle="1" w:styleId="apple-converted-space">
    <w:name w:val="apple-converted-space"/>
    <w:uiPriority w:val="99"/>
    <w:rsid w:val="004A094B"/>
    <w:rPr>
      <w:rFonts w:cs="Times New Roman"/>
    </w:rPr>
  </w:style>
  <w:style w:type="character" w:styleId="HTML">
    <w:name w:val="HTML Variable"/>
    <w:uiPriority w:val="99"/>
    <w:semiHidden/>
    <w:rsid w:val="004A094B"/>
    <w:rPr>
      <w:rFonts w:cs="Times New Roman"/>
      <w:i/>
      <w:iCs/>
    </w:rPr>
  </w:style>
  <w:style w:type="character" w:customStyle="1" w:styleId="aff6">
    <w:name w:val="Гипертекстовая ссылка"/>
    <w:uiPriority w:val="99"/>
    <w:rsid w:val="004A094B"/>
    <w:rPr>
      <w:color w:val="106BBE"/>
    </w:rPr>
  </w:style>
  <w:style w:type="character" w:customStyle="1" w:styleId="aff7">
    <w:name w:val="Активная гипертекстовая ссылка"/>
    <w:uiPriority w:val="99"/>
    <w:rsid w:val="004A094B"/>
    <w:rPr>
      <w:color w:val="106BBE"/>
      <w:u w:val="single"/>
    </w:rPr>
  </w:style>
  <w:style w:type="paragraph" w:customStyle="1" w:styleId="aff8">
    <w:name w:val="Внимание"/>
    <w:basedOn w:val="a"/>
    <w:next w:val="a"/>
    <w:uiPriority w:val="99"/>
    <w:rsid w:val="004A094B"/>
    <w:pPr>
      <w:autoSpaceDE w:val="0"/>
      <w:autoSpaceDN w:val="0"/>
      <w:adjustRightInd w:val="0"/>
      <w:spacing w:before="240" w:after="240"/>
      <w:ind w:left="420" w:right="420" w:firstLine="300"/>
      <w:jc w:val="both"/>
    </w:pPr>
    <w:rPr>
      <w:rFonts w:ascii="Arial" w:eastAsia="Times New Roman" w:hAnsi="Arial" w:cs="Arial"/>
      <w:color w:val="auto"/>
      <w:shd w:val="clear" w:color="auto" w:fill="F5F3DA"/>
      <w:lang w:bidi="ar-SA"/>
    </w:rPr>
  </w:style>
  <w:style w:type="paragraph" w:customStyle="1" w:styleId="aff9">
    <w:name w:val="Внимание: криминал!!"/>
    <w:basedOn w:val="aff8"/>
    <w:next w:val="a"/>
    <w:uiPriority w:val="99"/>
    <w:rsid w:val="004A094B"/>
  </w:style>
  <w:style w:type="paragraph" w:customStyle="1" w:styleId="affa">
    <w:name w:val="Внимание: недобросовестность!"/>
    <w:basedOn w:val="aff8"/>
    <w:next w:val="a"/>
    <w:uiPriority w:val="99"/>
    <w:rsid w:val="004A094B"/>
  </w:style>
  <w:style w:type="character" w:customStyle="1" w:styleId="affb">
    <w:name w:val="Выделение для Базового Поиска"/>
    <w:uiPriority w:val="99"/>
    <w:rsid w:val="004A094B"/>
    <w:rPr>
      <w:b/>
      <w:color w:val="0058A9"/>
    </w:rPr>
  </w:style>
  <w:style w:type="character" w:customStyle="1" w:styleId="affc">
    <w:name w:val="Выделение для Базового Поиска (курсив)"/>
    <w:uiPriority w:val="99"/>
    <w:rsid w:val="004A094B"/>
    <w:rPr>
      <w:b/>
      <w:i/>
      <w:color w:val="0058A9"/>
    </w:rPr>
  </w:style>
  <w:style w:type="paragraph" w:customStyle="1" w:styleId="affd">
    <w:name w:val="Дочерний элемент списка"/>
    <w:basedOn w:val="a"/>
    <w:next w:val="a"/>
    <w:uiPriority w:val="99"/>
    <w:rsid w:val="004A094B"/>
    <w:pPr>
      <w:autoSpaceDE w:val="0"/>
      <w:autoSpaceDN w:val="0"/>
      <w:adjustRightInd w:val="0"/>
      <w:jc w:val="both"/>
    </w:pPr>
    <w:rPr>
      <w:rFonts w:ascii="Arial" w:eastAsia="Times New Roman" w:hAnsi="Arial" w:cs="Arial"/>
      <w:color w:val="868381"/>
      <w:sz w:val="20"/>
      <w:szCs w:val="20"/>
      <w:lang w:bidi="ar-SA"/>
    </w:rPr>
  </w:style>
  <w:style w:type="paragraph" w:customStyle="1" w:styleId="affe">
    <w:name w:val="Основное меню (преемственное)"/>
    <w:basedOn w:val="a"/>
    <w:next w:val="a"/>
    <w:uiPriority w:val="99"/>
    <w:rsid w:val="004A094B"/>
    <w:pPr>
      <w:autoSpaceDE w:val="0"/>
      <w:autoSpaceDN w:val="0"/>
      <w:adjustRightInd w:val="0"/>
      <w:ind w:firstLine="720"/>
      <w:jc w:val="both"/>
    </w:pPr>
    <w:rPr>
      <w:rFonts w:ascii="Verdana" w:eastAsia="Times New Roman" w:hAnsi="Verdana" w:cs="Verdana"/>
      <w:color w:val="auto"/>
      <w:sz w:val="22"/>
      <w:szCs w:val="22"/>
      <w:lang w:bidi="ar-SA"/>
    </w:rPr>
  </w:style>
  <w:style w:type="paragraph" w:customStyle="1" w:styleId="13">
    <w:name w:val="Заголовок1"/>
    <w:basedOn w:val="affe"/>
    <w:next w:val="a"/>
    <w:uiPriority w:val="99"/>
    <w:rsid w:val="004A094B"/>
    <w:rPr>
      <w:b/>
      <w:bCs/>
      <w:color w:val="0058A9"/>
      <w:shd w:val="clear" w:color="auto" w:fill="F0F0F0"/>
    </w:rPr>
  </w:style>
  <w:style w:type="paragraph" w:customStyle="1" w:styleId="afff">
    <w:name w:val="Заголовок группы контролов"/>
    <w:basedOn w:val="a"/>
    <w:next w:val="a"/>
    <w:uiPriority w:val="99"/>
    <w:rsid w:val="004A094B"/>
    <w:pPr>
      <w:autoSpaceDE w:val="0"/>
      <w:autoSpaceDN w:val="0"/>
      <w:adjustRightInd w:val="0"/>
      <w:ind w:firstLine="720"/>
      <w:jc w:val="both"/>
    </w:pPr>
    <w:rPr>
      <w:rFonts w:ascii="Arial" w:eastAsia="Times New Roman" w:hAnsi="Arial" w:cs="Arial"/>
      <w:b/>
      <w:bCs/>
      <w:lang w:bidi="ar-SA"/>
    </w:rPr>
  </w:style>
  <w:style w:type="paragraph" w:customStyle="1" w:styleId="afff0">
    <w:name w:val="Заголовок для информации об изменениях"/>
    <w:basedOn w:val="1"/>
    <w:next w:val="a"/>
    <w:uiPriority w:val="99"/>
    <w:rsid w:val="004A094B"/>
    <w:pPr>
      <w:keepNext w:val="0"/>
      <w:keepLines w:val="0"/>
      <w:autoSpaceDE w:val="0"/>
      <w:autoSpaceDN w:val="0"/>
      <w:adjustRightInd w:val="0"/>
      <w:spacing w:before="0" w:after="108"/>
      <w:jc w:val="center"/>
      <w:outlineLvl w:val="9"/>
    </w:pPr>
    <w:rPr>
      <w:rFonts w:ascii="Arial" w:eastAsia="Times New Roman" w:hAnsi="Arial" w:cs="Arial"/>
      <w:color w:val="26282F"/>
      <w:sz w:val="18"/>
      <w:szCs w:val="18"/>
      <w:shd w:val="clear" w:color="auto" w:fill="FFFFFF"/>
      <w:lang w:bidi="ar-SA"/>
    </w:rPr>
  </w:style>
  <w:style w:type="paragraph" w:customStyle="1" w:styleId="afff1">
    <w:name w:val="Заголовок распахивающейся части диалога"/>
    <w:basedOn w:val="a"/>
    <w:next w:val="a"/>
    <w:uiPriority w:val="99"/>
    <w:rsid w:val="004A094B"/>
    <w:pPr>
      <w:autoSpaceDE w:val="0"/>
      <w:autoSpaceDN w:val="0"/>
      <w:adjustRightInd w:val="0"/>
      <w:ind w:firstLine="720"/>
      <w:jc w:val="both"/>
    </w:pPr>
    <w:rPr>
      <w:rFonts w:ascii="Arial" w:eastAsia="Times New Roman" w:hAnsi="Arial" w:cs="Arial"/>
      <w:i/>
      <w:iCs/>
      <w:color w:val="000080"/>
      <w:sz w:val="22"/>
      <w:szCs w:val="22"/>
      <w:lang w:bidi="ar-SA"/>
    </w:rPr>
  </w:style>
  <w:style w:type="character" w:customStyle="1" w:styleId="afff2">
    <w:name w:val="Заголовок своего сообщения"/>
    <w:uiPriority w:val="99"/>
    <w:rsid w:val="004A094B"/>
    <w:rPr>
      <w:rFonts w:cs="Times New Roman"/>
      <w:b/>
      <w:bCs/>
      <w:color w:val="26282F"/>
    </w:rPr>
  </w:style>
  <w:style w:type="paragraph" w:customStyle="1" w:styleId="afff3">
    <w:name w:val="Заголовок статьи"/>
    <w:basedOn w:val="a"/>
    <w:next w:val="a"/>
    <w:uiPriority w:val="99"/>
    <w:rsid w:val="004A094B"/>
    <w:pPr>
      <w:autoSpaceDE w:val="0"/>
      <w:autoSpaceDN w:val="0"/>
      <w:adjustRightInd w:val="0"/>
      <w:ind w:left="1612" w:hanging="892"/>
      <w:jc w:val="both"/>
    </w:pPr>
    <w:rPr>
      <w:rFonts w:ascii="Arial" w:eastAsia="Times New Roman" w:hAnsi="Arial" w:cs="Arial"/>
      <w:color w:val="auto"/>
      <w:lang w:bidi="ar-SA"/>
    </w:rPr>
  </w:style>
  <w:style w:type="character" w:customStyle="1" w:styleId="afff4">
    <w:name w:val="Заголовок чужого сообщения"/>
    <w:uiPriority w:val="99"/>
    <w:rsid w:val="004A094B"/>
    <w:rPr>
      <w:b/>
      <w:color w:val="FF0000"/>
    </w:rPr>
  </w:style>
  <w:style w:type="paragraph" w:customStyle="1" w:styleId="afff5">
    <w:name w:val="Заголовок ЭР (левое окно)"/>
    <w:basedOn w:val="a"/>
    <w:next w:val="a"/>
    <w:uiPriority w:val="99"/>
    <w:rsid w:val="004A094B"/>
    <w:pPr>
      <w:autoSpaceDE w:val="0"/>
      <w:autoSpaceDN w:val="0"/>
      <w:adjustRightInd w:val="0"/>
      <w:spacing w:before="300" w:after="250"/>
      <w:jc w:val="center"/>
    </w:pPr>
    <w:rPr>
      <w:rFonts w:ascii="Arial" w:eastAsia="Times New Roman" w:hAnsi="Arial" w:cs="Arial"/>
      <w:b/>
      <w:bCs/>
      <w:color w:val="26282F"/>
      <w:sz w:val="26"/>
      <w:szCs w:val="26"/>
      <w:lang w:bidi="ar-SA"/>
    </w:rPr>
  </w:style>
  <w:style w:type="paragraph" w:customStyle="1" w:styleId="afff6">
    <w:name w:val="Заголовок ЭР (правое окно)"/>
    <w:basedOn w:val="afff5"/>
    <w:next w:val="a"/>
    <w:uiPriority w:val="99"/>
    <w:rsid w:val="004A094B"/>
    <w:pPr>
      <w:spacing w:after="0"/>
      <w:jc w:val="left"/>
    </w:pPr>
  </w:style>
  <w:style w:type="paragraph" w:customStyle="1" w:styleId="afff7">
    <w:name w:val="Интерактивный заголовок"/>
    <w:basedOn w:val="13"/>
    <w:next w:val="a"/>
    <w:uiPriority w:val="99"/>
    <w:rsid w:val="004A094B"/>
    <w:rPr>
      <w:u w:val="single"/>
    </w:rPr>
  </w:style>
  <w:style w:type="paragraph" w:customStyle="1" w:styleId="afff8">
    <w:name w:val="Текст информации об изменениях"/>
    <w:basedOn w:val="a"/>
    <w:next w:val="a"/>
    <w:uiPriority w:val="99"/>
    <w:rsid w:val="004A094B"/>
    <w:pPr>
      <w:autoSpaceDE w:val="0"/>
      <w:autoSpaceDN w:val="0"/>
      <w:adjustRightInd w:val="0"/>
      <w:ind w:firstLine="720"/>
      <w:jc w:val="both"/>
    </w:pPr>
    <w:rPr>
      <w:rFonts w:ascii="Arial" w:eastAsia="Times New Roman" w:hAnsi="Arial" w:cs="Arial"/>
      <w:color w:val="353842"/>
      <w:sz w:val="18"/>
      <w:szCs w:val="18"/>
      <w:lang w:bidi="ar-SA"/>
    </w:rPr>
  </w:style>
  <w:style w:type="paragraph" w:customStyle="1" w:styleId="afff9">
    <w:name w:val="Информация об изменениях"/>
    <w:basedOn w:val="afff8"/>
    <w:next w:val="a"/>
    <w:uiPriority w:val="99"/>
    <w:rsid w:val="004A094B"/>
    <w:pPr>
      <w:spacing w:before="180"/>
      <w:ind w:left="360" w:right="360" w:firstLine="0"/>
    </w:pPr>
    <w:rPr>
      <w:shd w:val="clear" w:color="auto" w:fill="EAEFED"/>
    </w:rPr>
  </w:style>
  <w:style w:type="paragraph" w:customStyle="1" w:styleId="afffa">
    <w:name w:val="Текст (справка)"/>
    <w:basedOn w:val="a"/>
    <w:next w:val="a"/>
    <w:uiPriority w:val="99"/>
    <w:rsid w:val="004A094B"/>
    <w:pPr>
      <w:autoSpaceDE w:val="0"/>
      <w:autoSpaceDN w:val="0"/>
      <w:adjustRightInd w:val="0"/>
      <w:ind w:left="170" w:right="170"/>
    </w:pPr>
    <w:rPr>
      <w:rFonts w:ascii="Arial" w:eastAsia="Times New Roman" w:hAnsi="Arial" w:cs="Arial"/>
      <w:color w:val="auto"/>
      <w:lang w:bidi="ar-SA"/>
    </w:rPr>
  </w:style>
  <w:style w:type="paragraph" w:customStyle="1" w:styleId="afffb">
    <w:name w:val="Комментарий"/>
    <w:basedOn w:val="afffa"/>
    <w:next w:val="a"/>
    <w:uiPriority w:val="99"/>
    <w:rsid w:val="004A094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A094B"/>
    <w:rPr>
      <w:i/>
      <w:iCs/>
    </w:rPr>
  </w:style>
  <w:style w:type="paragraph" w:customStyle="1" w:styleId="afffd">
    <w:name w:val="Текст (лев. подпись)"/>
    <w:basedOn w:val="a"/>
    <w:next w:val="a"/>
    <w:uiPriority w:val="99"/>
    <w:rsid w:val="004A094B"/>
    <w:pPr>
      <w:autoSpaceDE w:val="0"/>
      <w:autoSpaceDN w:val="0"/>
      <w:adjustRightInd w:val="0"/>
    </w:pPr>
    <w:rPr>
      <w:rFonts w:ascii="Arial" w:eastAsia="Times New Roman" w:hAnsi="Arial" w:cs="Arial"/>
      <w:color w:val="auto"/>
      <w:lang w:bidi="ar-SA"/>
    </w:rPr>
  </w:style>
  <w:style w:type="paragraph" w:customStyle="1" w:styleId="afffe">
    <w:name w:val="Колонтитул (левый)"/>
    <w:basedOn w:val="afffd"/>
    <w:next w:val="a"/>
    <w:uiPriority w:val="99"/>
    <w:rsid w:val="004A094B"/>
    <w:rPr>
      <w:sz w:val="14"/>
      <w:szCs w:val="14"/>
    </w:rPr>
  </w:style>
  <w:style w:type="paragraph" w:customStyle="1" w:styleId="affff">
    <w:name w:val="Текст (прав. подпись)"/>
    <w:basedOn w:val="a"/>
    <w:next w:val="a"/>
    <w:uiPriority w:val="99"/>
    <w:rsid w:val="004A094B"/>
    <w:pPr>
      <w:autoSpaceDE w:val="0"/>
      <w:autoSpaceDN w:val="0"/>
      <w:adjustRightInd w:val="0"/>
      <w:jc w:val="right"/>
    </w:pPr>
    <w:rPr>
      <w:rFonts w:ascii="Arial" w:eastAsia="Times New Roman" w:hAnsi="Arial" w:cs="Arial"/>
      <w:color w:val="auto"/>
      <w:lang w:bidi="ar-SA"/>
    </w:rPr>
  </w:style>
  <w:style w:type="paragraph" w:customStyle="1" w:styleId="affff0">
    <w:name w:val="Колонтитул (правый)"/>
    <w:basedOn w:val="affff"/>
    <w:next w:val="a"/>
    <w:uiPriority w:val="99"/>
    <w:rsid w:val="004A094B"/>
    <w:rPr>
      <w:sz w:val="14"/>
      <w:szCs w:val="14"/>
    </w:rPr>
  </w:style>
  <w:style w:type="paragraph" w:customStyle="1" w:styleId="affff1">
    <w:name w:val="Комментарий пользователя"/>
    <w:basedOn w:val="afffb"/>
    <w:next w:val="a"/>
    <w:uiPriority w:val="99"/>
    <w:rsid w:val="004A094B"/>
    <w:pPr>
      <w:jc w:val="left"/>
    </w:pPr>
    <w:rPr>
      <w:shd w:val="clear" w:color="auto" w:fill="FFDFE0"/>
    </w:rPr>
  </w:style>
  <w:style w:type="paragraph" w:customStyle="1" w:styleId="affff2">
    <w:name w:val="Куда обратиться?"/>
    <w:basedOn w:val="aff8"/>
    <w:next w:val="a"/>
    <w:uiPriority w:val="99"/>
    <w:rsid w:val="004A094B"/>
  </w:style>
  <w:style w:type="paragraph" w:customStyle="1" w:styleId="affff3">
    <w:name w:val="Моноширинный"/>
    <w:basedOn w:val="a"/>
    <w:next w:val="a"/>
    <w:uiPriority w:val="99"/>
    <w:rsid w:val="004A094B"/>
    <w:pPr>
      <w:autoSpaceDE w:val="0"/>
      <w:autoSpaceDN w:val="0"/>
      <w:adjustRightInd w:val="0"/>
    </w:pPr>
    <w:rPr>
      <w:rFonts w:ascii="Courier New" w:eastAsia="Times New Roman" w:hAnsi="Courier New" w:cs="Courier New"/>
      <w:color w:val="auto"/>
      <w:lang w:bidi="ar-SA"/>
    </w:rPr>
  </w:style>
  <w:style w:type="character" w:customStyle="1" w:styleId="affff4">
    <w:name w:val="Найденные слова"/>
    <w:uiPriority w:val="99"/>
    <w:rsid w:val="004A094B"/>
    <w:rPr>
      <w:color w:val="26282F"/>
      <w:shd w:val="clear" w:color="auto" w:fill="FFF580"/>
    </w:rPr>
  </w:style>
  <w:style w:type="paragraph" w:customStyle="1" w:styleId="affff5">
    <w:name w:val="Напишите нам"/>
    <w:basedOn w:val="a"/>
    <w:next w:val="a"/>
    <w:uiPriority w:val="99"/>
    <w:rsid w:val="004A094B"/>
    <w:pPr>
      <w:autoSpaceDE w:val="0"/>
      <w:autoSpaceDN w:val="0"/>
      <w:adjustRightInd w:val="0"/>
      <w:spacing w:before="90" w:after="90"/>
      <w:ind w:left="180" w:right="180"/>
      <w:jc w:val="both"/>
    </w:pPr>
    <w:rPr>
      <w:rFonts w:ascii="Arial" w:eastAsia="Times New Roman" w:hAnsi="Arial" w:cs="Arial"/>
      <w:color w:val="auto"/>
      <w:sz w:val="20"/>
      <w:szCs w:val="20"/>
      <w:shd w:val="clear" w:color="auto" w:fill="EFFFAD"/>
      <w:lang w:bidi="ar-SA"/>
    </w:rPr>
  </w:style>
  <w:style w:type="character" w:customStyle="1" w:styleId="affff6">
    <w:name w:val="Не вступил в силу"/>
    <w:uiPriority w:val="99"/>
    <w:rsid w:val="004A094B"/>
    <w:rPr>
      <w:color w:val="000000"/>
      <w:shd w:val="clear" w:color="auto" w:fill="D8EDE8"/>
    </w:rPr>
  </w:style>
  <w:style w:type="paragraph" w:customStyle="1" w:styleId="affff7">
    <w:name w:val="Необходимые документы"/>
    <w:basedOn w:val="aff8"/>
    <w:next w:val="a"/>
    <w:uiPriority w:val="99"/>
    <w:rsid w:val="004A094B"/>
    <w:pPr>
      <w:ind w:firstLine="118"/>
    </w:pPr>
  </w:style>
  <w:style w:type="paragraph" w:customStyle="1" w:styleId="affff8">
    <w:name w:val="Таблицы (моноширинный)"/>
    <w:basedOn w:val="a"/>
    <w:next w:val="a"/>
    <w:uiPriority w:val="99"/>
    <w:rsid w:val="004A094B"/>
    <w:pPr>
      <w:autoSpaceDE w:val="0"/>
      <w:autoSpaceDN w:val="0"/>
      <w:adjustRightInd w:val="0"/>
    </w:pPr>
    <w:rPr>
      <w:rFonts w:ascii="Courier New" w:eastAsia="Times New Roman" w:hAnsi="Courier New" w:cs="Courier New"/>
      <w:color w:val="auto"/>
      <w:lang w:bidi="ar-SA"/>
    </w:rPr>
  </w:style>
  <w:style w:type="character" w:customStyle="1" w:styleId="affff9">
    <w:name w:val="Опечатки"/>
    <w:uiPriority w:val="99"/>
    <w:rsid w:val="004A094B"/>
    <w:rPr>
      <w:color w:val="FF0000"/>
    </w:rPr>
  </w:style>
  <w:style w:type="paragraph" w:customStyle="1" w:styleId="affffa">
    <w:name w:val="Переменная часть"/>
    <w:basedOn w:val="affe"/>
    <w:next w:val="a"/>
    <w:uiPriority w:val="99"/>
    <w:rsid w:val="004A094B"/>
    <w:rPr>
      <w:sz w:val="18"/>
      <w:szCs w:val="18"/>
    </w:rPr>
  </w:style>
  <w:style w:type="paragraph" w:customStyle="1" w:styleId="affffb">
    <w:name w:val="Подвал для информации об изменениях"/>
    <w:basedOn w:val="1"/>
    <w:next w:val="a"/>
    <w:uiPriority w:val="99"/>
    <w:rsid w:val="004A094B"/>
    <w:pPr>
      <w:keepNext w:val="0"/>
      <w:keepLines w:val="0"/>
      <w:autoSpaceDE w:val="0"/>
      <w:autoSpaceDN w:val="0"/>
      <w:adjustRightInd w:val="0"/>
      <w:spacing w:before="108" w:after="108"/>
      <w:jc w:val="center"/>
      <w:outlineLvl w:val="9"/>
    </w:pPr>
    <w:rPr>
      <w:rFonts w:ascii="Arial" w:eastAsia="Times New Roman" w:hAnsi="Arial" w:cs="Arial"/>
      <w:color w:val="26282F"/>
      <w:sz w:val="18"/>
      <w:szCs w:val="18"/>
      <w:lang w:bidi="ar-SA"/>
    </w:rPr>
  </w:style>
  <w:style w:type="paragraph" w:customStyle="1" w:styleId="affffc">
    <w:name w:val="Подзаголовок для информации об изменениях"/>
    <w:basedOn w:val="afff8"/>
    <w:next w:val="a"/>
    <w:uiPriority w:val="99"/>
    <w:rsid w:val="004A094B"/>
    <w:rPr>
      <w:b/>
      <w:bCs/>
    </w:rPr>
  </w:style>
  <w:style w:type="paragraph" w:customStyle="1" w:styleId="affffd">
    <w:name w:val="Подчёркнутый текст"/>
    <w:basedOn w:val="a"/>
    <w:next w:val="a"/>
    <w:uiPriority w:val="99"/>
    <w:rsid w:val="004A094B"/>
    <w:pPr>
      <w:pBdr>
        <w:bottom w:val="single" w:sz="4" w:space="0" w:color="auto"/>
      </w:pBdr>
      <w:autoSpaceDE w:val="0"/>
      <w:autoSpaceDN w:val="0"/>
      <w:adjustRightInd w:val="0"/>
      <w:ind w:firstLine="720"/>
      <w:jc w:val="both"/>
    </w:pPr>
    <w:rPr>
      <w:rFonts w:ascii="Arial" w:eastAsia="Times New Roman" w:hAnsi="Arial" w:cs="Arial"/>
      <w:color w:val="auto"/>
      <w:lang w:bidi="ar-SA"/>
    </w:rPr>
  </w:style>
  <w:style w:type="paragraph" w:customStyle="1" w:styleId="affffe">
    <w:name w:val="Постоянная часть"/>
    <w:basedOn w:val="affe"/>
    <w:next w:val="a"/>
    <w:uiPriority w:val="99"/>
    <w:rsid w:val="004A094B"/>
    <w:rPr>
      <w:sz w:val="20"/>
      <w:szCs w:val="20"/>
    </w:rPr>
  </w:style>
  <w:style w:type="paragraph" w:customStyle="1" w:styleId="afffff">
    <w:name w:val="Пример."/>
    <w:basedOn w:val="aff8"/>
    <w:next w:val="a"/>
    <w:uiPriority w:val="99"/>
    <w:rsid w:val="004A094B"/>
  </w:style>
  <w:style w:type="paragraph" w:customStyle="1" w:styleId="afffff0">
    <w:name w:val="Примечание."/>
    <w:basedOn w:val="aff8"/>
    <w:next w:val="a"/>
    <w:uiPriority w:val="99"/>
    <w:rsid w:val="004A094B"/>
  </w:style>
  <w:style w:type="character" w:customStyle="1" w:styleId="afffff1">
    <w:name w:val="Продолжение ссылки"/>
    <w:uiPriority w:val="99"/>
    <w:rsid w:val="004A094B"/>
    <w:rPr>
      <w:rFonts w:cs="Times New Roman"/>
      <w:color w:val="106BBE"/>
    </w:rPr>
  </w:style>
  <w:style w:type="paragraph" w:customStyle="1" w:styleId="afffff2">
    <w:name w:val="Словарная статья"/>
    <w:basedOn w:val="a"/>
    <w:next w:val="a"/>
    <w:uiPriority w:val="99"/>
    <w:rsid w:val="004A094B"/>
    <w:pPr>
      <w:autoSpaceDE w:val="0"/>
      <w:autoSpaceDN w:val="0"/>
      <w:adjustRightInd w:val="0"/>
      <w:ind w:right="118"/>
      <w:jc w:val="both"/>
    </w:pPr>
    <w:rPr>
      <w:rFonts w:ascii="Arial" w:eastAsia="Times New Roman" w:hAnsi="Arial" w:cs="Arial"/>
      <w:color w:val="auto"/>
      <w:lang w:bidi="ar-SA"/>
    </w:rPr>
  </w:style>
  <w:style w:type="character" w:customStyle="1" w:styleId="afffff3">
    <w:name w:val="Сравнение редакций"/>
    <w:uiPriority w:val="99"/>
    <w:rsid w:val="004A094B"/>
    <w:rPr>
      <w:color w:val="26282F"/>
    </w:rPr>
  </w:style>
  <w:style w:type="character" w:customStyle="1" w:styleId="afffff4">
    <w:name w:val="Сравнение редакций. Добавленный фрагмент"/>
    <w:uiPriority w:val="99"/>
    <w:rsid w:val="004A094B"/>
    <w:rPr>
      <w:color w:val="000000"/>
      <w:shd w:val="clear" w:color="auto" w:fill="C1D7FF"/>
    </w:rPr>
  </w:style>
  <w:style w:type="character" w:customStyle="1" w:styleId="afffff5">
    <w:name w:val="Сравнение редакций. Удаленный фрагмент"/>
    <w:uiPriority w:val="99"/>
    <w:rsid w:val="004A094B"/>
    <w:rPr>
      <w:color w:val="000000"/>
      <w:shd w:val="clear" w:color="auto" w:fill="C4C413"/>
    </w:rPr>
  </w:style>
  <w:style w:type="paragraph" w:customStyle="1" w:styleId="afffff6">
    <w:name w:val="Ссылка на официальную публикацию"/>
    <w:basedOn w:val="a"/>
    <w:next w:val="a"/>
    <w:uiPriority w:val="99"/>
    <w:rsid w:val="004A094B"/>
    <w:pPr>
      <w:autoSpaceDE w:val="0"/>
      <w:autoSpaceDN w:val="0"/>
      <w:adjustRightInd w:val="0"/>
      <w:ind w:firstLine="720"/>
      <w:jc w:val="both"/>
    </w:pPr>
    <w:rPr>
      <w:rFonts w:ascii="Arial" w:eastAsia="Times New Roman" w:hAnsi="Arial" w:cs="Arial"/>
      <w:color w:val="auto"/>
      <w:lang w:bidi="ar-SA"/>
    </w:rPr>
  </w:style>
  <w:style w:type="character" w:customStyle="1" w:styleId="afffff7">
    <w:name w:val="Ссылка на утративший силу документ"/>
    <w:uiPriority w:val="99"/>
    <w:rsid w:val="004A094B"/>
    <w:rPr>
      <w:color w:val="749232"/>
    </w:rPr>
  </w:style>
  <w:style w:type="paragraph" w:customStyle="1" w:styleId="afffff8">
    <w:name w:val="Текст в таблице"/>
    <w:basedOn w:val="aff"/>
    <w:next w:val="a"/>
    <w:uiPriority w:val="99"/>
    <w:rsid w:val="004A094B"/>
    <w:pPr>
      <w:ind w:firstLine="500"/>
    </w:pPr>
    <w:rPr>
      <w:rFonts w:ascii="Arial" w:hAnsi="Arial"/>
    </w:rPr>
  </w:style>
  <w:style w:type="paragraph" w:customStyle="1" w:styleId="afffff9">
    <w:name w:val="Текст ЭР (см. также)"/>
    <w:basedOn w:val="a"/>
    <w:next w:val="a"/>
    <w:uiPriority w:val="99"/>
    <w:rsid w:val="004A094B"/>
    <w:pPr>
      <w:autoSpaceDE w:val="0"/>
      <w:autoSpaceDN w:val="0"/>
      <w:adjustRightInd w:val="0"/>
      <w:spacing w:before="200"/>
    </w:pPr>
    <w:rPr>
      <w:rFonts w:ascii="Arial" w:eastAsia="Times New Roman" w:hAnsi="Arial" w:cs="Arial"/>
      <w:color w:val="auto"/>
      <w:sz w:val="20"/>
      <w:szCs w:val="20"/>
      <w:lang w:bidi="ar-SA"/>
    </w:rPr>
  </w:style>
  <w:style w:type="paragraph" w:customStyle="1" w:styleId="afffffa">
    <w:name w:val="Технический комментарий"/>
    <w:basedOn w:val="a"/>
    <w:next w:val="a"/>
    <w:uiPriority w:val="99"/>
    <w:rsid w:val="004A094B"/>
    <w:pPr>
      <w:autoSpaceDE w:val="0"/>
      <w:autoSpaceDN w:val="0"/>
      <w:adjustRightInd w:val="0"/>
    </w:pPr>
    <w:rPr>
      <w:rFonts w:ascii="Arial" w:eastAsia="Times New Roman" w:hAnsi="Arial" w:cs="Arial"/>
      <w:color w:val="463F31"/>
      <w:shd w:val="clear" w:color="auto" w:fill="FFFFA6"/>
      <w:lang w:bidi="ar-SA"/>
    </w:rPr>
  </w:style>
  <w:style w:type="character" w:customStyle="1" w:styleId="afffffb">
    <w:name w:val="Утратил силу"/>
    <w:uiPriority w:val="99"/>
    <w:rsid w:val="004A094B"/>
    <w:rPr>
      <w:strike/>
      <w:color w:val="666600"/>
    </w:rPr>
  </w:style>
  <w:style w:type="paragraph" w:customStyle="1" w:styleId="afffffc">
    <w:name w:val="Формула"/>
    <w:basedOn w:val="a"/>
    <w:next w:val="a"/>
    <w:uiPriority w:val="99"/>
    <w:rsid w:val="004A094B"/>
    <w:pPr>
      <w:autoSpaceDE w:val="0"/>
      <w:autoSpaceDN w:val="0"/>
      <w:adjustRightInd w:val="0"/>
      <w:spacing w:before="240" w:after="240"/>
      <w:ind w:left="420" w:right="420" w:firstLine="300"/>
      <w:jc w:val="both"/>
    </w:pPr>
    <w:rPr>
      <w:rFonts w:ascii="Arial" w:eastAsia="Times New Roman" w:hAnsi="Arial" w:cs="Arial"/>
      <w:color w:val="auto"/>
      <w:shd w:val="clear" w:color="auto" w:fill="F5F3DA"/>
      <w:lang w:bidi="ar-SA"/>
    </w:rPr>
  </w:style>
  <w:style w:type="paragraph" w:customStyle="1" w:styleId="afffffd">
    <w:name w:val="Центрированный (таблица)"/>
    <w:basedOn w:val="aff"/>
    <w:next w:val="a"/>
    <w:uiPriority w:val="99"/>
    <w:rsid w:val="004A094B"/>
    <w:pPr>
      <w:jc w:val="center"/>
    </w:pPr>
    <w:rPr>
      <w:rFonts w:ascii="Arial" w:hAnsi="Arial"/>
    </w:rPr>
  </w:style>
  <w:style w:type="paragraph" w:customStyle="1" w:styleId="-">
    <w:name w:val="ЭР-содержание (правое окно)"/>
    <w:basedOn w:val="a"/>
    <w:next w:val="a"/>
    <w:uiPriority w:val="99"/>
    <w:rsid w:val="004A094B"/>
    <w:pPr>
      <w:autoSpaceDE w:val="0"/>
      <w:autoSpaceDN w:val="0"/>
      <w:adjustRightInd w:val="0"/>
      <w:spacing w:before="300"/>
    </w:pPr>
    <w:rPr>
      <w:rFonts w:ascii="Arial" w:eastAsia="Times New Roman" w:hAnsi="Arial" w:cs="Arial"/>
      <w:color w:val="auto"/>
      <w:lang w:bidi="ar-SA"/>
    </w:rPr>
  </w:style>
  <w:style w:type="table" w:customStyle="1" w:styleId="TableNormal1">
    <w:name w:val="Table Normal1"/>
    <w:uiPriority w:val="99"/>
    <w:semiHidden/>
    <w:rsid w:val="004A094B"/>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44">
    <w:name w:val="Сетка таблицы4"/>
    <w:uiPriority w:val="99"/>
    <w:rsid w:val="004A094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4A094B"/>
    <w:pPr>
      <w:widowControl/>
      <w:spacing w:after="200" w:line="276" w:lineRule="auto"/>
    </w:pPr>
    <w:rPr>
      <w:rFonts w:ascii="Times New Roman" w:eastAsia="Times New Roman" w:hAnsi="Times New Roman" w:cs="Times New Roman"/>
      <w:sz w:val="20"/>
      <w:szCs w:val="20"/>
      <w:lang w:bidi="ar-SA"/>
    </w:rPr>
  </w:style>
  <w:style w:type="paragraph" w:styleId="afffffe">
    <w:name w:val="caption"/>
    <w:basedOn w:val="a"/>
    <w:next w:val="a"/>
    <w:uiPriority w:val="99"/>
    <w:qFormat/>
    <w:rsid w:val="004A094B"/>
    <w:pPr>
      <w:widowControl/>
      <w:jc w:val="both"/>
    </w:pPr>
    <w:rPr>
      <w:rFonts w:ascii="Times New Roman" w:eastAsia="Times New Roman" w:hAnsi="Times New Roman" w:cs="Times New Roman"/>
      <w:color w:val="auto"/>
      <w:szCs w:val="20"/>
      <w:lang w:bidi="ar-SA"/>
    </w:rPr>
  </w:style>
  <w:style w:type="paragraph" w:customStyle="1" w:styleId="xl42">
    <w:name w:val="xl42"/>
    <w:basedOn w:val="a"/>
    <w:uiPriority w:val="99"/>
    <w:rsid w:val="004A094B"/>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210">
    <w:name w:val="Основной текст 21"/>
    <w:basedOn w:val="14"/>
    <w:uiPriority w:val="99"/>
    <w:rsid w:val="004A094B"/>
  </w:style>
  <w:style w:type="paragraph" w:customStyle="1" w:styleId="xl50">
    <w:name w:val="xl50"/>
    <w:basedOn w:val="a"/>
    <w:uiPriority w:val="99"/>
    <w:rsid w:val="004A094B"/>
    <w:pPr>
      <w:widowControl/>
      <w:pBdr>
        <w:left w:val="single" w:sz="4" w:space="0" w:color="auto"/>
        <w:bottom w:val="single" w:sz="4" w:space="0" w:color="auto"/>
        <w:right w:val="single" w:sz="12" w:space="0" w:color="auto"/>
      </w:pBdr>
      <w:spacing w:before="100" w:beforeAutospacing="1" w:after="100" w:afterAutospacing="1"/>
      <w:jc w:val="center"/>
    </w:pPr>
    <w:rPr>
      <w:rFonts w:ascii="Times New Roman" w:eastAsia="Arial Unicode MS" w:hAnsi="Times New Roman" w:cs="Times New Roman"/>
      <w:b/>
      <w:bCs/>
      <w:color w:val="auto"/>
      <w:sz w:val="28"/>
      <w:szCs w:val="28"/>
      <w:lang w:bidi="ar-SA"/>
    </w:rPr>
  </w:style>
  <w:style w:type="table" w:customStyle="1" w:styleId="15">
    <w:name w:val="Сетка таблицы1"/>
    <w:uiPriority w:val="99"/>
    <w:rsid w:val="004A094B"/>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
    <w:name w:val="page number"/>
    <w:uiPriority w:val="99"/>
    <w:rsid w:val="004A094B"/>
    <w:rPr>
      <w:rFonts w:cs="Times New Roman"/>
    </w:rPr>
  </w:style>
  <w:style w:type="paragraph" w:styleId="2d">
    <w:name w:val="Body Text Indent 2"/>
    <w:basedOn w:val="a"/>
    <w:link w:val="2e"/>
    <w:uiPriority w:val="99"/>
    <w:rsid w:val="004A094B"/>
    <w:pPr>
      <w:widowControl/>
      <w:ind w:left="720"/>
      <w:jc w:val="both"/>
    </w:pPr>
    <w:rPr>
      <w:rFonts w:ascii="Times New Roman" w:eastAsia="Times New Roman" w:hAnsi="Times New Roman" w:cs="Times New Roman"/>
      <w:color w:val="auto"/>
      <w:sz w:val="28"/>
      <w:lang w:bidi="ar-SA"/>
    </w:rPr>
  </w:style>
  <w:style w:type="character" w:customStyle="1" w:styleId="2e">
    <w:name w:val="Основной текст с отступом 2 Знак"/>
    <w:basedOn w:val="a0"/>
    <w:link w:val="2d"/>
    <w:uiPriority w:val="99"/>
    <w:rsid w:val="004A094B"/>
    <w:rPr>
      <w:rFonts w:ascii="Times New Roman" w:eastAsia="Times New Roman" w:hAnsi="Times New Roman" w:cs="Times New Roman"/>
      <w:sz w:val="28"/>
      <w:lang w:bidi="ar-SA"/>
    </w:rPr>
  </w:style>
  <w:style w:type="paragraph" w:styleId="affffff0">
    <w:name w:val="Body Text Indent"/>
    <w:basedOn w:val="a"/>
    <w:link w:val="affffff1"/>
    <w:uiPriority w:val="99"/>
    <w:rsid w:val="004A094B"/>
    <w:pPr>
      <w:widowControl/>
      <w:ind w:firstLine="720"/>
      <w:jc w:val="both"/>
    </w:pPr>
    <w:rPr>
      <w:rFonts w:ascii="Times New Roman" w:eastAsia="Times New Roman" w:hAnsi="Times New Roman" w:cs="Times New Roman"/>
      <w:b/>
      <w:bCs/>
      <w:i/>
      <w:iCs/>
      <w:color w:val="auto"/>
      <w:sz w:val="28"/>
      <w:lang w:bidi="ar-SA"/>
    </w:rPr>
  </w:style>
  <w:style w:type="character" w:customStyle="1" w:styleId="affffff1">
    <w:name w:val="Основной текст с отступом Знак"/>
    <w:basedOn w:val="a0"/>
    <w:link w:val="affffff0"/>
    <w:uiPriority w:val="99"/>
    <w:rsid w:val="004A094B"/>
    <w:rPr>
      <w:rFonts w:ascii="Times New Roman" w:eastAsia="Times New Roman" w:hAnsi="Times New Roman" w:cs="Times New Roman"/>
      <w:b/>
      <w:bCs/>
      <w:i/>
      <w:iCs/>
      <w:sz w:val="28"/>
      <w:lang w:bidi="ar-SA"/>
    </w:rPr>
  </w:style>
  <w:style w:type="paragraph" w:styleId="affffff2">
    <w:name w:val="Block Text"/>
    <w:basedOn w:val="a"/>
    <w:uiPriority w:val="99"/>
    <w:rsid w:val="004A094B"/>
    <w:pPr>
      <w:autoSpaceDE w:val="0"/>
      <w:autoSpaceDN w:val="0"/>
      <w:adjustRightInd w:val="0"/>
      <w:spacing w:before="20"/>
      <w:ind w:left="-40" w:right="-27"/>
      <w:jc w:val="center"/>
    </w:pPr>
    <w:rPr>
      <w:rFonts w:ascii="Times New Roman" w:eastAsia="Times New Roman" w:hAnsi="Times New Roman" w:cs="Times New Roman"/>
      <w:bCs/>
      <w:color w:val="auto"/>
      <w:lang w:bidi="ar-SA"/>
    </w:rPr>
  </w:style>
  <w:style w:type="paragraph" w:styleId="36">
    <w:name w:val="Body Text Indent 3"/>
    <w:basedOn w:val="a"/>
    <w:link w:val="37"/>
    <w:uiPriority w:val="99"/>
    <w:rsid w:val="004A094B"/>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uiPriority w:val="99"/>
    <w:rsid w:val="004A094B"/>
    <w:rPr>
      <w:rFonts w:ascii="Times New Roman" w:eastAsia="Times New Roman" w:hAnsi="Times New Roman" w:cs="Times New Roman"/>
      <w:sz w:val="16"/>
      <w:szCs w:val="16"/>
      <w:lang w:bidi="ar-SA"/>
    </w:rPr>
  </w:style>
  <w:style w:type="paragraph" w:customStyle="1" w:styleId="BodyText22">
    <w:name w:val="Body Text 22"/>
    <w:basedOn w:val="a"/>
    <w:uiPriority w:val="99"/>
    <w:rsid w:val="004A094B"/>
    <w:pPr>
      <w:jc w:val="both"/>
    </w:pPr>
    <w:rPr>
      <w:rFonts w:ascii="Times New Roman" w:eastAsia="Times New Roman" w:hAnsi="Times New Roman" w:cs="Times New Roman"/>
      <w:color w:val="auto"/>
      <w:sz w:val="28"/>
      <w:szCs w:val="20"/>
      <w:lang w:bidi="ar-SA"/>
    </w:rPr>
  </w:style>
  <w:style w:type="character" w:styleId="affffff3">
    <w:name w:val="FollowedHyperlink"/>
    <w:uiPriority w:val="99"/>
    <w:semiHidden/>
    <w:rsid w:val="004A094B"/>
    <w:rPr>
      <w:rFonts w:cs="Times New Roman"/>
      <w:color w:val="800080"/>
      <w:u w:val="single"/>
    </w:rPr>
  </w:style>
  <w:style w:type="paragraph" w:customStyle="1" w:styleId="font5">
    <w:name w:val="font5"/>
    <w:basedOn w:val="a"/>
    <w:uiPriority w:val="99"/>
    <w:rsid w:val="004A094B"/>
    <w:pPr>
      <w:widowControl/>
      <w:spacing w:before="100" w:beforeAutospacing="1" w:after="100" w:afterAutospacing="1"/>
    </w:pPr>
    <w:rPr>
      <w:rFonts w:ascii="Arial" w:eastAsia="Times New Roman" w:hAnsi="Arial" w:cs="Arial"/>
      <w:lang w:bidi="ar-SA"/>
    </w:rPr>
  </w:style>
  <w:style w:type="paragraph" w:customStyle="1" w:styleId="font6">
    <w:name w:val="font6"/>
    <w:basedOn w:val="a"/>
    <w:uiPriority w:val="99"/>
    <w:rsid w:val="004A094B"/>
    <w:pPr>
      <w:widowControl/>
      <w:spacing w:before="100" w:beforeAutospacing="1" w:after="100" w:afterAutospacing="1"/>
    </w:pPr>
    <w:rPr>
      <w:rFonts w:ascii="Arial" w:eastAsia="Times New Roman" w:hAnsi="Arial" w:cs="Arial"/>
      <w:lang w:bidi="ar-SA"/>
    </w:rPr>
  </w:style>
  <w:style w:type="paragraph" w:customStyle="1" w:styleId="xl63">
    <w:name w:val="xl63"/>
    <w:basedOn w:val="a"/>
    <w:uiPriority w:val="99"/>
    <w:rsid w:val="004A094B"/>
    <w:pPr>
      <w:widowControl/>
      <w:spacing w:before="100" w:beforeAutospacing="1" w:after="100" w:afterAutospacing="1"/>
    </w:pPr>
    <w:rPr>
      <w:rFonts w:ascii="Arial" w:eastAsia="Times New Roman" w:hAnsi="Arial" w:cs="Arial"/>
      <w:lang w:bidi="ar-SA"/>
    </w:rPr>
  </w:style>
  <w:style w:type="paragraph" w:customStyle="1" w:styleId="xl64">
    <w:name w:val="xl64"/>
    <w:basedOn w:val="a"/>
    <w:uiPriority w:val="99"/>
    <w:rsid w:val="004A094B"/>
    <w:pPr>
      <w:widowControl/>
      <w:spacing w:before="100" w:beforeAutospacing="1" w:after="100" w:afterAutospacing="1"/>
    </w:pPr>
    <w:rPr>
      <w:rFonts w:ascii="Arial" w:eastAsia="Times New Roman" w:hAnsi="Arial" w:cs="Arial"/>
      <w:b/>
      <w:bCs/>
      <w:sz w:val="28"/>
      <w:szCs w:val="28"/>
      <w:lang w:bidi="ar-SA"/>
    </w:rPr>
  </w:style>
  <w:style w:type="paragraph" w:customStyle="1" w:styleId="xl65">
    <w:name w:val="xl65"/>
    <w:basedOn w:val="a"/>
    <w:uiPriority w:val="99"/>
    <w:rsid w:val="004A094B"/>
    <w:pPr>
      <w:widowControl/>
      <w:spacing w:before="100" w:beforeAutospacing="1" w:after="100" w:afterAutospacing="1"/>
      <w:textAlignment w:val="top"/>
    </w:pPr>
    <w:rPr>
      <w:rFonts w:ascii="Arial" w:eastAsia="Times New Roman" w:hAnsi="Arial" w:cs="Arial"/>
      <w:lang w:bidi="ar-SA"/>
    </w:rPr>
  </w:style>
  <w:style w:type="paragraph" w:customStyle="1" w:styleId="xl66">
    <w:name w:val="xl66"/>
    <w:basedOn w:val="a"/>
    <w:uiPriority w:val="99"/>
    <w:rsid w:val="004A094B"/>
    <w:pPr>
      <w:widowControl/>
      <w:spacing w:before="100" w:beforeAutospacing="1" w:after="100" w:afterAutospacing="1"/>
      <w:jc w:val="both"/>
      <w:textAlignment w:val="top"/>
    </w:pPr>
    <w:rPr>
      <w:rFonts w:ascii="Arial" w:eastAsia="Times New Roman" w:hAnsi="Arial" w:cs="Arial"/>
      <w:lang w:bidi="ar-SA"/>
    </w:rPr>
  </w:style>
  <w:style w:type="paragraph" w:customStyle="1" w:styleId="xl67">
    <w:name w:val="xl67"/>
    <w:basedOn w:val="a"/>
    <w:uiPriority w:val="99"/>
    <w:rsid w:val="004A094B"/>
    <w:pPr>
      <w:widowControl/>
      <w:spacing w:before="100" w:beforeAutospacing="1" w:after="100" w:afterAutospacing="1"/>
    </w:pPr>
    <w:rPr>
      <w:rFonts w:ascii="Arial" w:eastAsia="Times New Roman" w:hAnsi="Arial" w:cs="Arial"/>
      <w:lang w:bidi="ar-SA"/>
    </w:rPr>
  </w:style>
  <w:style w:type="paragraph" w:customStyle="1" w:styleId="xl68">
    <w:name w:val="xl68"/>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lang w:bidi="ar-SA"/>
    </w:rPr>
  </w:style>
  <w:style w:type="paragraph" w:customStyle="1" w:styleId="xl69">
    <w:name w:val="xl69"/>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lang w:bidi="ar-SA"/>
    </w:rPr>
  </w:style>
  <w:style w:type="paragraph" w:customStyle="1" w:styleId="xl70">
    <w:name w:val="xl70"/>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lang w:bidi="ar-SA"/>
    </w:rPr>
  </w:style>
  <w:style w:type="paragraph" w:customStyle="1" w:styleId="xl71">
    <w:name w:val="xl71"/>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lang w:bidi="ar-SA"/>
    </w:rPr>
  </w:style>
  <w:style w:type="paragraph" w:customStyle="1" w:styleId="xl72">
    <w:name w:val="xl72"/>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bidi="ar-SA"/>
    </w:rPr>
  </w:style>
  <w:style w:type="paragraph" w:customStyle="1" w:styleId="xl73">
    <w:name w:val="xl73"/>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lang w:bidi="ar-SA"/>
    </w:rPr>
  </w:style>
  <w:style w:type="paragraph" w:customStyle="1" w:styleId="xl74">
    <w:name w:val="xl74"/>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bidi="ar-SA"/>
    </w:rPr>
  </w:style>
  <w:style w:type="paragraph" w:customStyle="1" w:styleId="xl75">
    <w:name w:val="xl75"/>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lang w:bidi="ar-SA"/>
    </w:rPr>
  </w:style>
  <w:style w:type="paragraph" w:customStyle="1" w:styleId="xl76">
    <w:name w:val="xl76"/>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lang w:bidi="ar-SA"/>
    </w:rPr>
  </w:style>
  <w:style w:type="paragraph" w:customStyle="1" w:styleId="xl77">
    <w:name w:val="xl77"/>
    <w:basedOn w:val="a"/>
    <w:uiPriority w:val="99"/>
    <w:rsid w:val="004A09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lang w:bidi="ar-SA"/>
    </w:rPr>
  </w:style>
  <w:style w:type="paragraph" w:customStyle="1" w:styleId="xl78">
    <w:name w:val="xl78"/>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lang w:bidi="ar-SA"/>
    </w:rPr>
  </w:style>
  <w:style w:type="paragraph" w:customStyle="1" w:styleId="xl79">
    <w:name w:val="xl79"/>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bidi="ar-SA"/>
    </w:rPr>
  </w:style>
  <w:style w:type="paragraph" w:customStyle="1" w:styleId="xl80">
    <w:name w:val="xl80"/>
    <w:basedOn w:val="a"/>
    <w:uiPriority w:val="99"/>
    <w:rsid w:val="004A094B"/>
    <w:pPr>
      <w:widowControl/>
      <w:spacing w:before="100" w:beforeAutospacing="1" w:after="100" w:afterAutospacing="1"/>
      <w:textAlignment w:val="top"/>
    </w:pPr>
    <w:rPr>
      <w:rFonts w:ascii="Arial" w:eastAsia="Times New Roman" w:hAnsi="Arial" w:cs="Arial"/>
      <w:lang w:bidi="ar-SA"/>
    </w:rPr>
  </w:style>
  <w:style w:type="paragraph" w:customStyle="1" w:styleId="xl81">
    <w:name w:val="xl81"/>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bidi="ar-SA"/>
    </w:rPr>
  </w:style>
  <w:style w:type="paragraph" w:customStyle="1" w:styleId="xl82">
    <w:name w:val="xl82"/>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lang w:bidi="ar-SA"/>
    </w:rPr>
  </w:style>
  <w:style w:type="paragraph" w:customStyle="1" w:styleId="xl83">
    <w:name w:val="xl83"/>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lang w:bidi="ar-SA"/>
    </w:rPr>
  </w:style>
  <w:style w:type="paragraph" w:customStyle="1" w:styleId="xl84">
    <w:name w:val="xl84"/>
    <w:basedOn w:val="a"/>
    <w:uiPriority w:val="99"/>
    <w:rsid w:val="004A094B"/>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lang w:bidi="ar-SA"/>
    </w:rPr>
  </w:style>
  <w:style w:type="paragraph" w:customStyle="1" w:styleId="xl85">
    <w:name w:val="xl85"/>
    <w:basedOn w:val="a"/>
    <w:uiPriority w:val="99"/>
    <w:rsid w:val="004A094B"/>
    <w:pPr>
      <w:widowControl/>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lang w:bidi="ar-SA"/>
    </w:rPr>
  </w:style>
  <w:style w:type="paragraph" w:customStyle="1" w:styleId="xl86">
    <w:name w:val="xl86"/>
    <w:basedOn w:val="a"/>
    <w:uiPriority w:val="99"/>
    <w:rsid w:val="004A094B"/>
    <w:pPr>
      <w:widowControl/>
      <w:spacing w:before="100" w:beforeAutospacing="1" w:after="100" w:afterAutospacing="1"/>
      <w:jc w:val="center"/>
      <w:textAlignment w:val="top"/>
    </w:pPr>
    <w:rPr>
      <w:rFonts w:ascii="Arial" w:eastAsia="Times New Roman" w:hAnsi="Arial" w:cs="Arial"/>
      <w:b/>
      <w:bCs/>
      <w:lang w:bidi="ar-SA"/>
    </w:rPr>
  </w:style>
  <w:style w:type="paragraph" w:customStyle="1" w:styleId="xl87">
    <w:name w:val="xl87"/>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bidi="ar-SA"/>
    </w:rPr>
  </w:style>
  <w:style w:type="paragraph" w:customStyle="1" w:styleId="xl88">
    <w:name w:val="xl88"/>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bidi="ar-SA"/>
    </w:rPr>
  </w:style>
  <w:style w:type="paragraph" w:customStyle="1" w:styleId="xl89">
    <w:name w:val="xl89"/>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lang w:bidi="ar-SA"/>
    </w:rPr>
  </w:style>
  <w:style w:type="paragraph" w:customStyle="1" w:styleId="xl90">
    <w:name w:val="xl90"/>
    <w:basedOn w:val="a"/>
    <w:uiPriority w:val="99"/>
    <w:rsid w:val="004A094B"/>
    <w:pPr>
      <w:widowControl/>
      <w:spacing w:before="100" w:beforeAutospacing="1" w:after="100" w:afterAutospacing="1"/>
      <w:jc w:val="center"/>
      <w:textAlignment w:val="top"/>
    </w:pPr>
    <w:rPr>
      <w:rFonts w:ascii="Arial" w:eastAsia="Times New Roman" w:hAnsi="Arial" w:cs="Arial"/>
      <w:b/>
      <w:bCs/>
      <w:sz w:val="28"/>
      <w:szCs w:val="28"/>
      <w:lang w:bidi="ar-SA"/>
    </w:rPr>
  </w:style>
  <w:style w:type="paragraph" w:customStyle="1" w:styleId="xl91">
    <w:name w:val="xl91"/>
    <w:basedOn w:val="a"/>
    <w:uiPriority w:val="99"/>
    <w:rsid w:val="004A094B"/>
    <w:pPr>
      <w:widowControl/>
      <w:shd w:val="clear" w:color="000000" w:fill="C0C0C0"/>
      <w:spacing w:before="100" w:beforeAutospacing="1" w:after="100" w:afterAutospacing="1"/>
      <w:jc w:val="center"/>
    </w:pPr>
    <w:rPr>
      <w:rFonts w:ascii="Arial" w:eastAsia="Times New Roman" w:hAnsi="Arial" w:cs="Arial"/>
      <w:b/>
      <w:bCs/>
      <w:sz w:val="28"/>
      <w:szCs w:val="28"/>
      <w:lang w:bidi="ar-SA"/>
    </w:rPr>
  </w:style>
  <w:style w:type="paragraph" w:customStyle="1" w:styleId="xl92">
    <w:name w:val="xl92"/>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bidi="ar-SA"/>
    </w:rPr>
  </w:style>
  <w:style w:type="paragraph" w:customStyle="1" w:styleId="xl93">
    <w:name w:val="xl93"/>
    <w:basedOn w:val="a"/>
    <w:uiPriority w:val="99"/>
    <w:rsid w:val="004A094B"/>
    <w:pPr>
      <w:widowControl/>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94">
    <w:name w:val="xl94"/>
    <w:basedOn w:val="a"/>
    <w:uiPriority w:val="99"/>
    <w:rsid w:val="004A094B"/>
    <w:pPr>
      <w:widowControl/>
      <w:spacing w:before="100" w:beforeAutospacing="1" w:after="100" w:afterAutospacing="1"/>
      <w:jc w:val="center"/>
      <w:textAlignment w:val="top"/>
    </w:pPr>
    <w:rPr>
      <w:rFonts w:ascii="Arial" w:eastAsia="Times New Roman" w:hAnsi="Arial" w:cs="Arial"/>
      <w:b/>
      <w:bCs/>
      <w:sz w:val="28"/>
      <w:szCs w:val="28"/>
      <w:lang w:bidi="ar-SA"/>
    </w:rPr>
  </w:style>
  <w:style w:type="paragraph" w:customStyle="1" w:styleId="16">
    <w:name w:val="Основной текст1"/>
    <w:basedOn w:val="14"/>
    <w:link w:val="affffff4"/>
    <w:uiPriority w:val="99"/>
    <w:rsid w:val="004A094B"/>
    <w:rPr>
      <w:rFonts w:ascii="Calibri" w:eastAsia="Calibri" w:hAnsi="Calibri"/>
    </w:rPr>
  </w:style>
  <w:style w:type="paragraph" w:styleId="affffff5">
    <w:name w:val="List Bullet"/>
    <w:basedOn w:val="afa"/>
    <w:uiPriority w:val="99"/>
    <w:rsid w:val="004A094B"/>
    <w:pPr>
      <w:tabs>
        <w:tab w:val="num" w:pos="360"/>
        <w:tab w:val="left" w:pos="1134"/>
      </w:tabs>
      <w:spacing w:after="0"/>
    </w:pPr>
    <w:rPr>
      <w:sz w:val="28"/>
      <w:szCs w:val="20"/>
      <w:lang w:eastAsia="ru-RU"/>
    </w:rPr>
  </w:style>
  <w:style w:type="paragraph" w:customStyle="1" w:styleId="-0">
    <w:name w:val="Таблица - подвал"/>
    <w:basedOn w:val="a"/>
    <w:next w:val="afa"/>
    <w:uiPriority w:val="99"/>
    <w:rsid w:val="004A094B"/>
    <w:pPr>
      <w:widowControl/>
      <w:spacing w:before="120" w:after="120"/>
      <w:jc w:val="center"/>
    </w:pPr>
    <w:rPr>
      <w:rFonts w:ascii="Times New Roman" w:eastAsia="Times New Roman" w:hAnsi="Times New Roman" w:cs="Times New Roman"/>
      <w:b/>
      <w:color w:val="auto"/>
      <w:szCs w:val="20"/>
      <w:lang w:bidi="ar-SA"/>
    </w:rPr>
  </w:style>
  <w:style w:type="paragraph" w:customStyle="1" w:styleId="-1">
    <w:name w:val="Таблица - содержание"/>
    <w:basedOn w:val="a"/>
    <w:uiPriority w:val="99"/>
    <w:rsid w:val="004A094B"/>
    <w:pPr>
      <w:keepLines/>
      <w:widowControl/>
    </w:pPr>
    <w:rPr>
      <w:rFonts w:ascii="Times New Roman" w:eastAsia="Times New Roman" w:hAnsi="Times New Roman" w:cs="Times New Roman"/>
      <w:color w:val="auto"/>
      <w:szCs w:val="20"/>
      <w:lang w:bidi="ar-SA"/>
    </w:rPr>
  </w:style>
  <w:style w:type="paragraph" w:customStyle="1" w:styleId="-2">
    <w:name w:val="Таблица - заголовок"/>
    <w:basedOn w:val="a"/>
    <w:uiPriority w:val="99"/>
    <w:rsid w:val="004A094B"/>
    <w:pPr>
      <w:keepNext/>
      <w:keepLines/>
      <w:widowControl/>
      <w:spacing w:before="120" w:after="120"/>
      <w:jc w:val="center"/>
    </w:pPr>
    <w:rPr>
      <w:rFonts w:ascii="Times New Roman" w:eastAsia="Times New Roman" w:hAnsi="Times New Roman" w:cs="Times New Roman"/>
      <w:color w:val="auto"/>
      <w:szCs w:val="20"/>
      <w:lang w:bidi="ar-SA"/>
    </w:rPr>
  </w:style>
  <w:style w:type="paragraph" w:customStyle="1" w:styleId="-3">
    <w:name w:val="Таблица - название"/>
    <w:basedOn w:val="afa"/>
    <w:next w:val="-4"/>
    <w:uiPriority w:val="99"/>
    <w:rsid w:val="004A094B"/>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uiPriority w:val="99"/>
    <w:rsid w:val="004A094B"/>
  </w:style>
  <w:style w:type="paragraph" w:customStyle="1" w:styleId="-5">
    <w:name w:val="Таблица - номер"/>
    <w:basedOn w:val="afa"/>
    <w:next w:val="-3"/>
    <w:uiPriority w:val="99"/>
    <w:rsid w:val="004A094B"/>
    <w:pPr>
      <w:keepNext/>
      <w:keepLines/>
      <w:spacing w:before="240" w:after="0"/>
      <w:jc w:val="right"/>
    </w:pPr>
    <w:rPr>
      <w:sz w:val="28"/>
      <w:szCs w:val="20"/>
      <w:lang w:eastAsia="ru-RU"/>
    </w:rPr>
  </w:style>
  <w:style w:type="paragraph" w:customStyle="1" w:styleId="-6">
    <w:name w:val="Приложение - номер"/>
    <w:basedOn w:val="1"/>
    <w:next w:val="1"/>
    <w:uiPriority w:val="99"/>
    <w:rsid w:val="004A094B"/>
    <w:pPr>
      <w:widowControl/>
      <w:spacing w:before="120" w:after="60"/>
      <w:jc w:val="right"/>
    </w:pPr>
    <w:rPr>
      <w:rFonts w:ascii="Times New Roman" w:eastAsia="Times New Roman" w:hAnsi="Times New Roman" w:cs="Arial"/>
      <w:b/>
      <w:bCs/>
      <w:color w:val="auto"/>
      <w:kern w:val="32"/>
      <w:lang w:bidi="ar-SA"/>
    </w:rPr>
  </w:style>
  <w:style w:type="paragraph" w:styleId="2f">
    <w:name w:val="Body Text 2"/>
    <w:basedOn w:val="a"/>
    <w:link w:val="2f0"/>
    <w:uiPriority w:val="99"/>
    <w:semiHidden/>
    <w:rsid w:val="004A094B"/>
    <w:pPr>
      <w:widowControl/>
      <w:spacing w:after="120" w:line="480" w:lineRule="auto"/>
    </w:pPr>
    <w:rPr>
      <w:rFonts w:ascii="Times New Roman" w:eastAsia="Times New Roman" w:hAnsi="Times New Roman" w:cs="Times New Roman"/>
      <w:color w:val="auto"/>
      <w:lang w:bidi="ar-SA"/>
    </w:rPr>
  </w:style>
  <w:style w:type="character" w:customStyle="1" w:styleId="2f0">
    <w:name w:val="Основной текст 2 Знак"/>
    <w:basedOn w:val="a0"/>
    <w:link w:val="2f"/>
    <w:uiPriority w:val="99"/>
    <w:semiHidden/>
    <w:rsid w:val="004A094B"/>
    <w:rPr>
      <w:rFonts w:ascii="Times New Roman" w:eastAsia="Times New Roman" w:hAnsi="Times New Roman" w:cs="Times New Roman"/>
      <w:lang w:bidi="ar-SA"/>
    </w:rPr>
  </w:style>
  <w:style w:type="table" w:customStyle="1" w:styleId="110">
    <w:name w:val="Сетка таблицы11"/>
    <w:uiPriority w:val="99"/>
    <w:rsid w:val="004A094B"/>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Сетка таблицы2"/>
    <w:uiPriority w:val="99"/>
    <w:rsid w:val="004A094B"/>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4A094B"/>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
    <w:uiPriority w:val="99"/>
    <w:rsid w:val="004A094B"/>
    <w:pPr>
      <w:widowControl/>
      <w:ind w:firstLine="567"/>
      <w:jc w:val="both"/>
    </w:pPr>
    <w:rPr>
      <w:rFonts w:ascii="Times New Roman" w:eastAsia="Times New Roman" w:hAnsi="Times New Roman" w:cs="Times New Roman"/>
      <w:color w:val="auto"/>
      <w:sz w:val="28"/>
      <w:szCs w:val="20"/>
      <w:lang w:bidi="ar-SA"/>
    </w:rPr>
  </w:style>
  <w:style w:type="paragraph" w:customStyle="1" w:styleId="ConsPlusNormal">
    <w:name w:val="ConsPlusNormal"/>
    <w:uiPriority w:val="99"/>
    <w:rsid w:val="004A094B"/>
    <w:pPr>
      <w:autoSpaceDE w:val="0"/>
      <w:autoSpaceDN w:val="0"/>
      <w:adjustRightInd w:val="0"/>
      <w:ind w:firstLine="720"/>
    </w:pPr>
    <w:rPr>
      <w:rFonts w:ascii="Arial" w:eastAsia="Times New Roman" w:hAnsi="Arial" w:cs="Arial"/>
      <w:sz w:val="20"/>
      <w:szCs w:val="20"/>
      <w:lang w:bidi="ar-SA"/>
    </w:rPr>
  </w:style>
  <w:style w:type="paragraph" w:customStyle="1" w:styleId="affffff6">
    <w:name w:val="Знак Знак Знак Знак Знак Знак Знак"/>
    <w:basedOn w:val="a"/>
    <w:uiPriority w:val="99"/>
    <w:rsid w:val="004A094B"/>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formattext">
    <w:name w:val="formattext"/>
    <w:basedOn w:val="a"/>
    <w:uiPriority w:val="99"/>
    <w:rsid w:val="004A09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
    <w:name w:val="Body text_"/>
    <w:link w:val="63"/>
    <w:uiPriority w:val="99"/>
    <w:locked/>
    <w:rsid w:val="004A094B"/>
    <w:rPr>
      <w:rFonts w:ascii="Arial Unicode MS" w:eastAsia="Arial Unicode MS" w:hAnsi="Arial Unicode MS" w:cs="Arial Unicode MS"/>
      <w:spacing w:val="4"/>
      <w:sz w:val="17"/>
      <w:szCs w:val="17"/>
      <w:shd w:val="clear" w:color="auto" w:fill="FFFFFF"/>
    </w:rPr>
  </w:style>
  <w:style w:type="paragraph" w:customStyle="1" w:styleId="63">
    <w:name w:val="Основной текст6"/>
    <w:basedOn w:val="a"/>
    <w:link w:val="Bodytext"/>
    <w:uiPriority w:val="99"/>
    <w:rsid w:val="004A094B"/>
    <w:pPr>
      <w:shd w:val="clear" w:color="auto" w:fill="FFFFFF"/>
      <w:spacing w:line="240" w:lineRule="atLeast"/>
      <w:ind w:hanging="580"/>
      <w:jc w:val="right"/>
    </w:pPr>
    <w:rPr>
      <w:rFonts w:ascii="Arial Unicode MS" w:eastAsia="Arial Unicode MS" w:hAnsi="Arial Unicode MS" w:cs="Arial Unicode MS"/>
      <w:color w:val="auto"/>
      <w:spacing w:val="4"/>
      <w:sz w:val="17"/>
      <w:szCs w:val="17"/>
    </w:rPr>
  </w:style>
  <w:style w:type="character" w:customStyle="1" w:styleId="Bodytext9">
    <w:name w:val="Body text (9)_"/>
    <w:link w:val="Bodytext90"/>
    <w:uiPriority w:val="99"/>
    <w:locked/>
    <w:rsid w:val="004A094B"/>
    <w:rPr>
      <w:spacing w:val="6"/>
      <w:sz w:val="14"/>
      <w:szCs w:val="14"/>
      <w:shd w:val="clear" w:color="auto" w:fill="FFFFFF"/>
    </w:rPr>
  </w:style>
  <w:style w:type="paragraph" w:customStyle="1" w:styleId="Bodytext90">
    <w:name w:val="Body text (9)"/>
    <w:basedOn w:val="a"/>
    <w:link w:val="Bodytext9"/>
    <w:uiPriority w:val="99"/>
    <w:rsid w:val="004A094B"/>
    <w:pPr>
      <w:shd w:val="clear" w:color="auto" w:fill="FFFFFF"/>
      <w:spacing w:line="178" w:lineRule="exact"/>
      <w:ind w:hanging="660"/>
      <w:jc w:val="center"/>
    </w:pPr>
    <w:rPr>
      <w:color w:val="auto"/>
      <w:spacing w:val="6"/>
      <w:sz w:val="14"/>
      <w:szCs w:val="14"/>
    </w:rPr>
  </w:style>
  <w:style w:type="character" w:customStyle="1" w:styleId="Bodytext11">
    <w:name w:val="Body text (11)_"/>
    <w:link w:val="Bodytext110"/>
    <w:uiPriority w:val="99"/>
    <w:locked/>
    <w:rsid w:val="004A094B"/>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uiPriority w:val="99"/>
    <w:rsid w:val="004A094B"/>
    <w:rPr>
      <w:rFonts w:ascii="Arial Unicode MS" w:eastAsia="Arial Unicode MS" w:hAnsi="Arial Unicode MS" w:cs="Arial Unicode MS"/>
      <w:color w:val="000000"/>
      <w:spacing w:val="0"/>
      <w:w w:val="100"/>
      <w:position w:val="0"/>
      <w:sz w:val="16"/>
      <w:szCs w:val="16"/>
      <w:shd w:val="clear" w:color="auto" w:fill="FFFFFF"/>
      <w:lang w:val="ru-RU" w:eastAsia="ru-RU"/>
    </w:rPr>
  </w:style>
  <w:style w:type="paragraph" w:customStyle="1" w:styleId="Bodytext110">
    <w:name w:val="Body text (11)"/>
    <w:basedOn w:val="a"/>
    <w:link w:val="Bodytext11"/>
    <w:uiPriority w:val="99"/>
    <w:rsid w:val="004A094B"/>
    <w:pPr>
      <w:shd w:val="clear" w:color="auto" w:fill="FFFFFF"/>
      <w:spacing w:line="211" w:lineRule="exact"/>
      <w:ind w:hanging="540"/>
    </w:pPr>
    <w:rPr>
      <w:rFonts w:ascii="Arial Unicode MS" w:eastAsia="Arial Unicode MS" w:hAnsi="Arial Unicode MS" w:cs="Arial Unicode MS"/>
      <w:color w:val="auto"/>
      <w:spacing w:val="10"/>
      <w:sz w:val="16"/>
      <w:szCs w:val="16"/>
    </w:rPr>
  </w:style>
  <w:style w:type="character" w:customStyle="1" w:styleId="Bodytext8">
    <w:name w:val="Body text (8)_"/>
    <w:link w:val="Bodytext80"/>
    <w:uiPriority w:val="99"/>
    <w:locked/>
    <w:rsid w:val="004A094B"/>
    <w:rPr>
      <w:b/>
      <w:bCs/>
      <w:spacing w:val="9"/>
      <w:sz w:val="15"/>
      <w:szCs w:val="15"/>
      <w:shd w:val="clear" w:color="auto" w:fill="FFFFFF"/>
    </w:rPr>
  </w:style>
  <w:style w:type="character" w:customStyle="1" w:styleId="Bodytext8Spacing0pt">
    <w:name w:val="Body text (8) + Spacing 0 pt"/>
    <w:uiPriority w:val="99"/>
    <w:rsid w:val="004A094B"/>
    <w:rPr>
      <w:rFonts w:ascii="Courier New" w:hAnsi="Courier New" w:cs="Courier New"/>
      <w:b/>
      <w:bCs/>
      <w:color w:val="000000"/>
      <w:spacing w:val="10"/>
      <w:w w:val="100"/>
      <w:position w:val="0"/>
      <w:sz w:val="15"/>
      <w:szCs w:val="15"/>
      <w:shd w:val="clear" w:color="auto" w:fill="FFFFFF"/>
      <w:lang w:val="ru-RU" w:eastAsia="ru-RU"/>
    </w:rPr>
  </w:style>
  <w:style w:type="paragraph" w:customStyle="1" w:styleId="Bodytext80">
    <w:name w:val="Body text (8)"/>
    <w:basedOn w:val="a"/>
    <w:link w:val="Bodytext8"/>
    <w:uiPriority w:val="99"/>
    <w:rsid w:val="004A094B"/>
    <w:pPr>
      <w:shd w:val="clear" w:color="auto" w:fill="FFFFFF"/>
      <w:spacing w:line="221" w:lineRule="exact"/>
      <w:jc w:val="center"/>
    </w:pPr>
    <w:rPr>
      <w:b/>
      <w:bCs/>
      <w:color w:val="auto"/>
      <w:spacing w:val="9"/>
      <w:sz w:val="15"/>
      <w:szCs w:val="15"/>
    </w:rPr>
  </w:style>
  <w:style w:type="table" w:customStyle="1" w:styleId="52">
    <w:name w:val="Сетка таблицы5"/>
    <w:uiPriority w:val="99"/>
    <w:rsid w:val="004A094B"/>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7">
    <w:name w:val="Содержимое таблицы"/>
    <w:uiPriority w:val="99"/>
    <w:rsid w:val="004A094B"/>
    <w:pPr>
      <w:widowControl/>
    </w:pPr>
    <w:rPr>
      <w:rFonts w:ascii="Arial" w:eastAsia="Calibri" w:hAnsi="Arial"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64">
    <w:name w:val="Сетка таблицы6"/>
    <w:uiPriority w:val="99"/>
    <w:rsid w:val="004A094B"/>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4A094B"/>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8">
    <w:name w:val="annotation reference"/>
    <w:uiPriority w:val="99"/>
    <w:semiHidden/>
    <w:rsid w:val="004A094B"/>
    <w:rPr>
      <w:rFonts w:cs="Times New Roman"/>
      <w:sz w:val="16"/>
      <w:szCs w:val="16"/>
    </w:rPr>
  </w:style>
  <w:style w:type="paragraph" w:styleId="affffff9">
    <w:name w:val="annotation text"/>
    <w:basedOn w:val="a"/>
    <w:link w:val="affffffa"/>
    <w:uiPriority w:val="99"/>
    <w:semiHidden/>
    <w:rsid w:val="004A094B"/>
    <w:pPr>
      <w:widowControl/>
      <w:ind w:firstLine="709"/>
      <w:jc w:val="both"/>
    </w:pPr>
    <w:rPr>
      <w:rFonts w:ascii="Times New Roman" w:eastAsia="Calibri" w:hAnsi="Times New Roman" w:cs="Times New Roman"/>
      <w:color w:val="auto"/>
      <w:sz w:val="20"/>
      <w:szCs w:val="20"/>
      <w:lang w:eastAsia="en-US" w:bidi="ar-SA"/>
    </w:rPr>
  </w:style>
  <w:style w:type="character" w:customStyle="1" w:styleId="affffffa">
    <w:name w:val="Текст примечания Знак"/>
    <w:basedOn w:val="a0"/>
    <w:link w:val="affffff9"/>
    <w:uiPriority w:val="99"/>
    <w:semiHidden/>
    <w:rsid w:val="004A094B"/>
    <w:rPr>
      <w:rFonts w:ascii="Times New Roman" w:eastAsia="Calibri" w:hAnsi="Times New Roman" w:cs="Times New Roman"/>
      <w:sz w:val="20"/>
      <w:szCs w:val="20"/>
      <w:lang w:eastAsia="en-US" w:bidi="ar-SA"/>
    </w:rPr>
  </w:style>
  <w:style w:type="paragraph" w:styleId="affffffb">
    <w:name w:val="annotation subject"/>
    <w:basedOn w:val="affffff9"/>
    <w:next w:val="affffff9"/>
    <w:link w:val="affffffc"/>
    <w:uiPriority w:val="99"/>
    <w:semiHidden/>
    <w:rsid w:val="004A094B"/>
    <w:rPr>
      <w:b/>
      <w:bCs/>
    </w:rPr>
  </w:style>
  <w:style w:type="character" w:customStyle="1" w:styleId="affffffc">
    <w:name w:val="Тема примечания Знак"/>
    <w:basedOn w:val="affffffa"/>
    <w:link w:val="affffffb"/>
    <w:uiPriority w:val="99"/>
    <w:semiHidden/>
    <w:rsid w:val="004A094B"/>
    <w:rPr>
      <w:rFonts w:ascii="Times New Roman" w:eastAsia="Calibri" w:hAnsi="Times New Roman" w:cs="Times New Roman"/>
      <w:b/>
      <w:bCs/>
      <w:sz w:val="20"/>
      <w:szCs w:val="20"/>
      <w:lang w:eastAsia="en-US" w:bidi="ar-SA"/>
    </w:rPr>
  </w:style>
  <w:style w:type="table" w:customStyle="1" w:styleId="73">
    <w:name w:val="Сетка таблицы7"/>
    <w:uiPriority w:val="99"/>
    <w:rsid w:val="004A094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5">
    <w:name w:val="xl95"/>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bidi="ar-SA"/>
    </w:rPr>
  </w:style>
  <w:style w:type="paragraph" w:customStyle="1" w:styleId="xl96">
    <w:name w:val="xl96"/>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97">
    <w:name w:val="xl97"/>
    <w:basedOn w:val="a"/>
    <w:uiPriority w:val="99"/>
    <w:rsid w:val="004A094B"/>
    <w:pPr>
      <w:widowControl/>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8">
    <w:name w:val="xl98"/>
    <w:basedOn w:val="a"/>
    <w:uiPriority w:val="99"/>
    <w:rsid w:val="004A094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9">
    <w:name w:val="xl99"/>
    <w:basedOn w:val="a"/>
    <w:uiPriority w:val="99"/>
    <w:rsid w:val="004A094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0">
    <w:name w:val="xl100"/>
    <w:basedOn w:val="a"/>
    <w:uiPriority w:val="99"/>
    <w:rsid w:val="004A094B"/>
    <w:pPr>
      <w:widowControl/>
      <w:pBdr>
        <w:left w:val="single" w:sz="4" w:space="0" w:color="auto"/>
        <w:right w:val="single" w:sz="4" w:space="0" w:color="auto"/>
      </w:pBdr>
      <w:spacing w:before="100" w:beforeAutospacing="1" w:after="100" w:afterAutospacing="1"/>
      <w:jc w:val="center"/>
    </w:pPr>
    <w:rPr>
      <w:rFonts w:ascii="Arial" w:eastAsia="Times New Roman" w:hAnsi="Arial" w:cs="Arial"/>
      <w:b/>
      <w:bCs/>
      <w:color w:val="auto"/>
      <w:lang w:bidi="ar-SA"/>
    </w:rPr>
  </w:style>
  <w:style w:type="paragraph" w:customStyle="1" w:styleId="xl101">
    <w:name w:val="xl101"/>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lang w:bidi="ar-SA"/>
    </w:rPr>
  </w:style>
  <w:style w:type="paragraph" w:customStyle="1" w:styleId="xl102">
    <w:name w:val="xl102"/>
    <w:basedOn w:val="a"/>
    <w:uiPriority w:val="99"/>
    <w:rsid w:val="004A094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03">
    <w:name w:val="xl103"/>
    <w:basedOn w:val="a"/>
    <w:uiPriority w:val="99"/>
    <w:rsid w:val="004A094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04">
    <w:name w:val="xl104"/>
    <w:basedOn w:val="a"/>
    <w:uiPriority w:val="99"/>
    <w:rsid w:val="004A094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05">
    <w:name w:val="xl105"/>
    <w:basedOn w:val="a"/>
    <w:uiPriority w:val="99"/>
    <w:rsid w:val="004A094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6">
    <w:name w:val="xl106"/>
    <w:basedOn w:val="a"/>
    <w:uiPriority w:val="99"/>
    <w:rsid w:val="004A094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
    <w:uiPriority w:val="99"/>
    <w:rsid w:val="004A094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
    <w:uiPriority w:val="99"/>
    <w:rsid w:val="004A094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
    <w:uiPriority w:val="99"/>
    <w:rsid w:val="004A094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
    <w:uiPriority w:val="99"/>
    <w:rsid w:val="004A094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1">
    <w:name w:val="xl111"/>
    <w:basedOn w:val="a"/>
    <w:uiPriority w:val="99"/>
    <w:rsid w:val="004A094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2">
    <w:name w:val="xl112"/>
    <w:basedOn w:val="a"/>
    <w:uiPriority w:val="99"/>
    <w:rsid w:val="004A094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3">
    <w:name w:val="xl113"/>
    <w:basedOn w:val="a"/>
    <w:uiPriority w:val="99"/>
    <w:rsid w:val="004A094B"/>
    <w:pPr>
      <w:widowControl/>
      <w:spacing w:before="100" w:beforeAutospacing="1" w:after="100" w:afterAutospacing="1"/>
      <w:jc w:val="center"/>
      <w:textAlignment w:val="center"/>
    </w:pPr>
    <w:rPr>
      <w:rFonts w:ascii="Arial" w:eastAsia="Times New Roman" w:hAnsi="Arial" w:cs="Arial"/>
      <w:b/>
      <w:bCs/>
      <w:color w:val="auto"/>
      <w:lang w:bidi="ar-SA"/>
    </w:rPr>
  </w:style>
  <w:style w:type="paragraph" w:customStyle="1" w:styleId="xl114">
    <w:name w:val="xl114"/>
    <w:basedOn w:val="a"/>
    <w:uiPriority w:val="99"/>
    <w:rsid w:val="004A094B"/>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5">
    <w:name w:val="xl115"/>
    <w:basedOn w:val="a"/>
    <w:uiPriority w:val="99"/>
    <w:rsid w:val="004A094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6">
    <w:name w:val="xl116"/>
    <w:basedOn w:val="a"/>
    <w:uiPriority w:val="99"/>
    <w:rsid w:val="004A094B"/>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7">
    <w:name w:val="xl117"/>
    <w:basedOn w:val="a"/>
    <w:uiPriority w:val="99"/>
    <w:rsid w:val="004A094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8">
    <w:name w:val="xl118"/>
    <w:basedOn w:val="a"/>
    <w:uiPriority w:val="99"/>
    <w:rsid w:val="004A094B"/>
    <w:pPr>
      <w:widowControl/>
      <w:spacing w:before="100" w:beforeAutospacing="1" w:after="100" w:afterAutospacing="1"/>
      <w:jc w:val="right"/>
      <w:textAlignment w:val="center"/>
    </w:pPr>
    <w:rPr>
      <w:rFonts w:ascii="Arial" w:eastAsia="Times New Roman" w:hAnsi="Arial" w:cs="Arial"/>
      <w:b/>
      <w:bCs/>
      <w:color w:val="auto"/>
      <w:lang w:bidi="ar-SA"/>
    </w:rPr>
  </w:style>
  <w:style w:type="paragraph" w:customStyle="1" w:styleId="xl119">
    <w:name w:val="xl119"/>
    <w:basedOn w:val="a"/>
    <w:uiPriority w:val="99"/>
    <w:rsid w:val="004A094B"/>
    <w:pPr>
      <w:widowControl/>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0">
    <w:name w:val="xl120"/>
    <w:basedOn w:val="a"/>
    <w:uiPriority w:val="99"/>
    <w:rsid w:val="004A094B"/>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1">
    <w:name w:val="xl121"/>
    <w:basedOn w:val="a"/>
    <w:uiPriority w:val="99"/>
    <w:rsid w:val="004A094B"/>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2">
    <w:name w:val="xl122"/>
    <w:basedOn w:val="a"/>
    <w:uiPriority w:val="99"/>
    <w:rsid w:val="004A0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3">
    <w:name w:val="xl123"/>
    <w:basedOn w:val="a"/>
    <w:uiPriority w:val="99"/>
    <w:rsid w:val="004A094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4">
    <w:name w:val="xl124"/>
    <w:basedOn w:val="a"/>
    <w:uiPriority w:val="99"/>
    <w:rsid w:val="004A094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character" w:customStyle="1" w:styleId="af3">
    <w:name w:val="Абзац списка Знак"/>
    <w:link w:val="af2"/>
    <w:uiPriority w:val="99"/>
    <w:locked/>
    <w:rsid w:val="004A094B"/>
    <w:rPr>
      <w:rFonts w:ascii="Arial Unicode MS" w:eastAsia="Arial Unicode MS" w:hAnsi="Arial Unicode MS" w:cs="Arial Unicode MS"/>
      <w:color w:val="000000"/>
      <w:lang w:bidi="ar-SA"/>
    </w:rPr>
  </w:style>
  <w:style w:type="paragraph" w:customStyle="1" w:styleId="s13">
    <w:name w:val="s_13"/>
    <w:basedOn w:val="a"/>
    <w:uiPriority w:val="99"/>
    <w:rsid w:val="004A094B"/>
    <w:pPr>
      <w:widowControl/>
      <w:ind w:firstLine="720"/>
    </w:pPr>
    <w:rPr>
      <w:rFonts w:ascii="Times New Roman" w:eastAsia="Times New Roman" w:hAnsi="Times New Roman" w:cs="Times New Roman"/>
      <w:color w:val="auto"/>
      <w:sz w:val="27"/>
      <w:szCs w:val="27"/>
      <w:lang w:bidi="ar-SA"/>
    </w:rPr>
  </w:style>
  <w:style w:type="character" w:customStyle="1" w:styleId="s103">
    <w:name w:val="s_103"/>
    <w:uiPriority w:val="99"/>
    <w:rsid w:val="004A094B"/>
    <w:rPr>
      <w:b/>
      <w:color w:val="000080"/>
    </w:rPr>
  </w:style>
  <w:style w:type="paragraph" w:customStyle="1" w:styleId="ConsPlusTitle">
    <w:name w:val="ConsPlusTitle"/>
    <w:uiPriority w:val="99"/>
    <w:rsid w:val="004A094B"/>
    <w:pPr>
      <w:autoSpaceDE w:val="0"/>
      <w:autoSpaceDN w:val="0"/>
      <w:adjustRightInd w:val="0"/>
    </w:pPr>
    <w:rPr>
      <w:rFonts w:ascii="Arial" w:eastAsia="Times New Roman" w:hAnsi="Arial" w:cs="Arial"/>
      <w:b/>
      <w:bCs/>
      <w:sz w:val="20"/>
      <w:szCs w:val="20"/>
      <w:lang w:bidi="ar-SA"/>
    </w:rPr>
  </w:style>
  <w:style w:type="paragraph" w:customStyle="1" w:styleId="affffffd">
    <w:name w:val="Буллет"/>
    <w:basedOn w:val="afa"/>
    <w:autoRedefine/>
    <w:uiPriority w:val="99"/>
    <w:rsid w:val="004A094B"/>
    <w:pPr>
      <w:autoSpaceDE w:val="0"/>
      <w:autoSpaceDN w:val="0"/>
      <w:adjustRightInd w:val="0"/>
      <w:spacing w:after="0"/>
      <w:ind w:firstLine="567"/>
    </w:pPr>
    <w:rPr>
      <w:rFonts w:ascii="TimesNewRoman" w:eastAsia="TimesNewRoman"/>
      <w:sz w:val="28"/>
      <w:szCs w:val="20"/>
      <w:lang w:eastAsia="ru-RU"/>
    </w:rPr>
  </w:style>
  <w:style w:type="paragraph" w:customStyle="1" w:styleId="doc">
    <w:name w:val="doc"/>
    <w:basedOn w:val="a"/>
    <w:uiPriority w:val="99"/>
    <w:rsid w:val="004A094B"/>
    <w:pPr>
      <w:widowControl/>
      <w:spacing w:before="100" w:after="100"/>
      <w:jc w:val="both"/>
    </w:pPr>
    <w:rPr>
      <w:rFonts w:ascii="Times New Roman" w:eastAsia="Times New Roman" w:hAnsi="Times New Roman" w:cs="Times New Roman"/>
      <w:color w:val="auto"/>
      <w:szCs w:val="20"/>
      <w:lang w:bidi="ar-SA"/>
    </w:rPr>
  </w:style>
  <w:style w:type="paragraph" w:customStyle="1" w:styleId="17">
    <w:name w:val="Абзац списка1"/>
    <w:basedOn w:val="a"/>
    <w:uiPriority w:val="99"/>
    <w:rsid w:val="004A094B"/>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ConsPlusNonformat">
    <w:name w:val="ConsPlusNonformat"/>
    <w:uiPriority w:val="99"/>
    <w:rsid w:val="004A094B"/>
    <w:pPr>
      <w:autoSpaceDE w:val="0"/>
      <w:autoSpaceDN w:val="0"/>
      <w:adjustRightInd w:val="0"/>
    </w:pPr>
    <w:rPr>
      <w:rFonts w:ascii="Courier New" w:eastAsia="Times New Roman" w:hAnsi="Courier New" w:cs="Courier New"/>
      <w:sz w:val="20"/>
      <w:szCs w:val="20"/>
      <w:lang w:bidi="ar-SA"/>
    </w:rPr>
  </w:style>
  <w:style w:type="character" w:customStyle="1" w:styleId="affffff4">
    <w:name w:val="Основной текст_"/>
    <w:link w:val="16"/>
    <w:uiPriority w:val="99"/>
    <w:locked/>
    <w:rsid w:val="004A094B"/>
    <w:rPr>
      <w:rFonts w:ascii="Calibri" w:eastAsia="Calibri" w:hAnsi="Calibri" w:cs="Times New Roman"/>
      <w:sz w:val="20"/>
      <w:szCs w:val="20"/>
      <w:lang w:bidi="ar-SA"/>
    </w:rPr>
  </w:style>
  <w:style w:type="character" w:customStyle="1" w:styleId="53">
    <w:name w:val="Основной текст (5)_"/>
    <w:uiPriority w:val="99"/>
    <w:locked/>
    <w:rsid w:val="004A094B"/>
    <w:rPr>
      <w:rFonts w:ascii="Times New Roman" w:hAnsi="Times New Roman"/>
      <w:sz w:val="26"/>
      <w:shd w:val="clear" w:color="auto" w:fill="FFFFFF"/>
    </w:rPr>
  </w:style>
  <w:style w:type="character" w:customStyle="1" w:styleId="74">
    <w:name w:val="Заголовок №7_"/>
    <w:link w:val="75"/>
    <w:uiPriority w:val="99"/>
    <w:locked/>
    <w:rsid w:val="004A094B"/>
    <w:rPr>
      <w:rFonts w:ascii="Times New Roman" w:hAnsi="Times New Roman"/>
      <w:sz w:val="26"/>
      <w:shd w:val="clear" w:color="auto" w:fill="FFFFFF"/>
    </w:rPr>
  </w:style>
  <w:style w:type="character" w:customStyle="1" w:styleId="affffffe">
    <w:name w:val="Основной текст + Полужирный"/>
    <w:uiPriority w:val="99"/>
    <w:rsid w:val="004A094B"/>
    <w:rPr>
      <w:rFonts w:ascii="Times New Roman" w:hAnsi="Times New Roman"/>
      <w:b/>
      <w:spacing w:val="0"/>
      <w:sz w:val="26"/>
    </w:rPr>
  </w:style>
  <w:style w:type="character" w:customStyle="1" w:styleId="76">
    <w:name w:val="Заголовок №7 + Не полужирный"/>
    <w:uiPriority w:val="99"/>
    <w:rsid w:val="004A094B"/>
    <w:rPr>
      <w:rFonts w:ascii="Times New Roman" w:hAnsi="Times New Roman"/>
      <w:b/>
      <w:spacing w:val="0"/>
      <w:sz w:val="26"/>
    </w:rPr>
  </w:style>
  <w:style w:type="paragraph" w:customStyle="1" w:styleId="75">
    <w:name w:val="Заголовок №7"/>
    <w:basedOn w:val="a"/>
    <w:link w:val="74"/>
    <w:uiPriority w:val="99"/>
    <w:rsid w:val="004A094B"/>
    <w:pPr>
      <w:widowControl/>
      <w:shd w:val="clear" w:color="auto" w:fill="FFFFFF"/>
      <w:spacing w:after="660" w:line="240" w:lineRule="atLeast"/>
      <w:outlineLvl w:val="6"/>
    </w:pPr>
    <w:rPr>
      <w:rFonts w:ascii="Times New Roman" w:hAnsi="Times New Roman"/>
      <w:color w:val="auto"/>
      <w:sz w:val="26"/>
    </w:rPr>
  </w:style>
  <w:style w:type="paragraph" w:customStyle="1" w:styleId="s1">
    <w:name w:val="s_1"/>
    <w:basedOn w:val="a"/>
    <w:uiPriority w:val="99"/>
    <w:rsid w:val="004A094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1">
    <w:name w:val="Style11"/>
    <w:basedOn w:val="a"/>
    <w:uiPriority w:val="99"/>
    <w:rsid w:val="004A094B"/>
    <w:pPr>
      <w:autoSpaceDE w:val="0"/>
      <w:autoSpaceDN w:val="0"/>
      <w:adjustRightInd w:val="0"/>
    </w:pPr>
    <w:rPr>
      <w:rFonts w:ascii="Times New Roman" w:eastAsia="Times New Roman" w:hAnsi="Times New Roman" w:cs="Times New Roman"/>
      <w:color w:val="auto"/>
      <w:lang w:bidi="ar-SA"/>
    </w:rPr>
  </w:style>
  <w:style w:type="character" w:customStyle="1" w:styleId="FontStyle71">
    <w:name w:val="Font Style71"/>
    <w:uiPriority w:val="99"/>
    <w:rsid w:val="004A094B"/>
    <w:rPr>
      <w:rFonts w:ascii="Times New Roman" w:hAnsi="Times New Roman"/>
      <w:sz w:val="26"/>
    </w:rPr>
  </w:style>
  <w:style w:type="paragraph" w:styleId="HTML0">
    <w:name w:val="HTML Preformatted"/>
    <w:basedOn w:val="a"/>
    <w:link w:val="HTML1"/>
    <w:uiPriority w:val="99"/>
    <w:semiHidden/>
    <w:rsid w:val="004A0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semiHidden/>
    <w:rsid w:val="004A094B"/>
    <w:rPr>
      <w:rFonts w:ascii="Courier New" w:eastAsia="Times New Roman" w:hAnsi="Courier New" w:cs="Courier New"/>
      <w:sz w:val="20"/>
      <w:szCs w:val="20"/>
      <w:lang w:bidi="ar-SA"/>
    </w:rPr>
  </w:style>
  <w:style w:type="character" w:customStyle="1" w:styleId="FontStyle13">
    <w:name w:val="Font Style13"/>
    <w:uiPriority w:val="99"/>
    <w:rsid w:val="004A094B"/>
    <w:rPr>
      <w:rFonts w:ascii="Times New Roman" w:hAnsi="Times New Roman" w:cs="Times New Roman"/>
      <w:sz w:val="26"/>
      <w:szCs w:val="26"/>
    </w:rPr>
  </w:style>
  <w:style w:type="character" w:customStyle="1" w:styleId="FontStyle12">
    <w:name w:val="Font Style12"/>
    <w:uiPriority w:val="99"/>
    <w:rsid w:val="004A094B"/>
    <w:rPr>
      <w:rFonts w:ascii="Times New Roman" w:hAnsi="Times New Roman" w:cs="Times New Roman"/>
      <w:b/>
      <w:bCs/>
      <w:sz w:val="26"/>
      <w:szCs w:val="26"/>
    </w:rPr>
  </w:style>
  <w:style w:type="character" w:customStyle="1" w:styleId="FontStyle34">
    <w:name w:val="Font Style34"/>
    <w:uiPriority w:val="99"/>
    <w:rsid w:val="004A094B"/>
    <w:rPr>
      <w:rFonts w:ascii="Times New Roman" w:hAnsi="Times New Roman" w:cs="Times New Roman"/>
      <w:i/>
      <w:iCs/>
      <w:sz w:val="24"/>
      <w:szCs w:val="24"/>
    </w:rPr>
  </w:style>
  <w:style w:type="paragraph" w:customStyle="1" w:styleId="Style5">
    <w:name w:val="Style5"/>
    <w:basedOn w:val="a"/>
    <w:uiPriority w:val="99"/>
    <w:rsid w:val="004A094B"/>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35">
    <w:name w:val="Font Style35"/>
    <w:uiPriority w:val="99"/>
    <w:rsid w:val="004A094B"/>
    <w:rPr>
      <w:rFonts w:ascii="Times New Roman" w:hAnsi="Times New Roman" w:cs="Times New Roman"/>
      <w:sz w:val="24"/>
      <w:szCs w:val="24"/>
    </w:rPr>
  </w:style>
  <w:style w:type="character" w:customStyle="1" w:styleId="st">
    <w:name w:val="st"/>
    <w:uiPriority w:val="99"/>
    <w:rsid w:val="004A094B"/>
    <w:rPr>
      <w:rFonts w:cs="Times New Roman"/>
    </w:rPr>
  </w:style>
  <w:style w:type="character" w:styleId="afffffff">
    <w:name w:val="Emphasis"/>
    <w:uiPriority w:val="99"/>
    <w:qFormat/>
    <w:rsid w:val="004A094B"/>
    <w:rPr>
      <w:rFonts w:cs="Times New Roman"/>
      <w:i/>
      <w:iCs/>
    </w:rPr>
  </w:style>
  <w:style w:type="paragraph" w:styleId="afffffff0">
    <w:name w:val="endnote text"/>
    <w:basedOn w:val="a"/>
    <w:link w:val="afffffff1"/>
    <w:uiPriority w:val="99"/>
    <w:semiHidden/>
    <w:rsid w:val="004A094B"/>
    <w:pPr>
      <w:widowControl/>
    </w:pPr>
    <w:rPr>
      <w:rFonts w:ascii="Calibri" w:eastAsia="Times New Roman" w:hAnsi="Calibri" w:cs="Times New Roman"/>
      <w:color w:val="auto"/>
      <w:sz w:val="20"/>
      <w:szCs w:val="20"/>
      <w:lang w:bidi="ar-SA"/>
    </w:rPr>
  </w:style>
  <w:style w:type="character" w:customStyle="1" w:styleId="afffffff1">
    <w:name w:val="Текст концевой сноски Знак"/>
    <w:basedOn w:val="a0"/>
    <w:link w:val="afffffff0"/>
    <w:uiPriority w:val="99"/>
    <w:semiHidden/>
    <w:rsid w:val="004A094B"/>
    <w:rPr>
      <w:rFonts w:ascii="Calibri" w:eastAsia="Times New Roman" w:hAnsi="Calibri" w:cs="Times New Roman"/>
      <w:sz w:val="20"/>
      <w:szCs w:val="20"/>
      <w:lang w:bidi="ar-SA"/>
    </w:rPr>
  </w:style>
  <w:style w:type="character" w:styleId="afffffff2">
    <w:name w:val="endnote reference"/>
    <w:uiPriority w:val="99"/>
    <w:semiHidden/>
    <w:rsid w:val="004A094B"/>
    <w:rPr>
      <w:rFonts w:cs="Times New Roman"/>
      <w:vertAlign w:val="superscript"/>
    </w:rPr>
  </w:style>
  <w:style w:type="paragraph" w:customStyle="1" w:styleId="formattexttopleveltext">
    <w:name w:val="formattext topleveltext"/>
    <w:basedOn w:val="a"/>
    <w:uiPriority w:val="99"/>
    <w:rsid w:val="004A09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adge">
    <w:name w:val="badge"/>
    <w:rsid w:val="004A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579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74712884.0" TargetMode="External"/><Relationship Id="rId2" Type="http://schemas.openxmlformats.org/officeDocument/2006/relationships/numbering" Target="numbering.xml"/><Relationship Id="rId16" Type="http://schemas.openxmlformats.org/officeDocument/2006/relationships/hyperlink" Target="garantF1://74723317.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117.0" TargetMode="External"/><Relationship Id="rId5" Type="http://schemas.openxmlformats.org/officeDocument/2006/relationships/webSettings" Target="webSettings.xml"/><Relationship Id="rId15" Type="http://schemas.openxmlformats.org/officeDocument/2006/relationships/hyperlink" Target="garantF1://92291.0" TargetMode="External"/><Relationship Id="rId10" Type="http://schemas.openxmlformats.org/officeDocument/2006/relationships/hyperlink" Target="garantF1://7816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0007960.0" TargetMode="External"/><Relationship Id="rId14" Type="http://schemas.openxmlformats.org/officeDocument/2006/relationships/hyperlink" Target="garantF1://8662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1196-080A-42E0-9922-D2001880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4925</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 Кузнецов</dc:creator>
  <cp:lastModifiedBy>Татьяна Юрьева</cp:lastModifiedBy>
  <cp:revision>53</cp:revision>
  <cp:lastPrinted>2021-10-22T04:07:00Z</cp:lastPrinted>
  <dcterms:created xsi:type="dcterms:W3CDTF">2020-12-03T01:33:00Z</dcterms:created>
  <dcterms:modified xsi:type="dcterms:W3CDTF">2022-04-13T04:30:00Z</dcterms:modified>
</cp:coreProperties>
</file>