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 </w:t>
      </w:r>
    </w:p>
    <w:p w:rsidR="0055641F" w:rsidRPr="0070719A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70719A">
        <w:rPr>
          <w:rFonts w:ascii="Arial" w:hAnsi="Arial" w:cs="Arial"/>
          <w:noProof/>
          <w:szCs w:val="24"/>
          <w:highlight w:val="yellow"/>
        </w:rPr>
        <w:drawing>
          <wp:inline distT="0" distB="0" distL="0" distR="0" wp14:anchorId="7F7441E9" wp14:editId="2A118DFE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МЧС РОССИИ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ГЛАВНОЕ УПРАВЛЕНИЕ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ПО ИРКУТСКОЙ ОБЛАСТИ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48193C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по Иркутской области)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48193C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>тел.</w:t>
      </w:r>
      <w:r w:rsidR="00067356" w:rsidRPr="0048193C">
        <w:rPr>
          <w:rFonts w:ascii="Times New Roman" w:hAnsi="Times New Roman"/>
          <w:sz w:val="20"/>
        </w:rPr>
        <w:t>45</w:t>
      </w:r>
      <w:r w:rsidRPr="0048193C">
        <w:rPr>
          <w:rFonts w:ascii="Times New Roman" w:hAnsi="Times New Roman"/>
          <w:sz w:val="20"/>
        </w:rPr>
        <w:t>-</w:t>
      </w:r>
      <w:r w:rsidR="00067356" w:rsidRPr="0048193C">
        <w:rPr>
          <w:rFonts w:ascii="Times New Roman" w:hAnsi="Times New Roman"/>
          <w:sz w:val="20"/>
        </w:rPr>
        <w:t>2</w:t>
      </w:r>
      <w:r w:rsidRPr="0048193C">
        <w:rPr>
          <w:rFonts w:ascii="Times New Roman" w:hAnsi="Times New Roman"/>
          <w:sz w:val="20"/>
        </w:rPr>
        <w:t xml:space="preserve">9-48, </w:t>
      </w:r>
      <w:r w:rsidR="00067356" w:rsidRPr="0048193C">
        <w:rPr>
          <w:rFonts w:ascii="Times New Roman" w:hAnsi="Times New Roman"/>
          <w:sz w:val="20"/>
        </w:rPr>
        <w:t>45</w:t>
      </w:r>
      <w:r w:rsidRPr="0048193C">
        <w:rPr>
          <w:rFonts w:ascii="Times New Roman" w:hAnsi="Times New Roman"/>
          <w:sz w:val="20"/>
        </w:rPr>
        <w:t>-</w:t>
      </w:r>
      <w:r w:rsidR="00067356" w:rsidRPr="0048193C">
        <w:rPr>
          <w:rFonts w:ascii="Times New Roman" w:hAnsi="Times New Roman"/>
          <w:sz w:val="20"/>
        </w:rPr>
        <w:t>3</w:t>
      </w:r>
      <w:r w:rsidRPr="0048193C">
        <w:rPr>
          <w:rFonts w:ascii="Times New Roman" w:hAnsi="Times New Roman"/>
          <w:sz w:val="20"/>
        </w:rPr>
        <w:t xml:space="preserve">2-46, </w:t>
      </w:r>
      <w:r w:rsidR="00067356" w:rsidRPr="0048193C">
        <w:rPr>
          <w:rFonts w:ascii="Times New Roman" w:hAnsi="Times New Roman"/>
          <w:sz w:val="20"/>
        </w:rPr>
        <w:t>45</w:t>
      </w:r>
      <w:r w:rsidRPr="0048193C">
        <w:rPr>
          <w:rFonts w:ascii="Times New Roman" w:hAnsi="Times New Roman"/>
          <w:sz w:val="20"/>
        </w:rPr>
        <w:t>-</w:t>
      </w:r>
      <w:r w:rsidR="00067356" w:rsidRPr="0048193C">
        <w:rPr>
          <w:rFonts w:ascii="Times New Roman" w:hAnsi="Times New Roman"/>
          <w:sz w:val="20"/>
        </w:rPr>
        <w:t>2</w:t>
      </w:r>
      <w:r w:rsidRPr="0048193C">
        <w:rPr>
          <w:rFonts w:ascii="Times New Roman" w:hAnsi="Times New Roman"/>
          <w:sz w:val="20"/>
        </w:rPr>
        <w:t>9-49</w:t>
      </w:r>
    </w:p>
    <w:p w:rsidR="003F0AFD" w:rsidRPr="003906B1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48193C">
        <w:rPr>
          <w:rFonts w:ascii="Times New Roman" w:hAnsi="Times New Roman"/>
          <w:sz w:val="20"/>
        </w:rPr>
        <w:t xml:space="preserve"> факс</w:t>
      </w:r>
      <w:r w:rsidRPr="003906B1">
        <w:rPr>
          <w:rFonts w:ascii="Times New Roman" w:hAnsi="Times New Roman"/>
          <w:sz w:val="20"/>
        </w:rPr>
        <w:t xml:space="preserve"> 24-03-59</w:t>
      </w:r>
    </w:p>
    <w:p w:rsidR="003F0AFD" w:rsidRPr="007333AE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48193C">
        <w:rPr>
          <w:rFonts w:ascii="Times New Roman" w:hAnsi="Times New Roman"/>
          <w:sz w:val="20"/>
          <w:lang w:val="en-US"/>
        </w:rPr>
        <w:t>E</w:t>
      </w:r>
      <w:r w:rsidRPr="007333AE">
        <w:rPr>
          <w:rFonts w:ascii="Times New Roman" w:hAnsi="Times New Roman"/>
          <w:sz w:val="20"/>
          <w:lang w:val="en-US"/>
        </w:rPr>
        <w:t>-</w:t>
      </w:r>
      <w:r w:rsidRPr="0048193C">
        <w:rPr>
          <w:rFonts w:ascii="Times New Roman" w:hAnsi="Times New Roman"/>
          <w:sz w:val="20"/>
          <w:lang w:val="en-US"/>
        </w:rPr>
        <w:t>mail</w:t>
      </w:r>
      <w:r w:rsidRPr="007333AE">
        <w:rPr>
          <w:rFonts w:ascii="Times New Roman" w:hAnsi="Times New Roman"/>
          <w:sz w:val="20"/>
          <w:lang w:val="en-US"/>
        </w:rPr>
        <w:t xml:space="preserve">: </w:t>
      </w:r>
      <w:hyperlink r:id="rId8" w:history="1">
        <w:r w:rsidR="00FE161F" w:rsidRPr="0048193C">
          <w:rPr>
            <w:rStyle w:val="a5"/>
            <w:rFonts w:ascii="Times New Roman" w:hAnsi="Times New Roman"/>
            <w:sz w:val="20"/>
            <w:lang w:val="en-US"/>
          </w:rPr>
          <w:t>info</w:t>
        </w:r>
        <w:r w:rsidR="00FE161F" w:rsidRPr="007333AE">
          <w:rPr>
            <w:rStyle w:val="a5"/>
            <w:rFonts w:ascii="Times New Roman" w:hAnsi="Times New Roman"/>
            <w:sz w:val="20"/>
            <w:lang w:val="en-US"/>
          </w:rPr>
          <w:t>@38.</w:t>
        </w:r>
        <w:r w:rsidR="00FE161F" w:rsidRPr="0048193C">
          <w:rPr>
            <w:rStyle w:val="a5"/>
            <w:rFonts w:ascii="Times New Roman" w:hAnsi="Times New Roman"/>
            <w:sz w:val="20"/>
            <w:lang w:val="en-US"/>
          </w:rPr>
          <w:t>mchs</w:t>
        </w:r>
        <w:r w:rsidR="00FE161F" w:rsidRPr="007333AE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48193C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E161F" w:rsidRPr="007333AE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48193C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7333AE">
        <w:rPr>
          <w:rFonts w:ascii="Times New Roman" w:hAnsi="Times New Roman"/>
          <w:sz w:val="20"/>
          <w:lang w:val="en-US"/>
        </w:rPr>
        <w:t xml:space="preserve"> </w:t>
      </w:r>
      <w:hyperlink r:id="rId9" w:history="1">
        <w:r w:rsidRPr="0048193C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D10971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D10971" w:rsidRDefault="008F5A0E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0"/>
          <w:u w:val="single"/>
        </w:rPr>
      </w:pPr>
      <w:r w:rsidRPr="00250185">
        <w:rPr>
          <w:rFonts w:ascii="Times New Roman" w:hAnsi="Times New Roman"/>
          <w:sz w:val="20"/>
          <w:u w:val="single"/>
        </w:rPr>
        <w:t xml:space="preserve">№ </w:t>
      </w:r>
      <w:r w:rsidR="00400336" w:rsidRPr="00250185">
        <w:rPr>
          <w:rFonts w:ascii="Times New Roman" w:hAnsi="Times New Roman"/>
          <w:sz w:val="20"/>
          <w:u w:val="single"/>
        </w:rPr>
        <w:t>СЗ-236-16-</w:t>
      </w:r>
      <w:r w:rsidR="002F23E0" w:rsidRPr="00E12F25">
        <w:rPr>
          <w:rFonts w:ascii="Times New Roman" w:hAnsi="Times New Roman"/>
          <w:sz w:val="20"/>
          <w:u w:val="single"/>
        </w:rPr>
        <w:t>6</w:t>
      </w:r>
      <w:r w:rsidR="003D2ED1">
        <w:rPr>
          <w:rFonts w:ascii="Times New Roman" w:hAnsi="Times New Roman"/>
          <w:sz w:val="20"/>
          <w:u w:val="single"/>
        </w:rPr>
        <w:t>62</w:t>
      </w:r>
      <w:r w:rsidR="00D808A9">
        <w:rPr>
          <w:rFonts w:ascii="Times New Roman" w:hAnsi="Times New Roman"/>
          <w:sz w:val="20"/>
          <w:u w:val="single"/>
        </w:rPr>
        <w:t xml:space="preserve"> </w:t>
      </w:r>
      <w:r w:rsidRPr="00250185">
        <w:rPr>
          <w:rFonts w:ascii="Times New Roman" w:hAnsi="Times New Roman"/>
          <w:sz w:val="20"/>
          <w:u w:val="single"/>
        </w:rPr>
        <w:t>от</w:t>
      </w:r>
      <w:r w:rsidR="00863660" w:rsidRPr="00250185">
        <w:rPr>
          <w:rFonts w:ascii="Times New Roman" w:hAnsi="Times New Roman"/>
          <w:sz w:val="20"/>
          <w:u w:val="single"/>
        </w:rPr>
        <w:t xml:space="preserve"> </w:t>
      </w:r>
      <w:r w:rsidR="00E12F25">
        <w:rPr>
          <w:rFonts w:ascii="Times New Roman" w:hAnsi="Times New Roman"/>
          <w:sz w:val="20"/>
          <w:u w:val="single"/>
        </w:rPr>
        <w:t>1</w:t>
      </w:r>
      <w:r w:rsidR="003D2ED1">
        <w:rPr>
          <w:rFonts w:ascii="Times New Roman" w:hAnsi="Times New Roman"/>
          <w:sz w:val="20"/>
          <w:u w:val="single"/>
        </w:rPr>
        <w:t>6</w:t>
      </w:r>
      <w:r w:rsidR="00880C16">
        <w:rPr>
          <w:rFonts w:ascii="Times New Roman" w:hAnsi="Times New Roman"/>
          <w:sz w:val="20"/>
          <w:u w:val="single"/>
        </w:rPr>
        <w:t>.05</w:t>
      </w:r>
      <w:r w:rsidRPr="00250185">
        <w:rPr>
          <w:rFonts w:ascii="Times New Roman" w:hAnsi="Times New Roman"/>
          <w:sz w:val="20"/>
          <w:u w:val="single"/>
        </w:rPr>
        <w:t>.20</w:t>
      </w:r>
      <w:r w:rsidR="00067356" w:rsidRPr="00250185">
        <w:rPr>
          <w:rFonts w:ascii="Times New Roman" w:hAnsi="Times New Roman"/>
          <w:sz w:val="20"/>
          <w:u w:val="single"/>
        </w:rPr>
        <w:t>2</w:t>
      </w:r>
      <w:r w:rsidR="0038299D" w:rsidRPr="00250185">
        <w:rPr>
          <w:rFonts w:ascii="Times New Roman" w:hAnsi="Times New Roman"/>
          <w:sz w:val="20"/>
          <w:u w:val="single"/>
        </w:rPr>
        <w:t>2</w:t>
      </w:r>
      <w:r w:rsidR="00067356" w:rsidRPr="00250185">
        <w:rPr>
          <w:rFonts w:ascii="Times New Roman" w:hAnsi="Times New Roman"/>
          <w:sz w:val="20"/>
          <w:u w:val="single"/>
        </w:rPr>
        <w:t xml:space="preserve"> </w:t>
      </w:r>
      <w:r w:rsidR="00D10971" w:rsidRPr="00250185">
        <w:rPr>
          <w:rFonts w:ascii="Times New Roman" w:hAnsi="Times New Roman"/>
          <w:sz w:val="20"/>
          <w:u w:val="single"/>
        </w:rPr>
        <w:t>г.</w:t>
      </w:r>
    </w:p>
    <w:p w:rsidR="0055641F" w:rsidRPr="00223241" w:rsidRDefault="0055641F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70719A" w:rsidRDefault="0055641F" w:rsidP="0055641F">
      <w:pPr>
        <w:ind w:firstLine="540"/>
        <w:jc w:val="center"/>
        <w:rPr>
          <w:highlight w:val="yellow"/>
        </w:rPr>
      </w:pPr>
    </w:p>
    <w:p w:rsidR="0055641F" w:rsidRPr="0070719A" w:rsidRDefault="0055641F" w:rsidP="0055641F">
      <w:pPr>
        <w:ind w:firstLine="540"/>
        <w:jc w:val="center"/>
        <w:rPr>
          <w:highlight w:val="yellow"/>
        </w:rPr>
      </w:pPr>
    </w:p>
    <w:p w:rsidR="006B67DC" w:rsidRPr="0070719A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70719A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70719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Главам МО Иркутской области</w:t>
      </w:r>
    </w:p>
    <w:p w:rsidR="000033AF" w:rsidRPr="0070719A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ЕДДС муниципальных образований</w:t>
      </w:r>
      <w:r w:rsidR="006B67DC" w:rsidRPr="0070719A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70719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Руководителям</w:t>
      </w:r>
      <w:r w:rsidR="00301CD8" w:rsidRPr="0070719A">
        <w:rPr>
          <w:rFonts w:ascii="Times New Roman" w:hAnsi="Times New Roman"/>
          <w:szCs w:val="24"/>
        </w:rPr>
        <w:t xml:space="preserve"> территориальных  подразделений</w:t>
      </w:r>
      <w:r w:rsidRPr="0070719A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70719A">
        <w:rPr>
          <w:rFonts w:ascii="Times New Roman" w:hAnsi="Times New Roman"/>
          <w:szCs w:val="24"/>
        </w:rPr>
        <w:t>исполнительной</w:t>
      </w:r>
      <w:proofErr w:type="gramEnd"/>
      <w:r w:rsidRPr="0070719A">
        <w:rPr>
          <w:rFonts w:ascii="Times New Roman" w:hAnsi="Times New Roman"/>
          <w:szCs w:val="24"/>
        </w:rPr>
        <w:t xml:space="preserve"> власти</w:t>
      </w:r>
    </w:p>
    <w:p w:rsidR="00C6125A" w:rsidRPr="0070719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Руководителям объектов</w:t>
      </w:r>
    </w:p>
    <w:p w:rsidR="00C6125A" w:rsidRPr="0070719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70719A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 xml:space="preserve"> Начальнику </w:t>
      </w:r>
      <w:r w:rsidR="005510E5" w:rsidRPr="0070719A">
        <w:rPr>
          <w:rFonts w:ascii="Times New Roman" w:hAnsi="Times New Roman"/>
          <w:szCs w:val="24"/>
        </w:rPr>
        <w:t>ОГБУ «</w:t>
      </w:r>
      <w:r w:rsidR="00D50D15" w:rsidRPr="0070719A">
        <w:rPr>
          <w:rFonts w:ascii="Times New Roman" w:hAnsi="Times New Roman"/>
          <w:szCs w:val="24"/>
        </w:rPr>
        <w:t>ПСС Иркутской области»</w:t>
      </w:r>
    </w:p>
    <w:p w:rsidR="0055641F" w:rsidRPr="0070719A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70719A" w:rsidRDefault="003E5D96" w:rsidP="00C515D7">
      <w:pPr>
        <w:pStyle w:val="11"/>
        <w:jc w:val="center"/>
        <w:rPr>
          <w:b/>
          <w:sz w:val="24"/>
          <w:szCs w:val="24"/>
          <w:highlight w:val="yellow"/>
          <w:lang w:val="ru-RU"/>
        </w:rPr>
      </w:pPr>
    </w:p>
    <w:p w:rsidR="003F0AFD" w:rsidRPr="0070719A" w:rsidRDefault="003F0AFD" w:rsidP="00224F47">
      <w:pPr>
        <w:pStyle w:val="11"/>
        <w:jc w:val="center"/>
        <w:rPr>
          <w:b/>
          <w:sz w:val="24"/>
          <w:szCs w:val="24"/>
          <w:highlight w:val="yellow"/>
          <w:lang w:val="ru-RU"/>
        </w:rPr>
      </w:pPr>
    </w:p>
    <w:p w:rsidR="001D3474" w:rsidRPr="0070719A" w:rsidRDefault="001D3474" w:rsidP="00412061">
      <w:pPr>
        <w:pStyle w:val="11"/>
        <w:rPr>
          <w:b/>
          <w:sz w:val="24"/>
          <w:szCs w:val="24"/>
          <w:highlight w:val="yellow"/>
          <w:lang w:val="ru-RU"/>
        </w:rPr>
      </w:pPr>
    </w:p>
    <w:p w:rsidR="008D760C" w:rsidRDefault="008D760C" w:rsidP="00250185">
      <w:pPr>
        <w:pStyle w:val="11"/>
        <w:rPr>
          <w:b/>
          <w:sz w:val="24"/>
          <w:szCs w:val="24"/>
          <w:lang w:val="ru-RU"/>
        </w:rPr>
      </w:pPr>
    </w:p>
    <w:p w:rsidR="00DB09D9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E91A55">
        <w:rPr>
          <w:b/>
          <w:sz w:val="24"/>
          <w:szCs w:val="24"/>
          <w:lang w:val="ru-RU"/>
        </w:rPr>
        <w:t>о</w:t>
      </w:r>
      <w:r w:rsidR="007073C8" w:rsidRPr="00E91A55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E91A55">
        <w:rPr>
          <w:b/>
          <w:sz w:val="24"/>
          <w:szCs w:val="24"/>
          <w:lang w:val="ru-RU"/>
        </w:rPr>
        <w:t>неблагоприятных</w:t>
      </w:r>
      <w:proofErr w:type="gramEnd"/>
      <w:r w:rsidR="001373F0">
        <w:rPr>
          <w:b/>
          <w:sz w:val="24"/>
          <w:szCs w:val="24"/>
          <w:lang w:val="ru-RU"/>
        </w:rPr>
        <w:t xml:space="preserve"> и опасных</w:t>
      </w:r>
      <w:r w:rsidR="007073C8" w:rsidRPr="00E91A55">
        <w:rPr>
          <w:b/>
          <w:sz w:val="24"/>
          <w:szCs w:val="24"/>
          <w:lang w:val="ru-RU"/>
        </w:rPr>
        <w:t xml:space="preserve"> </w:t>
      </w:r>
    </w:p>
    <w:p w:rsidR="007F20E2" w:rsidRPr="00E91A55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E91A55">
        <w:rPr>
          <w:b/>
          <w:sz w:val="24"/>
          <w:szCs w:val="24"/>
          <w:lang w:val="ru-RU"/>
        </w:rPr>
        <w:t xml:space="preserve">метеорологических </w:t>
      </w:r>
      <w:r w:rsidR="007F20E2" w:rsidRPr="00E91A55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E91A55" w:rsidRDefault="001C1902" w:rsidP="007F20E2">
      <w:pPr>
        <w:pStyle w:val="11"/>
        <w:jc w:val="center"/>
        <w:rPr>
          <w:bCs/>
          <w:lang w:val="ru-RU"/>
        </w:rPr>
      </w:pPr>
      <w:r w:rsidRPr="00E91A55">
        <w:rPr>
          <w:lang w:val="ru-RU"/>
        </w:rPr>
        <w:t xml:space="preserve">По данным </w:t>
      </w:r>
      <w:r w:rsidRPr="00E91A55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E91A55" w:rsidRDefault="001C1902" w:rsidP="001C1902">
      <w:pPr>
        <w:pStyle w:val="11"/>
        <w:jc w:val="center"/>
        <w:rPr>
          <w:bCs/>
          <w:lang w:val="ru-RU"/>
        </w:rPr>
      </w:pPr>
      <w:r w:rsidRPr="00E91A5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E91A55" w:rsidRDefault="001C1902" w:rsidP="005E6D29">
      <w:pPr>
        <w:pStyle w:val="11"/>
        <w:jc w:val="center"/>
        <w:rPr>
          <w:bCs/>
          <w:lang w:val="ru-RU"/>
        </w:rPr>
      </w:pPr>
      <w:r w:rsidRPr="00E91A55">
        <w:rPr>
          <w:bCs/>
          <w:lang w:val="ru-RU"/>
        </w:rPr>
        <w:t>(ФГБУ «Иркутское УГМС»)</w:t>
      </w:r>
    </w:p>
    <w:p w:rsidR="00A6387A" w:rsidRPr="00E91A55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2D6116" w:rsidRPr="00441880" w:rsidTr="00F93969">
        <w:trPr>
          <w:trHeight w:val="605"/>
        </w:trPr>
        <w:tc>
          <w:tcPr>
            <w:tcW w:w="10660" w:type="dxa"/>
            <w:vAlign w:val="center"/>
          </w:tcPr>
          <w:p w:rsidR="003D2ED1" w:rsidRPr="003D2ED1" w:rsidRDefault="003D2ED1" w:rsidP="003D2ED1">
            <w:pPr>
              <w:tabs>
                <w:tab w:val="left" w:pos="3135"/>
              </w:tabs>
              <w:spacing w:line="252" w:lineRule="auto"/>
              <w:ind w:right="69" w:firstLine="567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</w:pPr>
            <w:r w:rsidRPr="003D2ED1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  <w:t xml:space="preserve">17-19 мая по области ожидается чрезвычайная 5 класса </w:t>
            </w:r>
          </w:p>
          <w:p w:rsidR="003D2ED1" w:rsidRPr="003D2ED1" w:rsidRDefault="003D2ED1" w:rsidP="003D2ED1">
            <w:pPr>
              <w:tabs>
                <w:tab w:val="left" w:pos="3135"/>
              </w:tabs>
              <w:spacing w:line="252" w:lineRule="auto"/>
              <w:ind w:right="69" w:firstLine="567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</w:pPr>
            <w:r w:rsidRPr="003D2ED1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  <w:t xml:space="preserve">и высокая 4 класса пожароопасность лесов. </w:t>
            </w:r>
          </w:p>
          <w:p w:rsidR="00DB09D9" w:rsidRPr="00D02986" w:rsidRDefault="003D2ED1" w:rsidP="003D2ED1">
            <w:pPr>
              <w:tabs>
                <w:tab w:val="left" w:pos="3135"/>
              </w:tabs>
              <w:spacing w:line="252" w:lineRule="auto"/>
              <w:ind w:right="69" w:firstLine="567"/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  <w:lang w:eastAsia="ar-SA"/>
              </w:rPr>
            </w:pPr>
            <w:r w:rsidRPr="003D2ED1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  <w:t>17-18 мая местами по области ожидаются заморозки до -2</w:t>
            </w:r>
            <w:r w:rsidRPr="003D2ED1">
              <w:rPr>
                <w:rFonts w:asciiTheme="minorHAnsi" w:hAnsiTheme="minorHAnsi" w:cs="Baskerville Old Face"/>
                <w:b/>
                <w:color w:val="FF0000"/>
                <w:sz w:val="28"/>
                <w:szCs w:val="28"/>
                <w:lang w:eastAsia="en-US"/>
              </w:rPr>
              <w:t>°</w:t>
            </w:r>
            <w:r w:rsidRPr="003D2ED1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</w:tbl>
    <w:p w:rsidR="003D2ED1" w:rsidRPr="000B28B3" w:rsidRDefault="003D2ED1" w:rsidP="003D2ED1">
      <w:pPr>
        <w:rPr>
          <w:rFonts w:ascii="Times New Roman" w:hAnsi="Times New Roman"/>
          <w:b/>
        </w:rPr>
      </w:pPr>
    </w:p>
    <w:p w:rsidR="003D2ED1" w:rsidRPr="003D2ED1" w:rsidRDefault="003D2ED1" w:rsidP="003D2ED1">
      <w:pPr>
        <w:pStyle w:val="ac"/>
        <w:numPr>
          <w:ilvl w:val="0"/>
          <w:numId w:val="3"/>
        </w:numPr>
        <w:tabs>
          <w:tab w:val="clear" w:pos="12"/>
          <w:tab w:val="num" w:pos="0"/>
        </w:tabs>
        <w:ind w:left="0" w:firstLine="1134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3D2ED1">
        <w:rPr>
          <w:rFonts w:ascii="Times New Roman" w:hAnsi="Times New Roman"/>
          <w:b/>
          <w:sz w:val="26"/>
          <w:szCs w:val="26"/>
        </w:rPr>
        <w:t>Прогноз погоды на сутки</w:t>
      </w:r>
    </w:p>
    <w:p w:rsidR="003D2ED1" w:rsidRPr="003D2ED1" w:rsidRDefault="003D2ED1" w:rsidP="003D2ED1">
      <w:pPr>
        <w:pStyle w:val="12"/>
        <w:numPr>
          <w:ilvl w:val="0"/>
          <w:numId w:val="3"/>
        </w:numPr>
        <w:tabs>
          <w:tab w:val="clear" w:pos="12"/>
          <w:tab w:val="num" w:pos="0"/>
          <w:tab w:val="center" w:pos="5386"/>
          <w:tab w:val="left" w:pos="9406"/>
        </w:tabs>
        <w:ind w:left="0" w:firstLine="1134"/>
        <w:rPr>
          <w:rFonts w:ascii="Times New Roman" w:hAnsi="Times New Roman"/>
          <w:sz w:val="26"/>
          <w:szCs w:val="26"/>
          <w:lang w:val="ru-RU"/>
        </w:rPr>
      </w:pPr>
      <w:r w:rsidRPr="003D2ED1">
        <w:rPr>
          <w:rFonts w:ascii="Times New Roman" w:hAnsi="Times New Roman"/>
          <w:sz w:val="26"/>
          <w:szCs w:val="26"/>
          <w:lang w:val="ru-RU"/>
        </w:rPr>
        <w:t>с 20 часов 16 мая до 20 часов 17 мая</w:t>
      </w:r>
    </w:p>
    <w:p w:rsidR="003D2ED1" w:rsidRPr="00570150" w:rsidRDefault="003D2ED1" w:rsidP="003D2ED1">
      <w:pPr>
        <w:pStyle w:val="12"/>
        <w:tabs>
          <w:tab w:val="center" w:pos="5386"/>
          <w:tab w:val="left" w:pos="9406"/>
        </w:tabs>
        <w:rPr>
          <w:rFonts w:ascii="Times New Roman" w:hAnsi="Times New Roman"/>
          <w:sz w:val="24"/>
          <w:szCs w:val="24"/>
          <w:lang w:val="ru-RU"/>
        </w:rPr>
      </w:pPr>
    </w:p>
    <w:p w:rsidR="003D2ED1" w:rsidRPr="003D2ED1" w:rsidRDefault="003D2ED1" w:rsidP="003D2ED1">
      <w:pPr>
        <w:tabs>
          <w:tab w:val="num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D2ED1">
        <w:rPr>
          <w:rFonts w:ascii="Times New Roman" w:hAnsi="Times New Roman"/>
          <w:b/>
          <w:sz w:val="26"/>
          <w:szCs w:val="26"/>
          <w:u w:val="single"/>
        </w:rPr>
        <w:t>По области</w:t>
      </w:r>
      <w:r w:rsidRPr="003D2ED1">
        <w:rPr>
          <w:rFonts w:ascii="Times New Roman" w:hAnsi="Times New Roman"/>
          <w:b/>
          <w:sz w:val="26"/>
          <w:szCs w:val="26"/>
        </w:rPr>
        <w:t xml:space="preserve">: </w:t>
      </w:r>
      <w:r w:rsidRPr="003D2ED1">
        <w:rPr>
          <w:rFonts w:ascii="Times New Roman" w:hAnsi="Times New Roman"/>
          <w:sz w:val="26"/>
          <w:szCs w:val="26"/>
        </w:rPr>
        <w:t xml:space="preserve">переменная облачность, преимущественно без осадков, местами кратковременные дожди, в отдельных районах грозы, ветер северо-западный, юго-западный 5-10 м/с, местами порывы до 14 м/с, температура ночью +6,+11°, при прояснении 0,+5°, в Катангском, северо-восточных, Киренском, </w:t>
      </w:r>
      <w:proofErr w:type="spellStart"/>
      <w:r w:rsidRPr="003D2ED1">
        <w:rPr>
          <w:rFonts w:ascii="Times New Roman" w:hAnsi="Times New Roman"/>
          <w:sz w:val="26"/>
          <w:szCs w:val="26"/>
        </w:rPr>
        <w:t>Усть-Кутском</w:t>
      </w:r>
      <w:proofErr w:type="spellEnd"/>
      <w:r w:rsidRPr="003D2ED1">
        <w:rPr>
          <w:rFonts w:ascii="Times New Roman" w:hAnsi="Times New Roman"/>
          <w:sz w:val="26"/>
          <w:szCs w:val="26"/>
        </w:rPr>
        <w:t xml:space="preserve"> и верхнеленских  районах +2,+7°, местами до -2°, заморозки, днем +20,+25°, при облачной погоде +11,+16°.</w:t>
      </w:r>
    </w:p>
    <w:p w:rsidR="003D2ED1" w:rsidRPr="003D2ED1" w:rsidRDefault="003D2ED1" w:rsidP="003D2ED1">
      <w:pPr>
        <w:numPr>
          <w:ilvl w:val="0"/>
          <w:numId w:val="3"/>
        </w:numPr>
        <w:tabs>
          <w:tab w:val="clear" w:pos="12"/>
          <w:tab w:val="num" w:pos="0"/>
          <w:tab w:val="num" w:pos="142"/>
        </w:tabs>
        <w:suppressAutoHyphens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2ED1">
        <w:rPr>
          <w:rFonts w:ascii="Times New Roman" w:hAnsi="Times New Roman"/>
          <w:b/>
          <w:bCs/>
          <w:sz w:val="26"/>
          <w:szCs w:val="26"/>
          <w:u w:val="single"/>
        </w:rPr>
        <w:t>По городу Иркутску</w:t>
      </w:r>
      <w:r w:rsidRPr="003D2ED1">
        <w:rPr>
          <w:rFonts w:ascii="Times New Roman" w:hAnsi="Times New Roman"/>
          <w:b/>
          <w:bCs/>
          <w:sz w:val="26"/>
          <w:szCs w:val="26"/>
        </w:rPr>
        <w:t>:</w:t>
      </w:r>
      <w:r w:rsidRPr="003D2ED1">
        <w:rPr>
          <w:rFonts w:ascii="Times New Roman" w:hAnsi="Times New Roman"/>
          <w:sz w:val="26"/>
          <w:szCs w:val="26"/>
        </w:rPr>
        <w:t xml:space="preserve"> облачно, кратковременный дождь, ветер северо-западный ночью 5-10 м/с, днем 8-13 м/с, температура ночью +9,+11°, днем +20,+22°. </w:t>
      </w:r>
    </w:p>
    <w:p w:rsidR="003D2ED1" w:rsidRPr="003D2ED1" w:rsidRDefault="00083AAC" w:rsidP="003D2ED1">
      <w:pPr>
        <w:numPr>
          <w:ilvl w:val="0"/>
          <w:numId w:val="3"/>
        </w:numPr>
        <w:tabs>
          <w:tab w:val="left" w:pos="6300"/>
        </w:tabs>
        <w:suppressAutoHyphens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3AAC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proofErr w:type="spellStart"/>
      <w:r w:rsidRPr="00083AAC">
        <w:rPr>
          <w:rFonts w:ascii="Times New Roman" w:hAnsi="Times New Roman"/>
          <w:b/>
          <w:sz w:val="26"/>
          <w:szCs w:val="26"/>
          <w:u w:val="single"/>
        </w:rPr>
        <w:t>оз</w:t>
      </w:r>
      <w:proofErr w:type="spellEnd"/>
      <w:r w:rsidRPr="00083AAC">
        <w:rPr>
          <w:rFonts w:ascii="Times New Roman" w:hAnsi="Times New Roman"/>
          <w:b/>
          <w:sz w:val="26"/>
          <w:szCs w:val="26"/>
          <w:u w:val="single"/>
        </w:rPr>
        <w:t xml:space="preserve"> Байкал</w:t>
      </w:r>
      <w:r w:rsidRPr="00083AAC">
        <w:rPr>
          <w:rFonts w:ascii="Times New Roman" w:hAnsi="Times New Roman"/>
          <w:sz w:val="26"/>
          <w:szCs w:val="26"/>
          <w:u w:val="single"/>
        </w:rPr>
        <w:t>:</w:t>
      </w:r>
      <w:r w:rsidRPr="00083AAC">
        <w:rPr>
          <w:rFonts w:ascii="Times New Roman" w:hAnsi="Times New Roman"/>
          <w:sz w:val="26"/>
          <w:szCs w:val="26"/>
        </w:rPr>
        <w:t xml:space="preserve"> </w:t>
      </w:r>
      <w:r w:rsidR="00D707EF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="003D2ED1" w:rsidRPr="003D2ED1">
        <w:rPr>
          <w:rFonts w:ascii="Times New Roman" w:hAnsi="Times New Roman"/>
          <w:sz w:val="26"/>
          <w:szCs w:val="26"/>
        </w:rPr>
        <w:t>еременная облачность, местами небольшой дождь, по югу озера местами умеренный дождь, ветер северо-западный, юго-западный 5-10 м/с, местами порывы до 15 м/с, температура ночью +2,+7°, местами до -3°, днём +19,+24°, при облачной погоде +9,+14°.</w:t>
      </w:r>
    </w:p>
    <w:p w:rsidR="000B28B3" w:rsidRPr="003D2ED1" w:rsidRDefault="000B28B3" w:rsidP="003D2ED1">
      <w:pPr>
        <w:numPr>
          <w:ilvl w:val="0"/>
          <w:numId w:val="3"/>
        </w:numPr>
        <w:tabs>
          <w:tab w:val="left" w:pos="6300"/>
        </w:tabs>
        <w:suppressAutoHyphens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6207ED" w:rsidRPr="00067DB9" w:rsidRDefault="009B56CF" w:rsidP="00520702">
      <w:pPr>
        <w:numPr>
          <w:ilvl w:val="0"/>
          <w:numId w:val="3"/>
        </w:numPr>
        <w:suppressAutoHyphens/>
        <w:ind w:left="567" w:hanging="555"/>
        <w:rPr>
          <w:rFonts w:ascii="Times New Roman" w:hAnsi="Times New Roman"/>
          <w:b/>
          <w:u w:val="single"/>
        </w:rPr>
      </w:pPr>
      <w:r w:rsidRPr="00067DB9">
        <w:rPr>
          <w:rFonts w:ascii="Times New Roman" w:hAnsi="Times New Roman"/>
          <w:b/>
        </w:rPr>
        <w:t xml:space="preserve"> </w:t>
      </w:r>
      <w:r w:rsidR="00AF5560">
        <w:rPr>
          <w:rFonts w:ascii="Times New Roman" w:hAnsi="Times New Roman"/>
          <w:b/>
        </w:rPr>
        <w:t xml:space="preserve">       </w:t>
      </w:r>
      <w:r w:rsidR="006207ED" w:rsidRPr="00067DB9">
        <w:rPr>
          <w:rFonts w:ascii="Times New Roman" w:hAnsi="Times New Roman"/>
          <w:b/>
        </w:rPr>
        <w:t xml:space="preserve"> </w:t>
      </w:r>
      <w:r w:rsidR="006207ED">
        <w:rPr>
          <w:rFonts w:ascii="Times New Roman" w:hAnsi="Times New Roman"/>
          <w:b/>
        </w:rPr>
        <w:t xml:space="preserve">       </w:t>
      </w:r>
      <w:r w:rsidR="006207ED" w:rsidRPr="00067DB9">
        <w:rPr>
          <w:rFonts w:ascii="Times New Roman" w:hAnsi="Times New Roman"/>
          <w:b/>
          <w:u w:val="single"/>
        </w:rPr>
        <w:t>По риску опасных и  неблагоприятных метеорологических явлений погоды:</w:t>
      </w:r>
    </w:p>
    <w:p w:rsidR="006207ED" w:rsidRPr="0070719A" w:rsidRDefault="006207ED" w:rsidP="006207E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0719A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6207ED" w:rsidRPr="0070719A" w:rsidRDefault="006207ED" w:rsidP="006207ED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 xml:space="preserve"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</w:t>
      </w:r>
      <w:r>
        <w:rPr>
          <w:rFonts w:ascii="Times New Roman" w:hAnsi="Times New Roman"/>
          <w:szCs w:val="24"/>
        </w:rPr>
        <w:t xml:space="preserve">и опасных </w:t>
      </w:r>
      <w:r w:rsidRPr="0070719A">
        <w:rPr>
          <w:rFonts w:ascii="Times New Roman" w:hAnsi="Times New Roman"/>
          <w:szCs w:val="24"/>
        </w:rPr>
        <w:t>метеорологических явлениях  погоды и рекомендации по порядку реагирования на него.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</w:t>
      </w:r>
      <w:r>
        <w:rPr>
          <w:rFonts w:ascii="Times New Roman" w:hAnsi="Times New Roman"/>
          <w:szCs w:val="24"/>
        </w:rPr>
        <w:t xml:space="preserve">й </w:t>
      </w:r>
      <w:r w:rsidRPr="0070719A">
        <w:rPr>
          <w:rFonts w:ascii="Times New Roman" w:hAnsi="Times New Roman"/>
          <w:szCs w:val="24"/>
        </w:rPr>
        <w:t>дежурной сменой ЦУКС ГУ МЧС России по Иркутской области.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lastRenderedPageBreak/>
        <w:t>Организовать взаимодействие через дежурно диспетчерские службы с территориальными подразделениями ЖКХ,  Электрических сетей, Дорожных служб, ГИБДД.</w:t>
      </w:r>
    </w:p>
    <w:p w:rsidR="006207ED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6207ED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6207ED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1B5190">
        <w:rPr>
          <w:rFonts w:ascii="Times New Roman" w:hAnsi="Times New Roman"/>
          <w:szCs w:val="24"/>
        </w:rPr>
        <w:t>Организовать учет туристских групп.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6207ED" w:rsidRPr="0070719A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 w:rsidRPr="0070719A">
        <w:rPr>
          <w:rFonts w:ascii="Times New Roman" w:hAnsi="Times New Roman"/>
          <w:szCs w:val="24"/>
        </w:rPr>
        <w:t>пп в Гл</w:t>
      </w:r>
      <w:proofErr w:type="gramEnd"/>
      <w:r w:rsidRPr="0070719A">
        <w:rPr>
          <w:rFonts w:ascii="Times New Roman" w:hAnsi="Times New Roman"/>
          <w:szCs w:val="24"/>
        </w:rPr>
        <w:t>авном управлении МЧС России по Иркутской области.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70719A">
        <w:rPr>
          <w:rFonts w:ascii="Times New Roman" w:hAnsi="Times New Roman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ДДС ФП и ТП РСЧС предупреждение о неблагоприятных</w:t>
      </w:r>
      <w:r>
        <w:rPr>
          <w:rFonts w:ascii="Times New Roman" w:hAnsi="Times New Roman"/>
          <w:szCs w:val="24"/>
        </w:rPr>
        <w:t xml:space="preserve"> и опасных</w:t>
      </w:r>
      <w:r w:rsidRPr="0070719A">
        <w:rPr>
          <w:rFonts w:ascii="Times New Roman" w:hAnsi="Times New Roman"/>
          <w:szCs w:val="24"/>
        </w:rPr>
        <w:t xml:space="preserve"> метеорологических явлениях  погоды и рекомендации по порядку реагирования на него.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1D085D">
        <w:rPr>
          <w:rFonts w:ascii="Times New Roman" w:hAnsi="Times New Roman"/>
          <w:szCs w:val="24"/>
        </w:rPr>
        <w:t>Организовать проведение профилактических мероприят</w:t>
      </w:r>
      <w:r>
        <w:rPr>
          <w:rFonts w:ascii="Times New Roman" w:hAnsi="Times New Roman"/>
          <w:szCs w:val="24"/>
        </w:rPr>
        <w:t>ий по недопущению палов травы и</w:t>
      </w:r>
      <w:r w:rsidRPr="001D085D">
        <w:rPr>
          <w:rFonts w:ascii="Times New Roman" w:hAnsi="Times New Roman"/>
          <w:szCs w:val="24"/>
        </w:rPr>
        <w:t xml:space="preserve"> переходов лесных пожаров на населенные пункты.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1D085D"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1D085D">
        <w:rPr>
          <w:rFonts w:ascii="Times New Roman" w:hAnsi="Times New Roman"/>
          <w:szCs w:val="24"/>
        </w:rPr>
        <w:t>Запретить разведение костров, выжигания сухой травянистой растительности, проведение пожароопасных работ на подведомственных участках.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1D085D">
        <w:rPr>
          <w:rFonts w:ascii="Times New Roman" w:hAnsi="Times New Roman"/>
          <w:szCs w:val="24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F87DCB">
        <w:rPr>
          <w:rFonts w:ascii="Times New Roman" w:hAnsi="Times New Roman"/>
          <w:szCs w:val="24"/>
        </w:rPr>
        <w:t xml:space="preserve">Организовать  работу  патрульных, </w:t>
      </w:r>
      <w:proofErr w:type="spellStart"/>
      <w:r w:rsidRPr="00F87DCB">
        <w:rPr>
          <w:rFonts w:ascii="Times New Roman" w:hAnsi="Times New Roman"/>
          <w:szCs w:val="24"/>
        </w:rPr>
        <w:t>патрульно</w:t>
      </w:r>
      <w:proofErr w:type="spellEnd"/>
      <w:r w:rsidRPr="00F87DCB">
        <w:rPr>
          <w:rFonts w:ascii="Times New Roman" w:hAnsi="Times New Roman"/>
          <w:szCs w:val="24"/>
        </w:rPr>
        <w:t xml:space="preserve"> - маневренных,  маневренных и </w:t>
      </w:r>
      <w:proofErr w:type="spellStart"/>
      <w:r>
        <w:rPr>
          <w:rFonts w:ascii="Times New Roman" w:hAnsi="Times New Roman"/>
          <w:szCs w:val="24"/>
        </w:rPr>
        <w:t>патрульно</w:t>
      </w:r>
      <w:proofErr w:type="spellEnd"/>
      <w:r>
        <w:rPr>
          <w:rFonts w:ascii="Times New Roman" w:hAnsi="Times New Roman"/>
          <w:szCs w:val="24"/>
        </w:rPr>
        <w:t xml:space="preserve"> - </w:t>
      </w:r>
      <w:r w:rsidRPr="00F87DCB">
        <w:rPr>
          <w:rFonts w:ascii="Times New Roman" w:hAnsi="Times New Roman"/>
          <w:szCs w:val="24"/>
        </w:rPr>
        <w:t>контрольных групп с привлечением  специалистов МО.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F87DCB"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F87DCB"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proofErr w:type="gramStart"/>
      <w:r w:rsidRPr="00F87DCB">
        <w:rPr>
          <w:rFonts w:ascii="Times New Roman" w:hAnsi="Times New Roman"/>
          <w:szCs w:val="24"/>
        </w:rPr>
        <w:t>Организовать и провести</w:t>
      </w:r>
      <w:proofErr w:type="gramEnd"/>
      <w:r w:rsidRPr="00F87DCB">
        <w:rPr>
          <w:rFonts w:ascii="Times New Roman" w:hAnsi="Times New Roman"/>
          <w:szCs w:val="24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F87DCB"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F87DCB">
        <w:rPr>
          <w:rFonts w:ascii="Times New Roman" w:hAnsi="Times New Roman"/>
          <w:szCs w:val="24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6207ED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proofErr w:type="gramStart"/>
      <w:r w:rsidRPr="00F87DCB">
        <w:rPr>
          <w:rFonts w:ascii="Times New Roman" w:hAnsi="Times New Roman"/>
          <w:szCs w:val="24"/>
        </w:rPr>
        <w:t>Организовать и провести</w:t>
      </w:r>
      <w:proofErr w:type="gramEnd"/>
      <w:r w:rsidRPr="00F87DCB">
        <w:rPr>
          <w:rFonts w:ascii="Times New Roman" w:hAnsi="Times New Roman"/>
          <w:szCs w:val="24"/>
        </w:rPr>
        <w:t xml:space="preserve">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 w:rsidR="006207ED" w:rsidRPr="0067413D" w:rsidRDefault="006207ED" w:rsidP="006207ED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6207ED" w:rsidRDefault="006207ED" w:rsidP="003D2ED1">
      <w:pPr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23241">
        <w:rPr>
          <w:rFonts w:ascii="Times New Roman" w:hAnsi="Times New Roman"/>
          <w:b/>
          <w:szCs w:val="24"/>
        </w:rPr>
        <w:t>Предоставить письменный доклад о проведенных мероприятиях</w:t>
      </w:r>
      <w:r>
        <w:rPr>
          <w:rFonts w:ascii="Times New Roman" w:hAnsi="Times New Roman"/>
          <w:b/>
          <w:szCs w:val="24"/>
        </w:rPr>
        <w:t xml:space="preserve"> </w:t>
      </w:r>
      <w:r w:rsidRPr="00FF7ED5">
        <w:rPr>
          <w:rFonts w:ascii="Times New Roman" w:hAnsi="Times New Roman"/>
          <w:b/>
          <w:color w:val="FF0000"/>
          <w:szCs w:val="24"/>
        </w:rPr>
        <w:t>(</w:t>
      </w:r>
      <w:r>
        <w:rPr>
          <w:rFonts w:ascii="Times New Roman" w:hAnsi="Times New Roman"/>
          <w:b/>
          <w:color w:val="FF0000"/>
          <w:szCs w:val="24"/>
        </w:rPr>
        <w:t xml:space="preserve">от </w:t>
      </w:r>
      <w:r w:rsidRPr="001A03DD">
        <w:rPr>
          <w:rFonts w:ascii="Times New Roman" w:hAnsi="Times New Roman"/>
          <w:b/>
          <w:color w:val="FF0000"/>
          <w:szCs w:val="24"/>
          <w:u w:val="single"/>
        </w:rPr>
        <w:t xml:space="preserve">ЕДДС </w:t>
      </w:r>
      <w:r w:rsidR="003D2ED1">
        <w:rPr>
          <w:rFonts w:ascii="Times New Roman" w:hAnsi="Times New Roman"/>
          <w:b/>
          <w:color w:val="FF0000"/>
          <w:szCs w:val="24"/>
          <w:u w:val="single"/>
        </w:rPr>
        <w:t>ВСЕХ</w:t>
      </w:r>
      <w:r w:rsidR="00887576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Pr="001A03DD">
        <w:rPr>
          <w:rFonts w:ascii="Times New Roman" w:hAnsi="Times New Roman"/>
          <w:b/>
          <w:color w:val="FF0000"/>
          <w:szCs w:val="24"/>
          <w:u w:val="single"/>
        </w:rPr>
        <w:t>районов</w:t>
      </w:r>
      <w:r>
        <w:rPr>
          <w:rFonts w:ascii="Times New Roman" w:hAnsi="Times New Roman"/>
          <w:b/>
          <w:color w:val="FF0000"/>
          <w:szCs w:val="24"/>
        </w:rPr>
        <w:t>)</w:t>
      </w:r>
      <w:r>
        <w:rPr>
          <w:rFonts w:ascii="Times New Roman" w:hAnsi="Times New Roman"/>
          <w:b/>
          <w:szCs w:val="24"/>
        </w:rPr>
        <w:t>,</w:t>
      </w:r>
      <w:r w:rsidRPr="0043010D">
        <w:rPr>
          <w:rFonts w:ascii="Times New Roman" w:hAnsi="Times New Roman"/>
          <w:b/>
          <w:szCs w:val="24"/>
        </w:rPr>
        <w:t xml:space="preserve"> </w:t>
      </w:r>
      <w:r w:rsidRPr="003F2E9A">
        <w:rPr>
          <w:rFonts w:ascii="Times New Roman" w:hAnsi="Times New Roman"/>
          <w:b/>
          <w:szCs w:val="24"/>
        </w:rPr>
        <w:t>в</w:t>
      </w:r>
      <w:r w:rsidRPr="00223241">
        <w:rPr>
          <w:rFonts w:ascii="Times New Roman" w:hAnsi="Times New Roman"/>
          <w:b/>
          <w:szCs w:val="24"/>
        </w:rPr>
        <w:t xml:space="preserve"> адрес </w:t>
      </w:r>
      <w:r>
        <w:rPr>
          <w:rFonts w:ascii="Times New Roman" w:hAnsi="Times New Roman"/>
          <w:b/>
          <w:szCs w:val="24"/>
        </w:rPr>
        <w:t>оперативного дежурного отдела мониторинга,  моделирования и организации проведения превентивных мероприятий</w:t>
      </w:r>
      <w:r w:rsidRPr="00223241">
        <w:rPr>
          <w:rFonts w:ascii="Times New Roman" w:hAnsi="Times New Roman"/>
          <w:b/>
          <w:szCs w:val="24"/>
        </w:rPr>
        <w:t xml:space="preserve"> по электронной почте </w:t>
      </w:r>
      <w:proofErr w:type="gramStart"/>
      <w:r w:rsidRPr="00223241">
        <w:rPr>
          <w:rFonts w:ascii="Times New Roman" w:hAnsi="Times New Roman"/>
          <w:b/>
          <w:szCs w:val="24"/>
        </w:rPr>
        <w:t>Е</w:t>
      </w:r>
      <w:proofErr w:type="gramEnd"/>
      <w:r w:rsidRPr="00223241">
        <w:rPr>
          <w:rFonts w:ascii="Times New Roman" w:hAnsi="Times New Roman"/>
          <w:b/>
          <w:szCs w:val="24"/>
        </w:rPr>
        <w:t>-</w:t>
      </w:r>
      <w:r w:rsidRPr="00223241">
        <w:rPr>
          <w:rFonts w:ascii="Times New Roman" w:hAnsi="Times New Roman"/>
          <w:b/>
          <w:szCs w:val="24"/>
          <w:lang w:val="en-US"/>
        </w:rPr>
        <w:t>mail</w:t>
      </w:r>
      <w:r w:rsidRPr="00223241">
        <w:rPr>
          <w:rFonts w:ascii="Times New Roman" w:hAnsi="Times New Roman"/>
          <w:b/>
          <w:szCs w:val="24"/>
        </w:rPr>
        <w:t xml:space="preserve">: </w:t>
      </w:r>
      <w:proofErr w:type="spellStart"/>
      <w:r w:rsidRPr="006C487C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proofErr w:type="spellEnd"/>
      <w:r w:rsidRPr="004C24C6">
        <w:rPr>
          <w:rFonts w:ascii="Times New Roman" w:hAnsi="Times New Roman"/>
          <w:b/>
          <w:color w:val="1F497D" w:themeColor="text2"/>
          <w:szCs w:val="24"/>
          <w:u w:val="single"/>
        </w:rPr>
        <w:t>02</w:t>
      </w:r>
      <w:r w:rsidRPr="00223241">
        <w:rPr>
          <w:rFonts w:ascii="Times New Roman" w:hAnsi="Times New Roman"/>
          <w:b/>
          <w:color w:val="1F497D" w:themeColor="text2"/>
          <w:szCs w:val="24"/>
          <w:u w:val="single"/>
        </w:rPr>
        <w:t>@</w:t>
      </w:r>
      <w:r>
        <w:rPr>
          <w:rFonts w:ascii="Times New Roman" w:hAnsi="Times New Roman"/>
          <w:b/>
          <w:color w:val="1F497D" w:themeColor="text2"/>
          <w:szCs w:val="24"/>
          <w:u w:val="single"/>
        </w:rPr>
        <w:t>38</w:t>
      </w:r>
      <w:r w:rsidRPr="006C487C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proofErr w:type="spellEnd"/>
      <w:r w:rsidRPr="006C487C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proofErr w:type="spellEnd"/>
      <w:r w:rsidRPr="006C487C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223241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proofErr w:type="spellEnd"/>
      <w:r w:rsidRPr="00223241">
        <w:rPr>
          <w:rFonts w:ascii="Times New Roman" w:hAnsi="Times New Roman"/>
          <w:b/>
          <w:szCs w:val="24"/>
        </w:rPr>
        <w:t xml:space="preserve"> </w:t>
      </w:r>
      <w:r w:rsidRPr="0022324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до </w:t>
      </w:r>
      <w:r w:rsidR="003D2ED1">
        <w:rPr>
          <w:rFonts w:ascii="Times New Roman" w:hAnsi="Times New Roman"/>
          <w:b/>
          <w:color w:val="FF0000"/>
          <w:sz w:val="32"/>
          <w:szCs w:val="32"/>
          <w:u w:val="single"/>
        </w:rPr>
        <w:t>14</w:t>
      </w:r>
      <w:r w:rsidRPr="00223241">
        <w:rPr>
          <w:rFonts w:ascii="Times New Roman" w:hAnsi="Times New Roman"/>
          <w:b/>
          <w:color w:val="FF0000"/>
          <w:sz w:val="32"/>
          <w:szCs w:val="32"/>
          <w:u w:val="single"/>
        </w:rPr>
        <w:t>: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00</w:t>
      </w:r>
      <w:r w:rsidRPr="0022324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2957B7">
        <w:rPr>
          <w:rFonts w:ascii="Times New Roman" w:hAnsi="Times New Roman"/>
          <w:b/>
          <w:color w:val="FF0000"/>
          <w:sz w:val="32"/>
          <w:szCs w:val="32"/>
          <w:u w:val="single"/>
        </w:rPr>
        <w:t>1</w:t>
      </w:r>
      <w:r w:rsidR="003D2ED1">
        <w:rPr>
          <w:rFonts w:ascii="Times New Roman" w:hAnsi="Times New Roman"/>
          <w:b/>
          <w:color w:val="FF0000"/>
          <w:sz w:val="32"/>
          <w:szCs w:val="32"/>
          <w:u w:val="single"/>
        </w:rPr>
        <w:t>6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.05.2022</w:t>
      </w:r>
      <w:r w:rsidRPr="0022324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г.</w:t>
      </w:r>
      <w:r w:rsidRPr="0070719A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p w:rsidR="003D2ED1" w:rsidRPr="003D2ED1" w:rsidRDefault="003D2ED1" w:rsidP="003D2ED1">
      <w:pPr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E05046" w:rsidRPr="003D2ED1" w:rsidRDefault="006207ED" w:rsidP="003D2ED1">
      <w:pPr>
        <w:pStyle w:val="ac"/>
        <w:tabs>
          <w:tab w:val="left" w:pos="540"/>
        </w:tabs>
        <w:ind w:left="0" w:firstLine="567"/>
        <w:jc w:val="both"/>
        <w:rPr>
          <w:noProof/>
          <w:sz w:val="26"/>
          <w:szCs w:val="26"/>
        </w:rPr>
      </w:pPr>
      <w:r w:rsidRPr="0070719A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70719A">
        <w:rPr>
          <w:rFonts w:ascii="Times New Roman" w:hAnsi="Times New Roman"/>
          <w:b/>
          <w:bCs/>
          <w:i/>
          <w:szCs w:val="24"/>
        </w:rPr>
        <w:t>(т. 45-32-46).</w:t>
      </w:r>
      <w:r w:rsidRPr="0070719A">
        <w:rPr>
          <w:noProof/>
          <w:sz w:val="26"/>
          <w:szCs w:val="26"/>
        </w:rPr>
        <w:t xml:space="preserve"> </w:t>
      </w:r>
    </w:p>
    <w:p w:rsidR="00E05046" w:rsidRPr="004E637F" w:rsidRDefault="003D2ED1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37854844" wp14:editId="0F322090">
            <wp:simplePos x="0" y="0"/>
            <wp:positionH relativeFrom="column">
              <wp:posOffset>3615210</wp:posOffset>
            </wp:positionH>
            <wp:positionV relativeFrom="paragraph">
              <wp:posOffset>73297</wp:posOffset>
            </wp:positionV>
            <wp:extent cx="1674495" cy="1151890"/>
            <wp:effectExtent l="0" t="0" r="1905" b="0"/>
            <wp:wrapNone/>
            <wp:docPr id="5" name="Рисунок 5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46" w:rsidRPr="004E637F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E05046" w:rsidRDefault="00E05046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ЦУКС </w:t>
      </w:r>
      <w:r w:rsidRPr="004E637F">
        <w:rPr>
          <w:rFonts w:ascii="Times New Roman" w:hAnsi="Times New Roman"/>
          <w:color w:val="000000" w:themeColor="text1"/>
          <w:sz w:val="25"/>
          <w:szCs w:val="25"/>
        </w:rPr>
        <w:t>ГУ МЧС России по Иркутской области</w:t>
      </w:r>
    </w:p>
    <w:p w:rsidR="00E05046" w:rsidRDefault="00E05046" w:rsidP="00E05046">
      <w:pPr>
        <w:rPr>
          <w:rFonts w:ascii="Times New Roman" w:hAnsi="Times New Roman"/>
          <w:sz w:val="18"/>
          <w:szCs w:val="24"/>
        </w:rPr>
      </w:pPr>
      <w:r w:rsidRPr="004E637F">
        <w:rPr>
          <w:rFonts w:ascii="Times New Roman" w:hAnsi="Times New Roman"/>
          <w:color w:val="000000" w:themeColor="text1"/>
          <w:sz w:val="25"/>
          <w:szCs w:val="25"/>
        </w:rPr>
        <w:t xml:space="preserve">полковник </w:t>
      </w:r>
      <w:proofErr w:type="gramStart"/>
      <w:r w:rsidRPr="004E637F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Pr="004E637F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Pr="004E637F">
        <w:rPr>
          <w:rFonts w:ascii="Times New Roman" w:hAnsi="Times New Roman"/>
          <w:color w:val="000000" w:themeColor="text1"/>
          <w:sz w:val="25"/>
          <w:szCs w:val="25"/>
        </w:rPr>
        <w:tab/>
      </w:r>
      <w:r w:rsidR="00B9637B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</w:t>
      </w:r>
      <w:r w:rsidR="00520702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   </w:t>
      </w:r>
      <w:r w:rsidR="00B9637B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3D2ED1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М.С. </w:t>
      </w:r>
      <w:proofErr w:type="spellStart"/>
      <w:r w:rsidR="003D2ED1">
        <w:rPr>
          <w:rFonts w:ascii="Times New Roman" w:hAnsi="Times New Roman"/>
          <w:color w:val="000000" w:themeColor="text1"/>
          <w:sz w:val="25"/>
          <w:szCs w:val="25"/>
        </w:rPr>
        <w:t>Левкун</w:t>
      </w:r>
      <w:proofErr w:type="spellEnd"/>
      <w:r w:rsidR="00B9637B">
        <w:rPr>
          <w:rFonts w:ascii="Times New Roman" w:hAnsi="Times New Roman"/>
          <w:color w:val="000000" w:themeColor="text1"/>
          <w:sz w:val="25"/>
          <w:szCs w:val="25"/>
        </w:rPr>
        <w:t xml:space="preserve">            </w:t>
      </w:r>
      <w:r w:rsidR="002957B7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 </w:t>
      </w:r>
      <w:r w:rsidR="000845BE">
        <w:rPr>
          <w:rFonts w:ascii="Times New Roman" w:hAnsi="Times New Roman"/>
          <w:color w:val="000000" w:themeColor="text1"/>
          <w:sz w:val="25"/>
          <w:szCs w:val="25"/>
        </w:rPr>
        <w:t xml:space="preserve">                 </w:t>
      </w:r>
    </w:p>
    <w:p w:rsidR="00E05046" w:rsidRDefault="00E05046" w:rsidP="00E0504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3D2ED1" w:rsidRDefault="003D2ED1" w:rsidP="00E0504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E05046" w:rsidRDefault="00E05046" w:rsidP="00E0504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520702" w:rsidRDefault="003D2ED1" w:rsidP="00E0504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Вовняникова Анастасия Александровна</w:t>
      </w:r>
    </w:p>
    <w:p w:rsidR="003D2ED1" w:rsidRDefault="00E05046" w:rsidP="002B1F8B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тел. 452-989 </w:t>
      </w: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P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3D2ED1" w:rsidRDefault="003D2ED1" w:rsidP="003D2ED1">
      <w:pPr>
        <w:rPr>
          <w:rFonts w:ascii="Times New Roman" w:hAnsi="Times New Roman"/>
          <w:sz w:val="18"/>
          <w:szCs w:val="24"/>
        </w:rPr>
      </w:pPr>
    </w:p>
    <w:p w:rsidR="00D75CBF" w:rsidRPr="003D2ED1" w:rsidRDefault="00D75CBF" w:rsidP="003D2ED1">
      <w:pPr>
        <w:jc w:val="center"/>
        <w:rPr>
          <w:rFonts w:ascii="Times New Roman" w:hAnsi="Times New Roman"/>
          <w:sz w:val="18"/>
          <w:szCs w:val="24"/>
        </w:rPr>
      </w:pPr>
    </w:p>
    <w:sectPr w:rsidR="00D75CBF" w:rsidRPr="003D2ED1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"/>
        </w:tabs>
        <w:ind w:left="44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92B2B"/>
    <w:rsid w:val="00092C4F"/>
    <w:rsid w:val="0009383B"/>
    <w:rsid w:val="00093D9F"/>
    <w:rsid w:val="00094478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31C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61B9"/>
    <w:rsid w:val="001A7283"/>
    <w:rsid w:val="001B287D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6492"/>
    <w:rsid w:val="0020657B"/>
    <w:rsid w:val="002107F1"/>
    <w:rsid w:val="0021091F"/>
    <w:rsid w:val="00210A33"/>
    <w:rsid w:val="00210FD7"/>
    <w:rsid w:val="00211343"/>
    <w:rsid w:val="0021145C"/>
    <w:rsid w:val="00212E6A"/>
    <w:rsid w:val="002148E7"/>
    <w:rsid w:val="00215392"/>
    <w:rsid w:val="00216F87"/>
    <w:rsid w:val="002178E6"/>
    <w:rsid w:val="0022051B"/>
    <w:rsid w:val="00220AFB"/>
    <w:rsid w:val="0022150D"/>
    <w:rsid w:val="00221E8D"/>
    <w:rsid w:val="00223241"/>
    <w:rsid w:val="00224F47"/>
    <w:rsid w:val="00225C10"/>
    <w:rsid w:val="002260AE"/>
    <w:rsid w:val="00226BFA"/>
    <w:rsid w:val="002274A2"/>
    <w:rsid w:val="0023213E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5518"/>
    <w:rsid w:val="00285758"/>
    <w:rsid w:val="0029131E"/>
    <w:rsid w:val="002916B9"/>
    <w:rsid w:val="00291BB6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32CF"/>
    <w:rsid w:val="00323459"/>
    <w:rsid w:val="003249F2"/>
    <w:rsid w:val="00325378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8F5"/>
    <w:rsid w:val="00395AB5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18A3"/>
    <w:rsid w:val="003D20B1"/>
    <w:rsid w:val="003D2ED1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AB1"/>
    <w:rsid w:val="0061731C"/>
    <w:rsid w:val="00617356"/>
    <w:rsid w:val="006207ED"/>
    <w:rsid w:val="00620AD0"/>
    <w:rsid w:val="00621A0C"/>
    <w:rsid w:val="00621F11"/>
    <w:rsid w:val="0062255D"/>
    <w:rsid w:val="00623D18"/>
    <w:rsid w:val="00623E37"/>
    <w:rsid w:val="0062400E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672F"/>
    <w:rsid w:val="00687BA3"/>
    <w:rsid w:val="0069006E"/>
    <w:rsid w:val="00690661"/>
    <w:rsid w:val="00691CE7"/>
    <w:rsid w:val="0069226C"/>
    <w:rsid w:val="00692C2D"/>
    <w:rsid w:val="0069356D"/>
    <w:rsid w:val="00694FD1"/>
    <w:rsid w:val="006968DE"/>
    <w:rsid w:val="00697A63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7502"/>
    <w:rsid w:val="007D0A5E"/>
    <w:rsid w:val="007D0FFE"/>
    <w:rsid w:val="007D12FC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7ADF"/>
    <w:rsid w:val="00857E85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404B"/>
    <w:rsid w:val="00884A56"/>
    <w:rsid w:val="00884E64"/>
    <w:rsid w:val="00887194"/>
    <w:rsid w:val="00887576"/>
    <w:rsid w:val="00887CE8"/>
    <w:rsid w:val="00890614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4FC3"/>
    <w:rsid w:val="008A7B4E"/>
    <w:rsid w:val="008B234B"/>
    <w:rsid w:val="008B4014"/>
    <w:rsid w:val="008B47B1"/>
    <w:rsid w:val="008B63E3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B5A"/>
    <w:rsid w:val="00957DE0"/>
    <w:rsid w:val="00960F74"/>
    <w:rsid w:val="00961B68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3136"/>
    <w:rsid w:val="009E3CCA"/>
    <w:rsid w:val="009E3CD7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C69"/>
    <w:rsid w:val="00A7231B"/>
    <w:rsid w:val="00A7246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796"/>
    <w:rsid w:val="00AD15AD"/>
    <w:rsid w:val="00AD29D5"/>
    <w:rsid w:val="00AD2A14"/>
    <w:rsid w:val="00AD2E43"/>
    <w:rsid w:val="00AD313C"/>
    <w:rsid w:val="00AD3749"/>
    <w:rsid w:val="00AD4F6F"/>
    <w:rsid w:val="00AD5578"/>
    <w:rsid w:val="00AD5B6C"/>
    <w:rsid w:val="00AD643A"/>
    <w:rsid w:val="00AD683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7B0"/>
    <w:rsid w:val="00C25B4F"/>
    <w:rsid w:val="00C268B5"/>
    <w:rsid w:val="00C27796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13F0"/>
    <w:rsid w:val="00D6218C"/>
    <w:rsid w:val="00D636E6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49"/>
    <w:rsid w:val="00E02D79"/>
    <w:rsid w:val="00E05046"/>
    <w:rsid w:val="00E05B13"/>
    <w:rsid w:val="00E06644"/>
    <w:rsid w:val="00E06ACD"/>
    <w:rsid w:val="00E070D6"/>
    <w:rsid w:val="00E07327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39F9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7F19"/>
    <w:rsid w:val="00E730AA"/>
    <w:rsid w:val="00E74347"/>
    <w:rsid w:val="00E74731"/>
    <w:rsid w:val="00E75410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39D"/>
    <w:rsid w:val="00F93969"/>
    <w:rsid w:val="00F94299"/>
    <w:rsid w:val="00F9508B"/>
    <w:rsid w:val="00F959D3"/>
    <w:rsid w:val="00F977A2"/>
    <w:rsid w:val="00FA02D0"/>
    <w:rsid w:val="00FA163F"/>
    <w:rsid w:val="00FA2955"/>
    <w:rsid w:val="00FA2968"/>
    <w:rsid w:val="00FA2970"/>
    <w:rsid w:val="00FA30F7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39A0-13A8-4CDF-AFD6-518CA59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178</cp:revision>
  <cp:lastPrinted>2022-04-15T05:01:00Z</cp:lastPrinted>
  <dcterms:created xsi:type="dcterms:W3CDTF">2022-03-12T04:31:00Z</dcterms:created>
  <dcterms:modified xsi:type="dcterms:W3CDTF">2022-05-16T04:36:00Z</dcterms:modified>
</cp:coreProperties>
</file>