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0773" w14:textId="77777777" w:rsidR="00D01EEB" w:rsidRPr="00D01EEB" w:rsidRDefault="00D01EEB" w:rsidP="00D01EEB">
      <w:pPr>
        <w:adjustRightInd/>
        <w:ind w:firstLine="709"/>
        <w:jc w:val="center"/>
        <w:rPr>
          <w:rFonts w:ascii="Cambria" w:eastAsia="Cambria" w:hAnsi="Cambria" w:cs="Cambria"/>
          <w:sz w:val="22"/>
          <w:szCs w:val="22"/>
          <w:lang w:bidi="ru-RU"/>
        </w:rPr>
      </w:pPr>
      <w:bookmarkStart w:id="0" w:name="_Hlk87879053"/>
      <w:bookmarkStart w:id="1" w:name="sub_5555"/>
      <w:r w:rsidRPr="00D01EEB">
        <w:rPr>
          <w:rFonts w:ascii="Cambria" w:eastAsia="Cambria" w:hAnsi="Cambria" w:cs="Cambria"/>
          <w:noProof/>
          <w:sz w:val="22"/>
          <w:szCs w:val="22"/>
        </w:rPr>
        <w:drawing>
          <wp:inline distT="0" distB="0" distL="0" distR="0" wp14:anchorId="742C2647" wp14:editId="5CC57717">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6"/>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14:paraId="2A36A078" w14:textId="77777777" w:rsidR="00D01EEB" w:rsidRPr="00D01EEB" w:rsidRDefault="00D01EEB" w:rsidP="00D01EEB">
      <w:pPr>
        <w:adjustRightInd/>
        <w:ind w:firstLine="709"/>
        <w:jc w:val="center"/>
        <w:rPr>
          <w:rFonts w:ascii="Times New Roman" w:eastAsia="Times New Roman" w:hAnsi="Times New Roman" w:cs="Times New Roman"/>
          <w:lang w:eastAsia="en-US" w:bidi="en-US"/>
        </w:rPr>
      </w:pPr>
      <w:r w:rsidRPr="00D01EEB">
        <w:rPr>
          <w:rFonts w:ascii="Times New Roman" w:eastAsia="Times New Roman" w:hAnsi="Times New Roman" w:cs="Times New Roman"/>
          <w:lang w:eastAsia="en-US" w:bidi="en-US"/>
        </w:rPr>
        <w:t>РОССИЙСКАЯ ФЕДЕРАЦИЯ</w:t>
      </w:r>
    </w:p>
    <w:p w14:paraId="0CB6DF55" w14:textId="77777777" w:rsidR="00D01EEB" w:rsidRPr="00D01EEB" w:rsidRDefault="00D01EEB" w:rsidP="00D01EEB">
      <w:pPr>
        <w:adjustRightInd/>
        <w:ind w:firstLine="709"/>
        <w:jc w:val="center"/>
        <w:rPr>
          <w:rFonts w:ascii="Times New Roman" w:eastAsia="Times New Roman" w:hAnsi="Times New Roman" w:cs="Times New Roman"/>
          <w:lang w:eastAsia="en-US" w:bidi="en-US"/>
        </w:rPr>
      </w:pPr>
      <w:r w:rsidRPr="00D01EEB">
        <w:rPr>
          <w:rFonts w:ascii="Times New Roman" w:eastAsia="Times New Roman" w:hAnsi="Times New Roman" w:cs="Times New Roman"/>
          <w:lang w:eastAsia="en-US" w:bidi="en-US"/>
        </w:rPr>
        <w:t>ИРКУТСКАЯ ОБЛАСТЬ</w:t>
      </w:r>
    </w:p>
    <w:p w14:paraId="5EA27B25" w14:textId="77777777" w:rsidR="00D01EEB" w:rsidRPr="00D01EEB" w:rsidRDefault="00D01EEB" w:rsidP="00D01EEB">
      <w:pPr>
        <w:adjustRightInd/>
        <w:ind w:firstLine="709"/>
        <w:jc w:val="center"/>
        <w:rPr>
          <w:rFonts w:ascii="Times New Roman" w:eastAsia="Times New Roman" w:hAnsi="Times New Roman" w:cs="Times New Roman"/>
          <w:lang w:eastAsia="en-US" w:bidi="en-US"/>
        </w:rPr>
      </w:pPr>
    </w:p>
    <w:p w14:paraId="1A5B2E48" w14:textId="77777777" w:rsidR="00D01EEB" w:rsidRPr="00D01EEB" w:rsidRDefault="00D01EEB" w:rsidP="00D01EEB">
      <w:pPr>
        <w:ind w:firstLine="709"/>
        <w:jc w:val="center"/>
        <w:rPr>
          <w:rFonts w:ascii="Times New Roman" w:eastAsia="Times New Roman" w:hAnsi="Times New Roman" w:cs="Times New Roman"/>
          <w:b/>
          <w:sz w:val="28"/>
          <w:szCs w:val="28"/>
          <w:lang w:bidi="ru-RU"/>
        </w:rPr>
      </w:pPr>
      <w:r w:rsidRPr="00D01EEB">
        <w:rPr>
          <w:rFonts w:ascii="Times New Roman" w:eastAsia="Times New Roman" w:hAnsi="Times New Roman" w:cs="Times New Roman"/>
          <w:b/>
          <w:sz w:val="28"/>
          <w:szCs w:val="28"/>
          <w:lang w:bidi="ru-RU"/>
        </w:rPr>
        <w:t xml:space="preserve">Дума </w:t>
      </w:r>
    </w:p>
    <w:p w14:paraId="370B52F4" w14:textId="77777777" w:rsidR="00D01EEB" w:rsidRPr="00D01EEB" w:rsidRDefault="00D01EEB" w:rsidP="00D01EEB">
      <w:pPr>
        <w:ind w:firstLine="709"/>
        <w:jc w:val="center"/>
        <w:rPr>
          <w:rFonts w:ascii="Times New Roman" w:eastAsia="Times New Roman" w:hAnsi="Times New Roman" w:cs="Times New Roman"/>
          <w:b/>
          <w:sz w:val="28"/>
          <w:szCs w:val="28"/>
          <w:lang w:bidi="ru-RU"/>
        </w:rPr>
      </w:pPr>
      <w:r w:rsidRPr="00D01EEB">
        <w:rPr>
          <w:rFonts w:ascii="Times New Roman" w:eastAsia="Times New Roman" w:hAnsi="Times New Roman" w:cs="Times New Roman"/>
          <w:b/>
          <w:sz w:val="28"/>
          <w:szCs w:val="28"/>
          <w:lang w:bidi="ru-RU"/>
        </w:rPr>
        <w:t xml:space="preserve">муниципального образования </w:t>
      </w:r>
    </w:p>
    <w:p w14:paraId="487A2977" w14:textId="77777777" w:rsidR="00D01EEB" w:rsidRPr="00D01EEB" w:rsidRDefault="00D01EEB" w:rsidP="00D01EEB">
      <w:pPr>
        <w:ind w:firstLine="709"/>
        <w:jc w:val="center"/>
        <w:rPr>
          <w:rFonts w:ascii="Times New Roman" w:eastAsia="Times New Roman" w:hAnsi="Times New Roman" w:cs="Times New Roman"/>
          <w:b/>
          <w:sz w:val="28"/>
          <w:szCs w:val="28"/>
          <w:lang w:bidi="ru-RU"/>
        </w:rPr>
      </w:pPr>
      <w:r w:rsidRPr="00D01EEB">
        <w:rPr>
          <w:rFonts w:ascii="Times New Roman" w:eastAsia="Times New Roman" w:hAnsi="Times New Roman" w:cs="Times New Roman"/>
          <w:b/>
          <w:sz w:val="28"/>
          <w:szCs w:val="28"/>
          <w:lang w:bidi="ru-RU"/>
        </w:rPr>
        <w:t>«Катангский район»</w:t>
      </w:r>
    </w:p>
    <w:p w14:paraId="1195975F" w14:textId="77777777" w:rsidR="00D01EEB" w:rsidRPr="00D01EEB" w:rsidRDefault="00D01EEB" w:rsidP="00D01EEB">
      <w:pPr>
        <w:ind w:firstLine="709"/>
        <w:jc w:val="center"/>
        <w:rPr>
          <w:rFonts w:ascii="Times New Roman" w:eastAsia="Times New Roman" w:hAnsi="Times New Roman" w:cs="Times New Roman"/>
          <w:b/>
          <w:sz w:val="28"/>
          <w:szCs w:val="28"/>
          <w:lang w:bidi="ru-RU"/>
        </w:rPr>
      </w:pPr>
    </w:p>
    <w:p w14:paraId="32DCC286" w14:textId="77777777" w:rsidR="00D01EEB" w:rsidRPr="00D01EEB" w:rsidRDefault="00D01EEB" w:rsidP="00D01EEB">
      <w:pPr>
        <w:ind w:firstLine="709"/>
        <w:jc w:val="center"/>
        <w:rPr>
          <w:rFonts w:ascii="Times New Roman" w:eastAsia="Times New Roman" w:hAnsi="Times New Roman" w:cs="Times New Roman"/>
          <w:b/>
          <w:sz w:val="32"/>
          <w:szCs w:val="32"/>
          <w:lang w:bidi="ru-RU"/>
        </w:rPr>
      </w:pPr>
      <w:r w:rsidRPr="00D01EEB">
        <w:rPr>
          <w:rFonts w:ascii="Times New Roman" w:eastAsia="Times New Roman" w:hAnsi="Times New Roman" w:cs="Times New Roman"/>
          <w:b/>
          <w:sz w:val="32"/>
          <w:szCs w:val="32"/>
          <w:lang w:bidi="ru-RU"/>
        </w:rPr>
        <w:t>РЕШЕНИЕ</w:t>
      </w:r>
    </w:p>
    <w:p w14:paraId="5A1F4C32" w14:textId="77777777" w:rsidR="00D01EEB" w:rsidRPr="00D01EEB" w:rsidRDefault="00D01EEB" w:rsidP="00D01EEB">
      <w:pPr>
        <w:ind w:firstLine="709"/>
        <w:rPr>
          <w:rFonts w:ascii="Times New Roman" w:eastAsia="Times New Roman" w:hAnsi="Times New Roman" w:cs="Times New Roman"/>
          <w:lang w:bidi="ru-RU"/>
        </w:rPr>
      </w:pPr>
    </w:p>
    <w:p w14:paraId="7DBAF8DF" w14:textId="77777777" w:rsidR="00D01EEB" w:rsidRPr="00D01EEB" w:rsidRDefault="00D01EEB" w:rsidP="00D01EEB">
      <w:pPr>
        <w:ind w:firstLine="709"/>
        <w:jc w:val="center"/>
        <w:rPr>
          <w:rFonts w:ascii="Times New Roman" w:eastAsia="Times New Roman" w:hAnsi="Times New Roman" w:cs="Times New Roman"/>
          <w:lang w:bidi="ru-RU"/>
        </w:rPr>
      </w:pPr>
      <w:r w:rsidRPr="00D01EEB">
        <w:rPr>
          <w:rFonts w:ascii="Times New Roman" w:eastAsia="Times New Roman" w:hAnsi="Times New Roman" w:cs="Times New Roman"/>
          <w:lang w:bidi="ru-RU"/>
        </w:rPr>
        <w:t xml:space="preserve">от </w:t>
      </w:r>
      <w:r w:rsidR="002537D1">
        <w:rPr>
          <w:rFonts w:ascii="Times New Roman" w:eastAsia="Times New Roman" w:hAnsi="Times New Roman" w:cs="Times New Roman"/>
          <w:lang w:bidi="ru-RU"/>
        </w:rPr>
        <w:t>23</w:t>
      </w:r>
      <w:r w:rsidR="00074C09" w:rsidRPr="00074C09">
        <w:rPr>
          <w:rFonts w:ascii="Times New Roman" w:eastAsia="Times New Roman" w:hAnsi="Times New Roman" w:cs="Times New Roman"/>
          <w:lang w:bidi="ru-RU"/>
        </w:rPr>
        <w:t xml:space="preserve"> </w:t>
      </w:r>
      <w:r w:rsidR="00074C09">
        <w:rPr>
          <w:rFonts w:ascii="Times New Roman" w:eastAsia="Times New Roman" w:hAnsi="Times New Roman" w:cs="Times New Roman"/>
          <w:lang w:bidi="ru-RU"/>
        </w:rPr>
        <w:t xml:space="preserve">декабря </w:t>
      </w:r>
      <w:r w:rsidRPr="00D01EEB">
        <w:rPr>
          <w:rFonts w:ascii="Times New Roman" w:eastAsia="Times New Roman" w:hAnsi="Times New Roman" w:cs="Times New Roman"/>
          <w:lang w:bidi="ru-RU"/>
        </w:rPr>
        <w:t>2021 г</w:t>
      </w:r>
      <w:r w:rsidR="00074C09">
        <w:rPr>
          <w:rFonts w:ascii="Times New Roman" w:eastAsia="Times New Roman" w:hAnsi="Times New Roman" w:cs="Times New Roman"/>
          <w:lang w:bidi="ru-RU"/>
        </w:rPr>
        <w:t xml:space="preserve">ода </w:t>
      </w:r>
      <w:r w:rsidRPr="00D01EEB">
        <w:rPr>
          <w:rFonts w:ascii="Times New Roman" w:eastAsia="Times New Roman" w:hAnsi="Times New Roman" w:cs="Times New Roman"/>
          <w:lang w:bidi="ru-RU"/>
        </w:rPr>
        <w:t xml:space="preserve">                 с. Ербогачен               </w:t>
      </w:r>
      <w:r w:rsidR="00871FF7">
        <w:rPr>
          <w:rFonts w:ascii="Times New Roman" w:eastAsia="Times New Roman" w:hAnsi="Times New Roman" w:cs="Times New Roman"/>
          <w:lang w:bidi="ru-RU"/>
        </w:rPr>
        <w:t xml:space="preserve">                  </w:t>
      </w:r>
      <w:r w:rsidRPr="00D01EEB">
        <w:rPr>
          <w:rFonts w:ascii="Times New Roman" w:eastAsia="Times New Roman" w:hAnsi="Times New Roman" w:cs="Times New Roman"/>
          <w:lang w:bidi="ru-RU"/>
        </w:rPr>
        <w:t xml:space="preserve">                    № </w:t>
      </w:r>
      <w:r w:rsidR="00871FF7">
        <w:rPr>
          <w:rFonts w:ascii="Times New Roman" w:eastAsia="Times New Roman" w:hAnsi="Times New Roman" w:cs="Times New Roman"/>
          <w:lang w:bidi="ru-RU"/>
        </w:rPr>
        <w:t>3</w:t>
      </w:r>
      <w:r w:rsidR="00074C09">
        <w:rPr>
          <w:rFonts w:ascii="Times New Roman" w:eastAsia="Times New Roman" w:hAnsi="Times New Roman" w:cs="Times New Roman"/>
          <w:lang w:bidi="ru-RU"/>
        </w:rPr>
        <w:t>/1</w:t>
      </w:r>
    </w:p>
    <w:bookmarkEnd w:id="0"/>
    <w:p w14:paraId="08EA73A2" w14:textId="77777777" w:rsidR="00D01EEB" w:rsidRDefault="00D01EEB" w:rsidP="00D01EEB">
      <w:pPr>
        <w:ind w:firstLine="709"/>
        <w:rPr>
          <w:rFonts w:ascii="Times New Roman" w:hAnsi="Times New Roman" w:cs="Times New Roman"/>
        </w:rPr>
      </w:pPr>
    </w:p>
    <w:p w14:paraId="2562C1A1" w14:textId="77777777" w:rsidR="00D55A29" w:rsidRPr="00B110EC" w:rsidRDefault="00D55A29" w:rsidP="00D01EEB">
      <w:pPr>
        <w:rPr>
          <w:rFonts w:ascii="Times New Roman" w:hAnsi="Times New Roman" w:cs="Times New Roman"/>
        </w:rPr>
      </w:pPr>
      <w:r w:rsidRPr="00B110EC">
        <w:rPr>
          <w:rFonts w:ascii="Times New Roman" w:hAnsi="Times New Roman" w:cs="Times New Roman"/>
        </w:rPr>
        <w:t>О внесении изменений и дополнений</w:t>
      </w:r>
    </w:p>
    <w:p w14:paraId="58AB04AB" w14:textId="77777777" w:rsidR="00D55A29" w:rsidRPr="00B110EC" w:rsidRDefault="00D55A29" w:rsidP="00D01EEB">
      <w:pPr>
        <w:rPr>
          <w:rFonts w:ascii="Times New Roman" w:hAnsi="Times New Roman" w:cs="Times New Roman"/>
        </w:rPr>
      </w:pPr>
      <w:r w:rsidRPr="00B110EC">
        <w:rPr>
          <w:rFonts w:ascii="Times New Roman" w:hAnsi="Times New Roman" w:cs="Times New Roman"/>
        </w:rPr>
        <w:t>в Устав муниципального образования</w:t>
      </w:r>
    </w:p>
    <w:p w14:paraId="33DF0364" w14:textId="77777777" w:rsidR="00D55A29" w:rsidRDefault="00D55A29" w:rsidP="00D01EEB">
      <w:pPr>
        <w:rPr>
          <w:rFonts w:ascii="Times New Roman" w:hAnsi="Times New Roman" w:cs="Times New Roman"/>
        </w:rPr>
      </w:pPr>
      <w:r w:rsidRPr="00B110EC">
        <w:rPr>
          <w:rFonts w:ascii="Times New Roman" w:hAnsi="Times New Roman" w:cs="Times New Roman"/>
        </w:rPr>
        <w:t>«Катангский район»</w:t>
      </w:r>
    </w:p>
    <w:p w14:paraId="0D91E30E" w14:textId="77777777" w:rsidR="00D01EEB" w:rsidRPr="00B110EC" w:rsidRDefault="00D01EEB" w:rsidP="00D01EEB">
      <w:pPr>
        <w:rPr>
          <w:rFonts w:ascii="Times New Roman" w:hAnsi="Times New Roman" w:cs="Times New Roman"/>
        </w:rPr>
      </w:pPr>
    </w:p>
    <w:bookmarkEnd w:id="1"/>
    <w:p w14:paraId="30C04DC1" w14:textId="77777777" w:rsidR="00D55A29" w:rsidRDefault="00D55A29" w:rsidP="00D01EEB">
      <w:pPr>
        <w:pStyle w:val="headertext"/>
        <w:widowControl w:val="0"/>
        <w:spacing w:before="0" w:beforeAutospacing="0" w:after="0" w:afterAutospacing="0"/>
        <w:ind w:firstLine="709"/>
        <w:jc w:val="both"/>
      </w:pPr>
      <w:r w:rsidRPr="00B110EC">
        <w:t xml:space="preserve">В целях приведения Устава муниципального образования «Катангский район» в соответствие с </w:t>
      </w:r>
      <w:r w:rsidR="000645F4" w:rsidRPr="00B110EC">
        <w:t xml:space="preserve">требованиями </w:t>
      </w:r>
      <w:r w:rsidRPr="00B110EC">
        <w:t>действующ</w:t>
      </w:r>
      <w:r w:rsidR="008E3845" w:rsidRPr="00B110EC">
        <w:t>его</w:t>
      </w:r>
      <w:r w:rsidRPr="00B110EC">
        <w:t xml:space="preserve"> законодательств</w:t>
      </w:r>
      <w:r w:rsidR="008E3845" w:rsidRPr="00B110EC">
        <w:t>а</w:t>
      </w:r>
      <w:r w:rsidR="00DC70FE" w:rsidRPr="00B110EC">
        <w:t xml:space="preserve"> Российской Федерации</w:t>
      </w:r>
      <w:r w:rsidRPr="00B110EC">
        <w:t xml:space="preserve">, руководствуясь </w:t>
      </w:r>
      <w:r w:rsidR="008E3845" w:rsidRPr="00B110EC">
        <w:t>Федеральным законом от 06</w:t>
      </w:r>
      <w:r w:rsidR="00D01EEB">
        <w:t xml:space="preserve"> октября </w:t>
      </w:r>
      <w:r w:rsidR="008E3845" w:rsidRPr="00B110EC">
        <w:t>2003 г</w:t>
      </w:r>
      <w:r w:rsidR="00D01EEB">
        <w:t xml:space="preserve">ода </w:t>
      </w:r>
      <w:r w:rsidR="008E3845" w:rsidRPr="00B110EC">
        <w:t>№ 131-ФЗ «Об общих принципах организации местного самоуправления Российской Федерации»,</w:t>
      </w:r>
      <w:r w:rsidR="00136892" w:rsidRPr="00B110EC">
        <w:t xml:space="preserve"> </w:t>
      </w:r>
      <w:r w:rsidRPr="00B110EC">
        <w:t>ст</w:t>
      </w:r>
      <w:r w:rsidR="00D01EEB">
        <w:t>атьями</w:t>
      </w:r>
      <w:r w:rsidRPr="00B110EC">
        <w:t xml:space="preserve"> 31</w:t>
      </w:r>
      <w:r w:rsidR="00C4684E" w:rsidRPr="00B110EC">
        <w:t>,</w:t>
      </w:r>
      <w:r w:rsidRPr="00B110EC">
        <w:t xml:space="preserve"> 49 Устава муниципального образования «Катангский район», Дума </w:t>
      </w:r>
      <w:r w:rsidR="00D01EEB">
        <w:t>муниципального образования «Катангский район»</w:t>
      </w:r>
    </w:p>
    <w:p w14:paraId="5C73AB65" w14:textId="77777777" w:rsidR="00D55A29" w:rsidRPr="00B110EC" w:rsidRDefault="00D55A29" w:rsidP="00D01EEB">
      <w:pPr>
        <w:ind w:firstLine="709"/>
        <w:rPr>
          <w:rFonts w:ascii="Times New Roman" w:hAnsi="Times New Roman" w:cs="Times New Roman"/>
        </w:rPr>
      </w:pPr>
      <w:r w:rsidRPr="00B110EC">
        <w:rPr>
          <w:rFonts w:ascii="Times New Roman" w:hAnsi="Times New Roman" w:cs="Times New Roman"/>
        </w:rPr>
        <w:t>РЕШИЛА:</w:t>
      </w:r>
    </w:p>
    <w:p w14:paraId="5C832A11" w14:textId="77777777" w:rsidR="00955B59" w:rsidRPr="00B110EC" w:rsidRDefault="00955B59" w:rsidP="00D01EEB">
      <w:pPr>
        <w:ind w:firstLine="709"/>
        <w:jc w:val="center"/>
        <w:rPr>
          <w:rFonts w:ascii="Times New Roman" w:hAnsi="Times New Roman" w:cs="Times New Roman"/>
        </w:rPr>
      </w:pPr>
    </w:p>
    <w:p w14:paraId="2EF1A8FE" w14:textId="77777777" w:rsidR="00D55A29" w:rsidRPr="00B110EC" w:rsidRDefault="00D809FB" w:rsidP="00D01EEB">
      <w:pPr>
        <w:ind w:firstLine="709"/>
        <w:jc w:val="both"/>
        <w:rPr>
          <w:rFonts w:ascii="Times New Roman" w:hAnsi="Times New Roman" w:cs="Times New Roman"/>
        </w:rPr>
      </w:pPr>
      <w:r w:rsidRPr="00B110EC">
        <w:rPr>
          <w:rFonts w:ascii="Times New Roman" w:hAnsi="Times New Roman" w:cs="Times New Roman"/>
        </w:rPr>
        <w:t>1.</w:t>
      </w:r>
      <w:r w:rsidR="00736CA1" w:rsidRPr="00B110EC">
        <w:rPr>
          <w:rFonts w:ascii="Times New Roman" w:hAnsi="Times New Roman" w:cs="Times New Roman"/>
        </w:rPr>
        <w:t xml:space="preserve"> </w:t>
      </w:r>
      <w:r w:rsidR="00D55A29" w:rsidRPr="00B110EC">
        <w:rPr>
          <w:rFonts w:ascii="Times New Roman" w:hAnsi="Times New Roman" w:cs="Times New Roman"/>
        </w:rPr>
        <w:t xml:space="preserve">Внести изменения </w:t>
      </w:r>
      <w:r w:rsidR="00133450" w:rsidRPr="00B110EC">
        <w:rPr>
          <w:rFonts w:ascii="Times New Roman" w:hAnsi="Times New Roman" w:cs="Times New Roman"/>
        </w:rPr>
        <w:t xml:space="preserve">и дополнения </w:t>
      </w:r>
      <w:r w:rsidR="00D55A29" w:rsidRPr="00B110EC">
        <w:rPr>
          <w:rFonts w:ascii="Times New Roman" w:hAnsi="Times New Roman" w:cs="Times New Roman"/>
        </w:rPr>
        <w:t>в Устав муниципального образования «Катангский район»</w:t>
      </w:r>
      <w:r w:rsidR="00133450" w:rsidRPr="00B110EC">
        <w:rPr>
          <w:rFonts w:ascii="Times New Roman" w:hAnsi="Times New Roman" w:cs="Times New Roman"/>
        </w:rPr>
        <w:t xml:space="preserve"> в соответствии с приложением к данному решению.</w:t>
      </w:r>
    </w:p>
    <w:p w14:paraId="07ECD173" w14:textId="77777777" w:rsidR="0068741E" w:rsidRPr="00B110EC" w:rsidRDefault="0068741E" w:rsidP="00D01EEB">
      <w:pPr>
        <w:pStyle w:val="2"/>
        <w:widowControl w:val="0"/>
        <w:ind w:firstLine="709"/>
        <w:rPr>
          <w:rFonts w:ascii="Times New Roman" w:hAnsi="Times New Roman" w:cs="Times New Roman"/>
          <w:b w:val="0"/>
          <w:sz w:val="24"/>
          <w:szCs w:val="24"/>
        </w:rPr>
      </w:pPr>
      <w:r w:rsidRPr="00B110EC">
        <w:rPr>
          <w:rFonts w:ascii="Times New Roman" w:hAnsi="Times New Roman" w:cs="Times New Roman"/>
          <w:b w:val="0"/>
          <w:sz w:val="24"/>
          <w:szCs w:val="24"/>
        </w:rPr>
        <w:t xml:space="preserve">2. Поручить </w:t>
      </w:r>
      <w:r w:rsidR="0051626F" w:rsidRPr="00B110EC">
        <w:rPr>
          <w:rFonts w:ascii="Times New Roman" w:hAnsi="Times New Roman" w:cs="Times New Roman"/>
          <w:b w:val="0"/>
          <w:sz w:val="24"/>
          <w:szCs w:val="24"/>
        </w:rPr>
        <w:t>мэру</w:t>
      </w:r>
      <w:r w:rsidRPr="00B110EC">
        <w:rPr>
          <w:rFonts w:ascii="Times New Roman" w:hAnsi="Times New Roman" w:cs="Times New Roman"/>
          <w:b w:val="0"/>
          <w:sz w:val="24"/>
          <w:szCs w:val="24"/>
        </w:rPr>
        <w:t xml:space="preserve"> муниципального образования «Катангский район» обеспечить государственную регистрацию внесенных изменений и дополнений в Устав муниципального образования «Катангский район», в соответствии с законодательством</w:t>
      </w:r>
      <w:r w:rsidR="00AA12B7" w:rsidRPr="00B110EC">
        <w:rPr>
          <w:rFonts w:ascii="Times New Roman" w:hAnsi="Times New Roman" w:cs="Times New Roman"/>
          <w:b w:val="0"/>
          <w:sz w:val="24"/>
          <w:szCs w:val="24"/>
        </w:rPr>
        <w:t xml:space="preserve"> Российской Федерации</w:t>
      </w:r>
      <w:r w:rsidRPr="00B110EC">
        <w:rPr>
          <w:rFonts w:ascii="Times New Roman" w:hAnsi="Times New Roman" w:cs="Times New Roman"/>
          <w:b w:val="0"/>
          <w:sz w:val="24"/>
          <w:szCs w:val="24"/>
        </w:rPr>
        <w:t>.</w:t>
      </w:r>
    </w:p>
    <w:p w14:paraId="232BCC98" w14:textId="77777777" w:rsidR="0068741E" w:rsidRPr="00B110EC" w:rsidRDefault="0068741E" w:rsidP="00D01EEB">
      <w:pPr>
        <w:ind w:firstLine="709"/>
        <w:jc w:val="both"/>
        <w:rPr>
          <w:rFonts w:ascii="Times New Roman" w:hAnsi="Times New Roman" w:cs="Times New Roman"/>
        </w:rPr>
      </w:pPr>
      <w:bookmarkStart w:id="2" w:name="sub_3"/>
      <w:r w:rsidRPr="00B110EC">
        <w:rPr>
          <w:rFonts w:ascii="Times New Roman" w:hAnsi="Times New Roman" w:cs="Times New Roman"/>
        </w:rPr>
        <w:t xml:space="preserve">3. Опубликовать в Муниципальном вестнике </w:t>
      </w:r>
      <w:r w:rsidR="00D01EEB">
        <w:rPr>
          <w:rFonts w:ascii="Times New Roman" w:hAnsi="Times New Roman" w:cs="Times New Roman"/>
        </w:rPr>
        <w:t>муниципального образования</w:t>
      </w:r>
      <w:r w:rsidRPr="00B110EC">
        <w:rPr>
          <w:rFonts w:ascii="Times New Roman" w:hAnsi="Times New Roman" w:cs="Times New Roman"/>
        </w:rPr>
        <w:t xml:space="preserve"> «Катангский район» настоящее решение о внесении изменений и дополнений в Устав муниципального образования «Катангский район» с реквизитами государственной регистрации.</w:t>
      </w:r>
    </w:p>
    <w:p w14:paraId="6254B650" w14:textId="77777777" w:rsidR="0068741E" w:rsidRDefault="0068741E" w:rsidP="00D01EEB">
      <w:pPr>
        <w:ind w:firstLine="709"/>
        <w:jc w:val="both"/>
        <w:rPr>
          <w:rFonts w:ascii="Times New Roman" w:hAnsi="Times New Roman" w:cs="Times New Roman"/>
        </w:rPr>
      </w:pPr>
      <w:bookmarkStart w:id="3" w:name="sub_4"/>
      <w:bookmarkEnd w:id="2"/>
      <w:r w:rsidRPr="00B110EC">
        <w:rPr>
          <w:rFonts w:ascii="Times New Roman" w:hAnsi="Times New Roman" w:cs="Times New Roman"/>
        </w:rPr>
        <w:t>4. Настоящее решение вступает в силу со дня его официального опубликования с реквизитами государственной регистрации.</w:t>
      </w:r>
    </w:p>
    <w:p w14:paraId="66E305C2" w14:textId="77777777" w:rsidR="00D01EEB" w:rsidRDefault="00D01EEB" w:rsidP="00D01EEB">
      <w:pPr>
        <w:ind w:firstLine="709"/>
        <w:jc w:val="both"/>
        <w:rPr>
          <w:rFonts w:ascii="Times New Roman" w:hAnsi="Times New Roman" w:cs="Times New Roman"/>
        </w:rPr>
      </w:pPr>
    </w:p>
    <w:p w14:paraId="2E60D67E" w14:textId="77777777" w:rsidR="00D01EEB" w:rsidRPr="00B110EC" w:rsidRDefault="00D01EEB" w:rsidP="00D01EEB">
      <w:pPr>
        <w:ind w:firstLine="709"/>
        <w:jc w:val="both"/>
        <w:rPr>
          <w:rFonts w:ascii="Times New Roman" w:hAnsi="Times New Roman" w:cs="Times New Roman"/>
        </w:rPr>
      </w:pPr>
    </w:p>
    <w:tbl>
      <w:tblPr>
        <w:tblW w:w="5000" w:type="pct"/>
        <w:tblLook w:val="0000" w:firstRow="0" w:lastRow="0" w:firstColumn="0" w:lastColumn="0" w:noHBand="0" w:noVBand="0"/>
      </w:tblPr>
      <w:tblGrid>
        <w:gridCol w:w="4785"/>
        <w:gridCol w:w="4786"/>
      </w:tblGrid>
      <w:tr w:rsidR="00D01EEB" w:rsidRPr="00B110EC" w14:paraId="073520D0" w14:textId="77777777" w:rsidTr="00862702">
        <w:trPr>
          <w:trHeight w:val="12"/>
        </w:trPr>
        <w:tc>
          <w:tcPr>
            <w:tcW w:w="2500" w:type="pct"/>
          </w:tcPr>
          <w:bookmarkEnd w:id="3"/>
          <w:p w14:paraId="541172A5" w14:textId="77777777" w:rsidR="00D01EEB" w:rsidRPr="00B110EC" w:rsidRDefault="00D01EEB" w:rsidP="00D01EEB">
            <w:pPr>
              <w:rPr>
                <w:rFonts w:ascii="Times New Roman" w:hAnsi="Times New Roman" w:cs="Times New Roman"/>
              </w:rPr>
            </w:pPr>
            <w:r w:rsidRPr="00B110EC">
              <w:rPr>
                <w:rFonts w:ascii="Times New Roman" w:hAnsi="Times New Roman" w:cs="Times New Roman"/>
              </w:rPr>
              <w:t>Председатель Думы муниципального</w:t>
            </w:r>
          </w:p>
          <w:p w14:paraId="3C67F9BC" w14:textId="77777777" w:rsidR="00D01EEB" w:rsidRPr="00B110EC" w:rsidRDefault="00D01EEB" w:rsidP="00D01EEB">
            <w:pPr>
              <w:rPr>
                <w:rFonts w:ascii="Times New Roman" w:hAnsi="Times New Roman" w:cs="Times New Roman"/>
              </w:rPr>
            </w:pPr>
            <w:r w:rsidRPr="00B110EC">
              <w:rPr>
                <w:rFonts w:ascii="Times New Roman" w:hAnsi="Times New Roman" w:cs="Times New Roman"/>
              </w:rPr>
              <w:t>образования «Катангский район»</w:t>
            </w:r>
          </w:p>
        </w:tc>
        <w:tc>
          <w:tcPr>
            <w:tcW w:w="2500" w:type="pct"/>
            <w:vAlign w:val="bottom"/>
          </w:tcPr>
          <w:p w14:paraId="7BE47A4F" w14:textId="77777777" w:rsidR="00D01EEB" w:rsidRPr="00B110EC" w:rsidRDefault="00D01EEB" w:rsidP="00D01EEB">
            <w:pPr>
              <w:jc w:val="right"/>
              <w:rPr>
                <w:rFonts w:ascii="Times New Roman" w:hAnsi="Times New Roman" w:cs="Times New Roman"/>
              </w:rPr>
            </w:pPr>
            <w:r>
              <w:rPr>
                <w:rFonts w:ascii="Times New Roman" w:hAnsi="Times New Roman" w:cs="Times New Roman"/>
              </w:rPr>
              <w:t>В. В. Пучкова</w:t>
            </w:r>
            <w:r w:rsidRPr="00B110EC">
              <w:rPr>
                <w:rFonts w:ascii="Times New Roman" w:hAnsi="Times New Roman" w:cs="Times New Roman"/>
              </w:rPr>
              <w:t xml:space="preserve"> </w:t>
            </w:r>
          </w:p>
        </w:tc>
      </w:tr>
      <w:tr w:rsidR="00D01EEB" w:rsidRPr="00B110EC" w14:paraId="40E7E908" w14:textId="77777777" w:rsidTr="00862702">
        <w:trPr>
          <w:trHeight w:val="12"/>
        </w:trPr>
        <w:tc>
          <w:tcPr>
            <w:tcW w:w="2500" w:type="pct"/>
          </w:tcPr>
          <w:p w14:paraId="1C3885A2" w14:textId="77777777" w:rsidR="00BA4CC0" w:rsidRDefault="00BA4CC0" w:rsidP="00D01EEB">
            <w:pPr>
              <w:pStyle w:val="a4"/>
              <w:rPr>
                <w:rFonts w:ascii="Times New Roman" w:hAnsi="Times New Roman" w:cs="Times New Roman"/>
              </w:rPr>
            </w:pPr>
          </w:p>
          <w:p w14:paraId="3F6B68ED" w14:textId="77777777" w:rsidR="00BA4CC0" w:rsidRDefault="00BA4CC0" w:rsidP="00D01EEB">
            <w:pPr>
              <w:pStyle w:val="a4"/>
              <w:rPr>
                <w:rFonts w:ascii="Times New Roman" w:hAnsi="Times New Roman" w:cs="Times New Roman"/>
              </w:rPr>
            </w:pPr>
          </w:p>
          <w:p w14:paraId="16A5141B" w14:textId="77777777" w:rsidR="00D01EEB" w:rsidRPr="00B110EC" w:rsidRDefault="00D01EEB" w:rsidP="00D01EEB">
            <w:pPr>
              <w:pStyle w:val="a4"/>
              <w:rPr>
                <w:rFonts w:ascii="Times New Roman" w:hAnsi="Times New Roman" w:cs="Times New Roman"/>
              </w:rPr>
            </w:pPr>
            <w:r w:rsidRPr="00B110EC">
              <w:rPr>
                <w:rFonts w:ascii="Times New Roman" w:hAnsi="Times New Roman" w:cs="Times New Roman"/>
              </w:rPr>
              <w:t>Мэр муниципального образования</w:t>
            </w:r>
          </w:p>
          <w:p w14:paraId="560118A3" w14:textId="77777777" w:rsidR="00D01EEB" w:rsidRPr="00B110EC" w:rsidRDefault="00D01EEB" w:rsidP="00D01EEB">
            <w:pPr>
              <w:rPr>
                <w:rFonts w:ascii="Times New Roman" w:hAnsi="Times New Roman" w:cs="Times New Roman"/>
              </w:rPr>
            </w:pPr>
            <w:r w:rsidRPr="00B110EC">
              <w:rPr>
                <w:rFonts w:ascii="Times New Roman" w:hAnsi="Times New Roman" w:cs="Times New Roman"/>
              </w:rPr>
              <w:t>«Катангский район»</w:t>
            </w:r>
          </w:p>
        </w:tc>
        <w:tc>
          <w:tcPr>
            <w:tcW w:w="2500" w:type="pct"/>
            <w:vAlign w:val="bottom"/>
          </w:tcPr>
          <w:p w14:paraId="031B1456" w14:textId="77777777" w:rsidR="00D01EEB" w:rsidRPr="00B110EC" w:rsidRDefault="00D01EEB" w:rsidP="00D01EEB">
            <w:pPr>
              <w:ind w:firstLine="709"/>
              <w:jc w:val="right"/>
              <w:rPr>
                <w:rFonts w:ascii="Times New Roman" w:hAnsi="Times New Roman" w:cs="Times New Roman"/>
              </w:rPr>
            </w:pPr>
            <w:r w:rsidRPr="00B110EC">
              <w:rPr>
                <w:rFonts w:ascii="Times New Roman" w:hAnsi="Times New Roman" w:cs="Times New Roman"/>
              </w:rPr>
              <w:t>С.</w:t>
            </w:r>
            <w:r>
              <w:rPr>
                <w:rFonts w:ascii="Times New Roman" w:hAnsi="Times New Roman" w:cs="Times New Roman"/>
              </w:rPr>
              <w:t xml:space="preserve"> </w:t>
            </w:r>
            <w:r w:rsidRPr="00B110EC">
              <w:rPr>
                <w:rFonts w:ascii="Times New Roman" w:hAnsi="Times New Roman" w:cs="Times New Roman"/>
              </w:rPr>
              <w:t>Ю.</w:t>
            </w:r>
            <w:r>
              <w:rPr>
                <w:rFonts w:ascii="Times New Roman" w:hAnsi="Times New Roman" w:cs="Times New Roman"/>
              </w:rPr>
              <w:t xml:space="preserve"> </w:t>
            </w:r>
            <w:proofErr w:type="spellStart"/>
            <w:r w:rsidRPr="00B110EC">
              <w:rPr>
                <w:rFonts w:ascii="Times New Roman" w:hAnsi="Times New Roman" w:cs="Times New Roman"/>
              </w:rPr>
              <w:t>Чонский</w:t>
            </w:r>
            <w:proofErr w:type="spellEnd"/>
          </w:p>
        </w:tc>
      </w:tr>
    </w:tbl>
    <w:p w14:paraId="1BE39DD2" w14:textId="77777777" w:rsidR="00D01EEB" w:rsidRDefault="00D01EEB">
      <w:pPr>
        <w:widowControl/>
        <w:autoSpaceDE/>
        <w:autoSpaceDN/>
        <w:adjustRightInd/>
        <w:spacing w:after="200" w:line="276" w:lineRule="auto"/>
        <w:rPr>
          <w:rFonts w:ascii="Times New Roman" w:hAnsi="Times New Roman" w:cs="Times New Roman"/>
          <w:b/>
        </w:rPr>
      </w:pPr>
      <w:r>
        <w:rPr>
          <w:rFonts w:ascii="Times New Roman" w:hAnsi="Times New Roman" w:cs="Times New Roman"/>
          <w:b/>
        </w:rPr>
        <w:br w:type="page"/>
      </w:r>
    </w:p>
    <w:p w14:paraId="3F451AC5" w14:textId="77777777" w:rsidR="00862702" w:rsidRPr="00862702" w:rsidRDefault="00862702" w:rsidP="00862702">
      <w:pPr>
        <w:ind w:firstLine="709"/>
        <w:jc w:val="right"/>
        <w:rPr>
          <w:rFonts w:ascii="Times New Roman" w:hAnsi="Times New Roman" w:cs="Times New Roman"/>
          <w:bCs/>
        </w:rPr>
      </w:pPr>
      <w:bookmarkStart w:id="4" w:name="_GoBack"/>
      <w:bookmarkEnd w:id="4"/>
      <w:r w:rsidRPr="00862702">
        <w:rPr>
          <w:rFonts w:ascii="Times New Roman" w:hAnsi="Times New Roman" w:cs="Times New Roman"/>
          <w:bCs/>
        </w:rPr>
        <w:lastRenderedPageBreak/>
        <w:t>Приложение</w:t>
      </w:r>
    </w:p>
    <w:p w14:paraId="5920DC7E" w14:textId="77777777" w:rsidR="00862702" w:rsidRDefault="00862702" w:rsidP="00862702">
      <w:pPr>
        <w:ind w:firstLine="709"/>
        <w:jc w:val="right"/>
        <w:rPr>
          <w:rFonts w:ascii="Times New Roman" w:hAnsi="Times New Roman" w:cs="Times New Roman"/>
          <w:bCs/>
        </w:rPr>
      </w:pPr>
      <w:r>
        <w:rPr>
          <w:rFonts w:ascii="Times New Roman" w:hAnsi="Times New Roman" w:cs="Times New Roman"/>
          <w:bCs/>
        </w:rPr>
        <w:t>к решению Думы муниципального</w:t>
      </w:r>
    </w:p>
    <w:p w14:paraId="5CB7C150" w14:textId="77777777" w:rsidR="00862702" w:rsidRDefault="00862702" w:rsidP="00862702">
      <w:pPr>
        <w:ind w:firstLine="709"/>
        <w:jc w:val="right"/>
        <w:rPr>
          <w:rFonts w:ascii="Times New Roman" w:hAnsi="Times New Roman" w:cs="Times New Roman"/>
          <w:bCs/>
        </w:rPr>
      </w:pPr>
      <w:r>
        <w:rPr>
          <w:rFonts w:ascii="Times New Roman" w:hAnsi="Times New Roman" w:cs="Times New Roman"/>
          <w:bCs/>
        </w:rPr>
        <w:t>образования «Катангский район»</w:t>
      </w:r>
    </w:p>
    <w:p w14:paraId="107FF75A" w14:textId="77777777" w:rsidR="00862702" w:rsidRPr="00862702" w:rsidRDefault="00862702" w:rsidP="00862702">
      <w:pPr>
        <w:ind w:firstLine="709"/>
        <w:jc w:val="right"/>
        <w:rPr>
          <w:rFonts w:ascii="Times New Roman" w:hAnsi="Times New Roman" w:cs="Times New Roman"/>
          <w:bCs/>
        </w:rPr>
      </w:pPr>
      <w:r>
        <w:rPr>
          <w:rFonts w:ascii="Times New Roman" w:hAnsi="Times New Roman" w:cs="Times New Roman"/>
          <w:bCs/>
        </w:rPr>
        <w:t xml:space="preserve">от </w:t>
      </w:r>
      <w:r w:rsidR="00E25F31">
        <w:rPr>
          <w:rFonts w:ascii="Times New Roman" w:hAnsi="Times New Roman" w:cs="Times New Roman"/>
          <w:bCs/>
        </w:rPr>
        <w:t>23</w:t>
      </w:r>
      <w:r w:rsidR="00074C09">
        <w:rPr>
          <w:rFonts w:ascii="Times New Roman" w:hAnsi="Times New Roman" w:cs="Times New Roman"/>
          <w:bCs/>
        </w:rPr>
        <w:t xml:space="preserve"> декабря 2021 года</w:t>
      </w:r>
      <w:r>
        <w:rPr>
          <w:rFonts w:ascii="Times New Roman" w:hAnsi="Times New Roman" w:cs="Times New Roman"/>
          <w:bCs/>
        </w:rPr>
        <w:t xml:space="preserve"> № </w:t>
      </w:r>
      <w:r w:rsidR="00074C09">
        <w:rPr>
          <w:rFonts w:ascii="Times New Roman" w:hAnsi="Times New Roman" w:cs="Times New Roman"/>
          <w:bCs/>
        </w:rPr>
        <w:t>3/1</w:t>
      </w:r>
    </w:p>
    <w:p w14:paraId="1840F0A5" w14:textId="77777777" w:rsidR="00862702" w:rsidRDefault="00862702" w:rsidP="00D01EEB">
      <w:pPr>
        <w:ind w:firstLine="709"/>
        <w:jc w:val="center"/>
        <w:rPr>
          <w:rFonts w:ascii="Times New Roman" w:hAnsi="Times New Roman" w:cs="Times New Roman"/>
          <w:b/>
        </w:rPr>
      </w:pPr>
    </w:p>
    <w:p w14:paraId="0E5C9F38" w14:textId="77777777" w:rsidR="00133450" w:rsidRDefault="00862702" w:rsidP="00D01EEB">
      <w:pPr>
        <w:ind w:firstLine="709"/>
        <w:jc w:val="center"/>
        <w:rPr>
          <w:rFonts w:ascii="Times New Roman" w:hAnsi="Times New Roman" w:cs="Times New Roman"/>
          <w:b/>
        </w:rPr>
      </w:pPr>
      <w:r>
        <w:rPr>
          <w:rFonts w:ascii="Times New Roman" w:hAnsi="Times New Roman" w:cs="Times New Roman"/>
          <w:b/>
        </w:rPr>
        <w:t>ИЗМЕНЕНИЯ И ДОПОЛНЕНИЯ</w:t>
      </w:r>
    </w:p>
    <w:p w14:paraId="1254E071" w14:textId="77777777" w:rsidR="00133450" w:rsidRDefault="00862702" w:rsidP="00D01EEB">
      <w:pPr>
        <w:ind w:firstLine="709"/>
        <w:jc w:val="center"/>
        <w:rPr>
          <w:rFonts w:ascii="Times New Roman" w:hAnsi="Times New Roman" w:cs="Times New Roman"/>
          <w:b/>
        </w:rPr>
      </w:pPr>
      <w:r>
        <w:rPr>
          <w:rFonts w:ascii="Times New Roman" w:hAnsi="Times New Roman" w:cs="Times New Roman"/>
          <w:b/>
        </w:rPr>
        <w:t>В УСТАВ МУНИЦИПАЛЬНОГО ОБРАЗОВАНИЯ «КАТАНГСКИЙ РАЙОН» (далее -Устав)</w:t>
      </w:r>
    </w:p>
    <w:p w14:paraId="5D331243" w14:textId="77777777" w:rsidR="00133450" w:rsidRDefault="00133450" w:rsidP="00D01EEB">
      <w:pPr>
        <w:ind w:firstLine="709"/>
        <w:rPr>
          <w:rFonts w:ascii="Times New Roman" w:hAnsi="Times New Roman" w:cs="Times New Roman"/>
        </w:rPr>
      </w:pPr>
    </w:p>
    <w:p w14:paraId="0B506B8F" w14:textId="77777777" w:rsidR="00133450" w:rsidRPr="009836DD" w:rsidRDefault="00133450" w:rsidP="00862702">
      <w:pPr>
        <w:ind w:firstLine="709"/>
        <w:jc w:val="both"/>
        <w:rPr>
          <w:rFonts w:ascii="Times New Roman" w:hAnsi="Times New Roman" w:cs="Times New Roman"/>
          <w:b/>
        </w:rPr>
      </w:pPr>
      <w:r>
        <w:rPr>
          <w:rFonts w:ascii="Times New Roman" w:hAnsi="Times New Roman" w:cs="Times New Roman"/>
          <w:b/>
        </w:rPr>
        <w:t>1</w:t>
      </w:r>
      <w:r w:rsidRPr="009836DD">
        <w:rPr>
          <w:rFonts w:ascii="Times New Roman" w:hAnsi="Times New Roman" w:cs="Times New Roman"/>
          <w:b/>
        </w:rPr>
        <w:t xml:space="preserve">. </w:t>
      </w:r>
      <w:r w:rsidR="00083791">
        <w:rPr>
          <w:rFonts w:ascii="Times New Roman" w:hAnsi="Times New Roman" w:cs="Times New Roman"/>
          <w:b/>
        </w:rPr>
        <w:t>В с</w:t>
      </w:r>
      <w:r w:rsidRPr="009836DD">
        <w:rPr>
          <w:rFonts w:ascii="Times New Roman" w:hAnsi="Times New Roman" w:cs="Times New Roman"/>
          <w:b/>
        </w:rPr>
        <w:t>тать</w:t>
      </w:r>
      <w:r w:rsidR="00A570D5">
        <w:rPr>
          <w:rFonts w:ascii="Times New Roman" w:hAnsi="Times New Roman" w:cs="Times New Roman"/>
          <w:b/>
        </w:rPr>
        <w:t>ю 5</w:t>
      </w:r>
      <w:r w:rsidRPr="009836DD">
        <w:rPr>
          <w:rFonts w:ascii="Times New Roman" w:hAnsi="Times New Roman" w:cs="Times New Roman"/>
          <w:b/>
        </w:rPr>
        <w:t xml:space="preserve"> Устава</w:t>
      </w:r>
      <w:r w:rsidR="00A570D5">
        <w:rPr>
          <w:rFonts w:ascii="Times New Roman" w:hAnsi="Times New Roman" w:cs="Times New Roman"/>
          <w:b/>
        </w:rPr>
        <w:t xml:space="preserve"> </w:t>
      </w:r>
      <w:r w:rsidR="00083791">
        <w:rPr>
          <w:rFonts w:ascii="Times New Roman" w:hAnsi="Times New Roman" w:cs="Times New Roman"/>
          <w:b/>
        </w:rPr>
        <w:t>включить следующее положение</w:t>
      </w:r>
      <w:r w:rsidRPr="009836DD">
        <w:rPr>
          <w:rFonts w:ascii="Times New Roman" w:hAnsi="Times New Roman" w:cs="Times New Roman"/>
          <w:b/>
        </w:rPr>
        <w:t>:</w:t>
      </w:r>
    </w:p>
    <w:p w14:paraId="273B10E9" w14:textId="77777777" w:rsidR="00A570D5" w:rsidRPr="00B043D1" w:rsidRDefault="005628DB" w:rsidP="00862702">
      <w:pPr>
        <w:ind w:firstLine="709"/>
        <w:jc w:val="both"/>
        <w:rPr>
          <w:rFonts w:ascii="Times New Roman" w:hAnsi="Times New Roman" w:cs="Times New Roman"/>
          <w:bCs/>
        </w:rPr>
      </w:pPr>
      <w:r>
        <w:rPr>
          <w:rFonts w:ascii="Times New Roman" w:hAnsi="Times New Roman" w:cs="Times New Roman"/>
          <w:b/>
        </w:rPr>
        <w:t>«</w:t>
      </w:r>
      <w:r w:rsidRPr="005628DB">
        <w:rPr>
          <w:rFonts w:ascii="Times New Roman" w:hAnsi="Times New Roman" w:cs="Times New Roman"/>
          <w:bCs/>
        </w:rPr>
        <w:t>Органы местного самоуправления и органы государственной</w:t>
      </w:r>
      <w:r>
        <w:rPr>
          <w:rFonts w:ascii="Times New Roman" w:hAnsi="Times New Roman" w:cs="Times New Roman"/>
          <w:b/>
        </w:rPr>
        <w:t xml:space="preserve"> </w:t>
      </w:r>
      <w:r w:rsidRPr="00B043D1">
        <w:rPr>
          <w:rFonts w:ascii="Times New Roman" w:hAnsi="Times New Roman" w:cs="Times New Roman"/>
          <w:bCs/>
        </w:rPr>
        <w:t xml:space="preserve">власти </w:t>
      </w:r>
      <w:r w:rsidR="00B043D1">
        <w:rPr>
          <w:rFonts w:ascii="Times New Roman" w:hAnsi="Times New Roman" w:cs="Times New Roman"/>
          <w:bCs/>
        </w:rPr>
        <w:t>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муниципального образования «Катангский район».</w:t>
      </w:r>
    </w:p>
    <w:p w14:paraId="20048AD2" w14:textId="77777777" w:rsidR="00BA4CC0" w:rsidRDefault="00BA4CC0" w:rsidP="00862702">
      <w:pPr>
        <w:ind w:firstLine="709"/>
        <w:jc w:val="both"/>
        <w:rPr>
          <w:rFonts w:ascii="Times New Roman" w:hAnsi="Times New Roman" w:cs="Times New Roman"/>
          <w:b/>
        </w:rPr>
      </w:pPr>
    </w:p>
    <w:p w14:paraId="694E5B66" w14:textId="77777777" w:rsidR="00133450" w:rsidRPr="009836DD" w:rsidRDefault="00A570D5" w:rsidP="00862702">
      <w:pPr>
        <w:ind w:firstLine="709"/>
        <w:jc w:val="both"/>
        <w:rPr>
          <w:rFonts w:ascii="Times New Roman" w:hAnsi="Times New Roman" w:cs="Times New Roman"/>
          <w:b/>
        </w:rPr>
      </w:pPr>
      <w:r>
        <w:rPr>
          <w:rFonts w:ascii="Times New Roman" w:hAnsi="Times New Roman" w:cs="Times New Roman"/>
          <w:b/>
        </w:rPr>
        <w:t>2</w:t>
      </w:r>
      <w:r w:rsidR="00133450" w:rsidRPr="009836DD">
        <w:rPr>
          <w:rFonts w:ascii="Times New Roman" w:hAnsi="Times New Roman" w:cs="Times New Roman"/>
          <w:b/>
        </w:rPr>
        <w:t>.</w:t>
      </w:r>
      <w:r w:rsidR="00B043D1">
        <w:rPr>
          <w:rFonts w:ascii="Times New Roman" w:hAnsi="Times New Roman" w:cs="Times New Roman"/>
          <w:b/>
        </w:rPr>
        <w:t xml:space="preserve"> </w:t>
      </w:r>
      <w:r w:rsidR="001A6D3C">
        <w:rPr>
          <w:rFonts w:ascii="Times New Roman" w:hAnsi="Times New Roman" w:cs="Times New Roman"/>
          <w:b/>
        </w:rPr>
        <w:t>П</w:t>
      </w:r>
      <w:r w:rsidR="00133450" w:rsidRPr="009836DD">
        <w:rPr>
          <w:rFonts w:ascii="Times New Roman" w:hAnsi="Times New Roman" w:cs="Times New Roman"/>
          <w:b/>
        </w:rPr>
        <w:t>ункт 3</w:t>
      </w:r>
      <w:r w:rsidR="00133450">
        <w:rPr>
          <w:rFonts w:ascii="Times New Roman" w:hAnsi="Times New Roman" w:cs="Times New Roman"/>
          <w:b/>
        </w:rPr>
        <w:t>6</w:t>
      </w:r>
      <w:r w:rsidR="00133450" w:rsidRPr="009836DD">
        <w:rPr>
          <w:rFonts w:ascii="Times New Roman" w:hAnsi="Times New Roman" w:cs="Times New Roman"/>
          <w:b/>
        </w:rPr>
        <w:t xml:space="preserve"> части 1 </w:t>
      </w:r>
      <w:r w:rsidR="001A6D3C">
        <w:rPr>
          <w:rFonts w:ascii="Times New Roman" w:hAnsi="Times New Roman" w:cs="Times New Roman"/>
          <w:b/>
        </w:rPr>
        <w:t xml:space="preserve">статьи 6 </w:t>
      </w:r>
      <w:r w:rsidR="007E1185">
        <w:rPr>
          <w:rFonts w:ascii="Times New Roman" w:hAnsi="Times New Roman" w:cs="Times New Roman"/>
          <w:b/>
        </w:rPr>
        <w:t xml:space="preserve">Устава </w:t>
      </w:r>
      <w:r w:rsidR="00133450" w:rsidRPr="009836DD">
        <w:rPr>
          <w:rFonts w:ascii="Times New Roman" w:hAnsi="Times New Roman" w:cs="Times New Roman"/>
          <w:b/>
        </w:rPr>
        <w:t>изложить в следующей редакции:</w:t>
      </w:r>
    </w:p>
    <w:p w14:paraId="7E155256" w14:textId="77777777" w:rsidR="00133450" w:rsidRPr="009836DD" w:rsidRDefault="00133450" w:rsidP="00862702">
      <w:pPr>
        <w:ind w:firstLine="709"/>
        <w:jc w:val="both"/>
        <w:rPr>
          <w:rFonts w:ascii="Times New Roman" w:eastAsia="Calibri" w:hAnsi="Times New Roman" w:cs="Times New Roman"/>
          <w:bCs/>
        </w:rPr>
      </w:pPr>
      <w:r w:rsidRPr="009836DD">
        <w:rPr>
          <w:rFonts w:ascii="Times New Roman" w:eastAsia="Calibri" w:hAnsi="Times New Roman" w:cs="Times New Roman"/>
          <w:bCs/>
        </w:rPr>
        <w:t>«3</w:t>
      </w:r>
      <w:r>
        <w:rPr>
          <w:rFonts w:ascii="Times New Roman" w:eastAsia="Calibri" w:hAnsi="Times New Roman" w:cs="Times New Roman"/>
          <w:bCs/>
        </w:rPr>
        <w:t>6</w:t>
      </w:r>
      <w:r w:rsidRPr="009836DD">
        <w:rPr>
          <w:rFonts w:ascii="Times New Roman" w:eastAsia="Calibri" w:hAnsi="Times New Roman" w:cs="Times New Roman"/>
          <w:bCs/>
        </w:rPr>
        <w:t xml:space="preserve">) организация в соответствии с федеральным </w:t>
      </w:r>
      <w:hyperlink r:id="rId7" w:history="1">
        <w:r w:rsidRPr="009836DD">
          <w:rPr>
            <w:rFonts w:ascii="Times New Roman" w:eastAsia="Calibri" w:hAnsi="Times New Roman" w:cs="Times New Roman"/>
            <w:bCs/>
          </w:rPr>
          <w:t>законом</w:t>
        </w:r>
      </w:hyperlink>
      <w:r w:rsidRPr="009836DD">
        <w:rPr>
          <w:rFonts w:ascii="Times New Roman" w:eastAsia="Calibri" w:hAnsi="Times New Roman" w:cs="Times New Roman"/>
          <w:bCs/>
        </w:rPr>
        <w:t xml:space="preserve"> выполнения комплексных кадастровых работ и утверждение карты-плана территории.»</w:t>
      </w:r>
    </w:p>
    <w:p w14:paraId="130497DE" w14:textId="77777777" w:rsidR="00BA4CC0" w:rsidRDefault="00BA4CC0" w:rsidP="00862702">
      <w:pPr>
        <w:ind w:firstLine="709"/>
        <w:jc w:val="both"/>
        <w:rPr>
          <w:rFonts w:ascii="Times New Roman" w:hAnsi="Times New Roman" w:cs="Times New Roman"/>
          <w:b/>
        </w:rPr>
      </w:pPr>
    </w:p>
    <w:p w14:paraId="3242E568" w14:textId="77777777" w:rsidR="00133450" w:rsidRPr="009836DD" w:rsidRDefault="001A6D3C" w:rsidP="00862702">
      <w:pPr>
        <w:ind w:firstLine="709"/>
        <w:jc w:val="both"/>
        <w:rPr>
          <w:rFonts w:ascii="Times New Roman" w:eastAsia="Calibri" w:hAnsi="Times New Roman" w:cs="Times New Roman"/>
          <w:b/>
          <w:bCs/>
        </w:rPr>
      </w:pPr>
      <w:r>
        <w:rPr>
          <w:rFonts w:ascii="Times New Roman" w:hAnsi="Times New Roman" w:cs="Times New Roman"/>
          <w:b/>
        </w:rPr>
        <w:t>3</w:t>
      </w:r>
      <w:r w:rsidR="00133450" w:rsidRPr="009836DD">
        <w:rPr>
          <w:rFonts w:ascii="Times New Roman" w:hAnsi="Times New Roman" w:cs="Times New Roman"/>
          <w:b/>
        </w:rPr>
        <w:t>.</w:t>
      </w:r>
      <w:r w:rsidR="00133450">
        <w:rPr>
          <w:rFonts w:ascii="Times New Roman" w:hAnsi="Times New Roman" w:cs="Times New Roman"/>
          <w:b/>
        </w:rPr>
        <w:t xml:space="preserve"> </w:t>
      </w:r>
      <w:r w:rsidR="00133450" w:rsidRPr="009836DD">
        <w:rPr>
          <w:rFonts w:ascii="Times New Roman" w:eastAsia="Calibri" w:hAnsi="Times New Roman" w:cs="Times New Roman"/>
          <w:b/>
          <w:bCs/>
        </w:rPr>
        <w:t>Часть 1 статьи 7 Устава дополнить пунктом 1</w:t>
      </w:r>
      <w:r w:rsidR="00B05B5D">
        <w:rPr>
          <w:rFonts w:ascii="Times New Roman" w:eastAsia="Calibri" w:hAnsi="Times New Roman" w:cs="Times New Roman"/>
          <w:b/>
          <w:bCs/>
        </w:rPr>
        <w:t>3</w:t>
      </w:r>
      <w:r w:rsidR="00133450" w:rsidRPr="009836DD">
        <w:rPr>
          <w:rFonts w:ascii="Times New Roman" w:eastAsia="Calibri" w:hAnsi="Times New Roman" w:cs="Times New Roman"/>
          <w:b/>
          <w:bCs/>
        </w:rPr>
        <w:t xml:space="preserve"> следующего содержания:</w:t>
      </w:r>
    </w:p>
    <w:p w14:paraId="4B67A4BE" w14:textId="77777777" w:rsidR="004051EB" w:rsidRPr="004051EB" w:rsidRDefault="00133450" w:rsidP="00862702">
      <w:pPr>
        <w:ind w:firstLine="709"/>
        <w:jc w:val="both"/>
        <w:rPr>
          <w:rFonts w:ascii="Times New Roman" w:eastAsia="Calibri" w:hAnsi="Times New Roman" w:cs="Times New Roman"/>
        </w:rPr>
      </w:pPr>
      <w:r w:rsidRPr="009836DD">
        <w:rPr>
          <w:rFonts w:ascii="Times New Roman" w:eastAsia="Calibri" w:hAnsi="Times New Roman" w:cs="Times New Roman"/>
        </w:rPr>
        <w:t>«</w:t>
      </w:r>
      <w:r w:rsidR="004051EB">
        <w:rPr>
          <w:rFonts w:ascii="Times New Roman" w:eastAsia="Calibri" w:hAnsi="Times New Roman" w:cs="Times New Roman"/>
        </w:rPr>
        <w:t>13)</w:t>
      </w:r>
      <w:r w:rsidR="004051EB" w:rsidRPr="004051EB">
        <w:rPr>
          <w:color w:val="1111EE"/>
          <w:sz w:val="27"/>
          <w:szCs w:val="27"/>
          <w:shd w:val="clear" w:color="auto" w:fill="FFFFFF"/>
        </w:rPr>
        <w:t xml:space="preserve"> </w:t>
      </w:r>
      <w:r w:rsidR="004051EB" w:rsidRPr="004051EB">
        <w:rPr>
          <w:rFonts w:ascii="Times New Roman" w:hAnsi="Times New Roman" w:cs="Times New Roman"/>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227DE52" w14:textId="77777777" w:rsidR="00BA4CC0" w:rsidRDefault="00BA4CC0" w:rsidP="00862702">
      <w:pPr>
        <w:ind w:firstLine="709"/>
        <w:jc w:val="both"/>
        <w:rPr>
          <w:rFonts w:ascii="Times New Roman" w:eastAsia="Calibri" w:hAnsi="Times New Roman" w:cs="Times New Roman"/>
          <w:b/>
          <w:bCs/>
        </w:rPr>
      </w:pPr>
    </w:p>
    <w:p w14:paraId="2E88CCB4" w14:textId="77777777" w:rsidR="004051EB" w:rsidRPr="009836DD" w:rsidRDefault="008C4663" w:rsidP="00862702">
      <w:pPr>
        <w:ind w:firstLine="709"/>
        <w:jc w:val="both"/>
        <w:rPr>
          <w:rFonts w:ascii="Times New Roman" w:eastAsia="Calibri" w:hAnsi="Times New Roman" w:cs="Times New Roman"/>
          <w:b/>
          <w:bCs/>
        </w:rPr>
      </w:pPr>
      <w:r>
        <w:rPr>
          <w:rFonts w:ascii="Times New Roman" w:eastAsia="Calibri" w:hAnsi="Times New Roman" w:cs="Times New Roman"/>
          <w:b/>
          <w:bCs/>
        </w:rPr>
        <w:t>4</w:t>
      </w:r>
      <w:r w:rsidR="004051EB" w:rsidRPr="009836DD">
        <w:rPr>
          <w:rFonts w:ascii="Times New Roman" w:eastAsia="Calibri" w:hAnsi="Times New Roman" w:cs="Times New Roman"/>
          <w:b/>
          <w:bCs/>
        </w:rPr>
        <w:t>. Часть 1 статьи 7 Устава дополнить пунктом 1</w:t>
      </w:r>
      <w:r w:rsidR="004051EB">
        <w:rPr>
          <w:rFonts w:ascii="Times New Roman" w:eastAsia="Calibri" w:hAnsi="Times New Roman" w:cs="Times New Roman"/>
          <w:b/>
          <w:bCs/>
        </w:rPr>
        <w:t>4</w:t>
      </w:r>
      <w:r w:rsidR="004051EB" w:rsidRPr="009836DD">
        <w:rPr>
          <w:rFonts w:ascii="Times New Roman" w:eastAsia="Calibri" w:hAnsi="Times New Roman" w:cs="Times New Roman"/>
          <w:b/>
          <w:bCs/>
        </w:rPr>
        <w:t xml:space="preserve"> следующего содержания:</w:t>
      </w:r>
    </w:p>
    <w:p w14:paraId="5121D1DB" w14:textId="77777777" w:rsidR="00133450" w:rsidRPr="009836DD" w:rsidRDefault="004051EB" w:rsidP="00862702">
      <w:pPr>
        <w:ind w:firstLine="709"/>
        <w:jc w:val="both"/>
        <w:rPr>
          <w:rFonts w:ascii="Times New Roman" w:eastAsia="Calibri" w:hAnsi="Times New Roman" w:cs="Times New Roman"/>
        </w:rPr>
      </w:pPr>
      <w:r>
        <w:rPr>
          <w:rFonts w:ascii="Times New Roman" w:eastAsia="Calibri" w:hAnsi="Times New Roman" w:cs="Times New Roman"/>
        </w:rPr>
        <w:t>«</w:t>
      </w:r>
      <w:r w:rsidR="00133450" w:rsidRPr="009836DD">
        <w:rPr>
          <w:rFonts w:ascii="Times New Roman" w:eastAsia="Calibri" w:hAnsi="Times New Roman" w:cs="Times New Roman"/>
        </w:rPr>
        <w:t>1</w:t>
      </w:r>
      <w:r>
        <w:rPr>
          <w:rFonts w:ascii="Times New Roman" w:eastAsia="Calibri" w:hAnsi="Times New Roman" w:cs="Times New Roman"/>
        </w:rPr>
        <w:t>4</w:t>
      </w:r>
      <w:r w:rsidR="00133450" w:rsidRPr="009836DD">
        <w:rPr>
          <w:rFonts w:ascii="Times New Roman" w:eastAsia="Calibri" w:hAnsi="Times New Roman" w:cs="Times New Roman"/>
        </w:rPr>
        <w:t>) осуществление мероприятий по оказанию помощи лицам, находящимся в состоянии алкогольного, наркотического или иного токсического опьянения.»</w:t>
      </w:r>
    </w:p>
    <w:p w14:paraId="197CAECE" w14:textId="77777777" w:rsidR="00BA4CC0" w:rsidRDefault="00BA4CC0" w:rsidP="00862702">
      <w:pPr>
        <w:ind w:firstLine="709"/>
        <w:jc w:val="both"/>
        <w:rPr>
          <w:rFonts w:ascii="Times New Roman" w:hAnsi="Times New Roman" w:cs="Times New Roman"/>
          <w:b/>
        </w:rPr>
      </w:pPr>
    </w:p>
    <w:p w14:paraId="5F4ACC0E" w14:textId="77777777" w:rsidR="00133450" w:rsidRPr="009836DD" w:rsidRDefault="008C4663" w:rsidP="00862702">
      <w:pPr>
        <w:ind w:firstLine="709"/>
        <w:jc w:val="both"/>
        <w:rPr>
          <w:rFonts w:ascii="Times New Roman" w:hAnsi="Times New Roman" w:cs="Times New Roman"/>
          <w:b/>
        </w:rPr>
      </w:pPr>
      <w:r>
        <w:rPr>
          <w:rFonts w:ascii="Times New Roman" w:hAnsi="Times New Roman" w:cs="Times New Roman"/>
          <w:b/>
        </w:rPr>
        <w:t>5</w:t>
      </w:r>
      <w:r w:rsidR="00133450" w:rsidRPr="009836DD">
        <w:rPr>
          <w:rFonts w:ascii="Times New Roman" w:hAnsi="Times New Roman" w:cs="Times New Roman"/>
          <w:b/>
        </w:rPr>
        <w:t>. Дополнить Устав статьей 1</w:t>
      </w:r>
      <w:r w:rsidR="00E04046">
        <w:rPr>
          <w:rFonts w:ascii="Times New Roman" w:hAnsi="Times New Roman" w:cs="Times New Roman"/>
          <w:b/>
        </w:rPr>
        <w:t>6</w:t>
      </w:r>
      <w:r w:rsidR="00133450" w:rsidRPr="009836DD">
        <w:rPr>
          <w:rFonts w:ascii="Times New Roman" w:hAnsi="Times New Roman" w:cs="Times New Roman"/>
          <w:b/>
        </w:rPr>
        <w:t>.1 следующего содержания:</w:t>
      </w:r>
    </w:p>
    <w:p w14:paraId="53833044" w14:textId="77777777" w:rsidR="00133450" w:rsidRDefault="00133450" w:rsidP="00862702">
      <w:pPr>
        <w:ind w:firstLine="709"/>
        <w:jc w:val="both"/>
        <w:rPr>
          <w:rFonts w:ascii="Times New Roman" w:eastAsia="Calibri" w:hAnsi="Times New Roman" w:cs="Times New Roman"/>
          <w:b/>
          <w:bCs/>
        </w:rPr>
      </w:pPr>
      <w:r>
        <w:rPr>
          <w:rFonts w:ascii="Times New Roman" w:eastAsia="Calibri" w:hAnsi="Times New Roman" w:cs="Times New Roman"/>
          <w:b/>
          <w:bCs/>
        </w:rPr>
        <w:t>«Статья 1</w:t>
      </w:r>
      <w:r w:rsidR="00E04046">
        <w:rPr>
          <w:rFonts w:ascii="Times New Roman" w:eastAsia="Calibri" w:hAnsi="Times New Roman" w:cs="Times New Roman"/>
          <w:b/>
          <w:bCs/>
        </w:rPr>
        <w:t>6</w:t>
      </w:r>
      <w:r>
        <w:rPr>
          <w:rFonts w:ascii="Times New Roman" w:eastAsia="Calibri" w:hAnsi="Times New Roman" w:cs="Times New Roman"/>
          <w:b/>
          <w:bCs/>
        </w:rPr>
        <w:t>.1 Инициативные проекты</w:t>
      </w:r>
    </w:p>
    <w:p w14:paraId="6ADF9238"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1. В целях реализации мероприятий, имеющих приоритетное значение для жителей </w:t>
      </w:r>
      <w:r w:rsidR="00E04046">
        <w:rPr>
          <w:rFonts w:ascii="Times New Roman" w:eastAsia="Calibri" w:hAnsi="Times New Roman" w:cs="Times New Roman"/>
        </w:rPr>
        <w:t>Катанг</w:t>
      </w:r>
      <w:r>
        <w:rPr>
          <w:rFonts w:ascii="Times New Roman" w:eastAsia="Calibri" w:hAnsi="Times New Roman" w:cs="Times New Roman"/>
        </w:rPr>
        <w:t xml:space="preserve">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w:t>
      </w:r>
      <w:r w:rsidR="004051EB">
        <w:rPr>
          <w:rFonts w:ascii="Times New Roman" w:eastAsia="Calibri" w:hAnsi="Times New Roman" w:cs="Times New Roman"/>
        </w:rPr>
        <w:t>образования «Катангский район»</w:t>
      </w:r>
      <w:r>
        <w:rPr>
          <w:rFonts w:ascii="Times New Roman" w:eastAsia="Calibri" w:hAnsi="Times New Roman" w:cs="Times New Roman"/>
        </w:rPr>
        <w:t xml:space="preserve"> может быть внесен инициативный проект. Порядок определения части территории </w:t>
      </w:r>
      <w:r w:rsidR="004051EB">
        <w:rPr>
          <w:rFonts w:ascii="Times New Roman" w:eastAsia="Calibri" w:hAnsi="Times New Roman" w:cs="Times New Roman"/>
        </w:rPr>
        <w:t>Катангского</w:t>
      </w:r>
      <w:r>
        <w:rPr>
          <w:rFonts w:ascii="Times New Roman" w:eastAsia="Calibri" w:hAnsi="Times New Roman" w:cs="Times New Roman"/>
        </w:rPr>
        <w:t xml:space="preserve"> района, на которой могут реализовываться инициативные проекты, устанавливается решением Думы муниципального </w:t>
      </w:r>
      <w:r w:rsidR="004051EB">
        <w:rPr>
          <w:rFonts w:ascii="Times New Roman" w:eastAsia="Calibri" w:hAnsi="Times New Roman" w:cs="Times New Roman"/>
        </w:rPr>
        <w:t>образования «Катангский район»</w:t>
      </w:r>
      <w:r>
        <w:rPr>
          <w:rFonts w:ascii="Times New Roman" w:eastAsia="Calibri" w:hAnsi="Times New Roman" w:cs="Times New Roman"/>
        </w:rPr>
        <w:t>.</w:t>
      </w:r>
    </w:p>
    <w:p w14:paraId="1DF94F4E"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4051EB">
        <w:rPr>
          <w:rFonts w:ascii="Times New Roman" w:eastAsia="Calibri" w:hAnsi="Times New Roman" w:cs="Times New Roman"/>
        </w:rPr>
        <w:t>Катангского</w:t>
      </w:r>
      <w:r>
        <w:rPr>
          <w:rFonts w:ascii="Times New Roman" w:eastAsia="Calibri" w:hAnsi="Times New Roman" w:cs="Times New Roman"/>
        </w:rPr>
        <w:t xml:space="preserve">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w:t>
      </w:r>
      <w:r w:rsidR="004051EB">
        <w:rPr>
          <w:rFonts w:ascii="Times New Roman" w:eastAsia="Calibri" w:hAnsi="Times New Roman" w:cs="Times New Roman"/>
        </w:rPr>
        <w:t xml:space="preserve"> муниципального образования «Катангский район»</w:t>
      </w:r>
      <w:r>
        <w:rPr>
          <w:rFonts w:ascii="Times New Roman" w:eastAsia="Calibri" w:hAnsi="Times New Roman" w:cs="Times New Roman"/>
        </w:rPr>
        <w:t xml:space="preserve">. Право выступить инициатором проекта в соответствии с решением Думы </w:t>
      </w:r>
      <w:r w:rsidR="004051EB">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может быть предоставлено также иным лицам, осуществляющим деятельность на территории </w:t>
      </w:r>
      <w:r w:rsidR="004051EB">
        <w:rPr>
          <w:rFonts w:ascii="Times New Roman" w:eastAsia="Calibri" w:hAnsi="Times New Roman" w:cs="Times New Roman"/>
        </w:rPr>
        <w:t>Катанг</w:t>
      </w:r>
      <w:r>
        <w:rPr>
          <w:rFonts w:ascii="Times New Roman" w:eastAsia="Calibri" w:hAnsi="Times New Roman" w:cs="Times New Roman"/>
        </w:rPr>
        <w:t>ского района.</w:t>
      </w:r>
    </w:p>
    <w:p w14:paraId="0064189D" w14:textId="77777777" w:rsidR="00133450" w:rsidRDefault="00133450" w:rsidP="00862702">
      <w:pPr>
        <w:ind w:firstLine="709"/>
        <w:jc w:val="both"/>
        <w:rPr>
          <w:rFonts w:ascii="Times New Roman" w:eastAsia="Calibri" w:hAnsi="Times New Roman" w:cs="Times New Roman"/>
        </w:rPr>
      </w:pPr>
      <w:bookmarkStart w:id="5" w:name="Par5"/>
      <w:bookmarkEnd w:id="5"/>
      <w:r>
        <w:rPr>
          <w:rFonts w:ascii="Times New Roman" w:eastAsia="Calibri" w:hAnsi="Times New Roman" w:cs="Times New Roman"/>
        </w:rPr>
        <w:t>3. Инициативный проект должен содержать следующие сведения:</w:t>
      </w:r>
    </w:p>
    <w:p w14:paraId="1B10F822"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1) описание проблемы, решение которой имеет приоритетное значение для жителей </w:t>
      </w:r>
      <w:r w:rsidR="004051EB">
        <w:rPr>
          <w:rFonts w:ascii="Times New Roman" w:eastAsia="Calibri" w:hAnsi="Times New Roman" w:cs="Times New Roman"/>
        </w:rPr>
        <w:t>Катанг</w:t>
      </w:r>
      <w:r>
        <w:rPr>
          <w:rFonts w:ascii="Times New Roman" w:eastAsia="Calibri" w:hAnsi="Times New Roman" w:cs="Times New Roman"/>
        </w:rPr>
        <w:t>ского района или его части;</w:t>
      </w:r>
    </w:p>
    <w:p w14:paraId="750BF390"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2) обоснование предложений по решению указанной проблемы;</w:t>
      </w:r>
    </w:p>
    <w:p w14:paraId="668BC0EA"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3) описание ожидаемого результата (ожидаемых результатов) реализации инициативного проекта;</w:t>
      </w:r>
    </w:p>
    <w:p w14:paraId="1A74B68A"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lastRenderedPageBreak/>
        <w:t>4) предварительный расчет необходимых расходов на реализацию инициативного проекта;</w:t>
      </w:r>
    </w:p>
    <w:p w14:paraId="0A8B8455"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5) планируемые сроки реализации инициативного проекта;</w:t>
      </w:r>
    </w:p>
    <w:p w14:paraId="25606D33"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14:paraId="7F49F977"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3F4566C"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w:t>
      </w:r>
      <w:r w:rsidR="004051EB">
        <w:rPr>
          <w:rFonts w:ascii="Times New Roman" w:eastAsia="Calibri" w:hAnsi="Times New Roman" w:cs="Times New Roman"/>
        </w:rPr>
        <w:t>муниципального образования «Катангский район»</w:t>
      </w:r>
      <w:r>
        <w:rPr>
          <w:rFonts w:ascii="Times New Roman" w:eastAsia="Calibri" w:hAnsi="Times New Roman" w:cs="Times New Roman"/>
        </w:rPr>
        <w:t>;</w:t>
      </w:r>
    </w:p>
    <w:p w14:paraId="5FA44161"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9) иные сведения, предусмотренные решением Думы </w:t>
      </w:r>
      <w:r w:rsidR="004051EB">
        <w:rPr>
          <w:rFonts w:ascii="Times New Roman" w:eastAsia="Calibri" w:hAnsi="Times New Roman" w:cs="Times New Roman"/>
        </w:rPr>
        <w:t>муниципального образования «Катангский район»</w:t>
      </w:r>
      <w:r>
        <w:rPr>
          <w:rFonts w:ascii="Times New Roman" w:eastAsia="Calibri" w:hAnsi="Times New Roman" w:cs="Times New Roman"/>
        </w:rPr>
        <w:t>.</w:t>
      </w:r>
    </w:p>
    <w:p w14:paraId="3B6CFF67"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4. Инициативный проект до его внесения в администрацию </w:t>
      </w:r>
      <w:r w:rsidR="004051EB">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4051EB">
        <w:rPr>
          <w:rFonts w:ascii="Times New Roman" w:eastAsia="Calibri" w:hAnsi="Times New Roman" w:cs="Times New Roman"/>
        </w:rPr>
        <w:t>Катанг</w:t>
      </w:r>
      <w:r>
        <w:rPr>
          <w:rFonts w:ascii="Times New Roman" w:eastAsia="Calibri" w:hAnsi="Times New Roman" w:cs="Times New Roman"/>
        </w:rPr>
        <w:t>ского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F8EF21A"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Решением Думы </w:t>
      </w:r>
      <w:r w:rsidR="004051EB">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9EAA791"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Инициаторы проекта при внесении инициативного проекта в администрацию </w:t>
      </w:r>
      <w:r w:rsidR="004051EB">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4051EB">
        <w:rPr>
          <w:rFonts w:ascii="Times New Roman" w:eastAsia="Calibri" w:hAnsi="Times New Roman" w:cs="Times New Roman"/>
        </w:rPr>
        <w:t>Катанг</w:t>
      </w:r>
      <w:r>
        <w:rPr>
          <w:rFonts w:ascii="Times New Roman" w:eastAsia="Calibri" w:hAnsi="Times New Roman" w:cs="Times New Roman"/>
        </w:rPr>
        <w:t>ского района или его части.</w:t>
      </w:r>
    </w:p>
    <w:p w14:paraId="0A2B0A2B"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5. Информация о внесении инициативного проекта в администрацию </w:t>
      </w:r>
      <w:r w:rsidR="00B77FF2">
        <w:rPr>
          <w:rFonts w:ascii="Times New Roman" w:eastAsia="Calibri" w:hAnsi="Times New Roman" w:cs="Times New Roman"/>
        </w:rPr>
        <w:t>муниципального образования «Катангский район»</w:t>
      </w:r>
      <w:r>
        <w:rPr>
          <w:rFonts w:ascii="Times New Roman" w:eastAsia="Calibri" w:hAnsi="Times New Roman" w:cs="Times New Roman"/>
        </w:rPr>
        <w:t xml:space="preserve">  подлежит опубликованию и размещению на официальном сайте администрации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и должна содержать сведения, указанные </w:t>
      </w:r>
      <w:r w:rsidRPr="00830583">
        <w:rPr>
          <w:rFonts w:ascii="Times New Roman" w:eastAsia="Calibri" w:hAnsi="Times New Roman" w:cs="Times New Roman"/>
        </w:rPr>
        <w:t xml:space="preserve">в </w:t>
      </w:r>
      <w:hyperlink w:anchor="Par5" w:history="1">
        <w:r w:rsidRPr="00830583">
          <w:rPr>
            <w:rFonts w:ascii="Times New Roman" w:eastAsia="Calibri" w:hAnsi="Times New Roman" w:cs="Times New Roman"/>
          </w:rPr>
          <w:t>части 3</w:t>
        </w:r>
      </w:hyperlink>
      <w:r>
        <w:rPr>
          <w:rFonts w:ascii="Times New Roman" w:eastAsia="Calibri" w:hAnsi="Times New Roman" w:cs="Times New Roman"/>
        </w:rPr>
        <w:t xml:space="preserve"> настоящей статьи, а также об инициаторах проекта. Одновременно граждане информируются о возможности представления в администрацию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B77FF2">
        <w:rPr>
          <w:rFonts w:ascii="Times New Roman" w:eastAsia="Calibri" w:hAnsi="Times New Roman" w:cs="Times New Roman"/>
        </w:rPr>
        <w:t>Катанг</w:t>
      </w:r>
      <w:r>
        <w:rPr>
          <w:rFonts w:ascii="Times New Roman" w:eastAsia="Calibri" w:hAnsi="Times New Roman" w:cs="Times New Roman"/>
        </w:rPr>
        <w:t>ского района,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3031D8B5" w14:textId="77777777" w:rsidR="00133450" w:rsidRDefault="00133450" w:rsidP="00862702">
      <w:pPr>
        <w:ind w:firstLine="709"/>
        <w:jc w:val="both"/>
        <w:rPr>
          <w:rFonts w:ascii="Times New Roman" w:eastAsia="Calibri" w:hAnsi="Times New Roman" w:cs="Times New Roman"/>
        </w:rPr>
      </w:pPr>
      <w:bookmarkStart w:id="6" w:name="Par19"/>
      <w:bookmarkEnd w:id="6"/>
      <w:r>
        <w:rPr>
          <w:rFonts w:ascii="Times New Roman" w:eastAsia="Calibri" w:hAnsi="Times New Roman" w:cs="Times New Roman"/>
        </w:rPr>
        <w:t xml:space="preserve">6. Инициативный проект подлежит обязательному рассмотрению администрацией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в течение 30 дней со дня его внесения. Администрация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по результатам рассмотрения инициативного проекта принимает одно из следующих решений:</w:t>
      </w:r>
    </w:p>
    <w:p w14:paraId="03535D5E"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03188CF"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75A46BD" w14:textId="77777777" w:rsidR="00133450" w:rsidRDefault="00133450" w:rsidP="00862702">
      <w:pPr>
        <w:ind w:firstLine="709"/>
        <w:jc w:val="both"/>
        <w:rPr>
          <w:rFonts w:ascii="Times New Roman" w:eastAsia="Calibri" w:hAnsi="Times New Roman" w:cs="Times New Roman"/>
        </w:rPr>
      </w:pPr>
      <w:bookmarkStart w:id="7" w:name="Par22"/>
      <w:bookmarkEnd w:id="7"/>
      <w:r>
        <w:rPr>
          <w:rFonts w:ascii="Times New Roman" w:eastAsia="Calibri" w:hAnsi="Times New Roman" w:cs="Times New Roman"/>
        </w:rPr>
        <w:t xml:space="preserve">7. Администрация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принимает решение об отказе в поддержке инициативного проекта в одном из следующих случаев:</w:t>
      </w:r>
    </w:p>
    <w:p w14:paraId="5D58B3D3"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1) несоблюдение установленного порядка внесения инициативного проекта и его рассмотрения;</w:t>
      </w:r>
    </w:p>
    <w:p w14:paraId="2EF78689"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МО </w:t>
      </w:r>
      <w:r w:rsidR="00B77FF2">
        <w:rPr>
          <w:rFonts w:ascii="Times New Roman" w:eastAsia="Calibri" w:hAnsi="Times New Roman" w:cs="Times New Roman"/>
        </w:rPr>
        <w:t>«Катангский</w:t>
      </w:r>
      <w:r>
        <w:rPr>
          <w:rFonts w:ascii="Times New Roman" w:eastAsia="Calibri" w:hAnsi="Times New Roman" w:cs="Times New Roman"/>
        </w:rPr>
        <w:t xml:space="preserve"> район</w:t>
      </w:r>
      <w:r w:rsidR="00B77FF2">
        <w:rPr>
          <w:rFonts w:ascii="Times New Roman" w:eastAsia="Calibri" w:hAnsi="Times New Roman" w:cs="Times New Roman"/>
        </w:rPr>
        <w:t>»</w:t>
      </w:r>
      <w:r>
        <w:rPr>
          <w:rFonts w:ascii="Times New Roman" w:eastAsia="Calibri" w:hAnsi="Times New Roman" w:cs="Times New Roman"/>
        </w:rPr>
        <w:t>;</w:t>
      </w:r>
    </w:p>
    <w:p w14:paraId="68F10A49"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3) невозможность реализации инициативного проекта ввиду отсутствия у органов местного самоуправления необходимых полномочий и прав;</w:t>
      </w:r>
    </w:p>
    <w:p w14:paraId="02248E88"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F7C9C1F" w14:textId="77777777" w:rsidR="00133450" w:rsidRDefault="00133450" w:rsidP="00862702">
      <w:pPr>
        <w:ind w:firstLine="709"/>
        <w:jc w:val="both"/>
        <w:rPr>
          <w:rFonts w:ascii="Times New Roman" w:eastAsia="Calibri" w:hAnsi="Times New Roman" w:cs="Times New Roman"/>
        </w:rPr>
      </w:pPr>
      <w:bookmarkStart w:id="8" w:name="Par27"/>
      <w:bookmarkEnd w:id="8"/>
      <w:r>
        <w:rPr>
          <w:rFonts w:ascii="Times New Roman" w:eastAsia="Calibri" w:hAnsi="Times New Roman" w:cs="Times New Roman"/>
        </w:rPr>
        <w:t>5) наличие возможности решения описанной в инициативном проекте проблемы более эффективным способом;</w:t>
      </w:r>
    </w:p>
    <w:p w14:paraId="7A7E2B40"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6) признание инициативного проекта </w:t>
      </w:r>
      <w:r w:rsidR="00BA4CC0">
        <w:rPr>
          <w:rFonts w:ascii="Times New Roman" w:eastAsia="Calibri" w:hAnsi="Times New Roman" w:cs="Times New Roman"/>
        </w:rPr>
        <w:t>непрошедшим</w:t>
      </w:r>
      <w:r>
        <w:rPr>
          <w:rFonts w:ascii="Times New Roman" w:eastAsia="Calibri" w:hAnsi="Times New Roman" w:cs="Times New Roman"/>
        </w:rPr>
        <w:t xml:space="preserve"> конкурсный отбор.</w:t>
      </w:r>
    </w:p>
    <w:p w14:paraId="554E2CDC" w14:textId="77777777" w:rsidR="00133450" w:rsidRDefault="00133450" w:rsidP="00862702">
      <w:pPr>
        <w:ind w:firstLine="709"/>
        <w:jc w:val="both"/>
        <w:rPr>
          <w:rFonts w:ascii="Times New Roman" w:eastAsia="Calibri" w:hAnsi="Times New Roman" w:cs="Times New Roman"/>
        </w:rPr>
      </w:pPr>
      <w:bookmarkStart w:id="9" w:name="Par29"/>
      <w:bookmarkEnd w:id="9"/>
      <w:r>
        <w:rPr>
          <w:rFonts w:ascii="Times New Roman" w:eastAsia="Calibri" w:hAnsi="Times New Roman" w:cs="Times New Roman"/>
        </w:rPr>
        <w:t xml:space="preserve">8. Администрация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вправе, а в случае, предусмотренном </w:t>
      </w:r>
      <w:hyperlink w:anchor="Par27" w:history="1">
        <w:r w:rsidRPr="00BD4164">
          <w:rPr>
            <w:rFonts w:ascii="Times New Roman" w:eastAsia="Calibri" w:hAnsi="Times New Roman" w:cs="Times New Roman"/>
          </w:rPr>
          <w:t>пунктом 5 части 7</w:t>
        </w:r>
      </w:hyperlink>
      <w:r w:rsidRPr="00BD4164">
        <w:rPr>
          <w:rFonts w:ascii="Times New Roman" w:eastAsia="Calibri" w:hAnsi="Times New Roman" w:cs="Times New Roman"/>
        </w:rPr>
        <w:t xml:space="preserve"> н</w:t>
      </w:r>
      <w:r>
        <w:rPr>
          <w:rFonts w:ascii="Times New Roman" w:eastAsia="Calibri" w:hAnsi="Times New Roman" w:cs="Times New Roman"/>
        </w:rPr>
        <w:t>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31BE271" w14:textId="77777777" w:rsidR="00133450" w:rsidRDefault="00133450" w:rsidP="00862702">
      <w:pPr>
        <w:ind w:firstLine="709"/>
        <w:jc w:val="both"/>
        <w:rPr>
          <w:rFonts w:ascii="Times New Roman" w:eastAsia="Calibri" w:hAnsi="Times New Roman" w:cs="Times New Roman"/>
        </w:rPr>
      </w:pPr>
      <w:bookmarkStart w:id="10" w:name="Par30"/>
      <w:bookmarkEnd w:id="10"/>
      <w:r>
        <w:rPr>
          <w:rFonts w:ascii="Times New Roman" w:eastAsia="Calibri" w:hAnsi="Times New Roman" w:cs="Times New Roman"/>
        </w:rPr>
        <w:t xml:space="preserve">9. Порядок выдвижения, внесения, обсуждения, рассмотрения инициативных проектов, а также проведения их конкурсного отбора устанавливается Думой </w:t>
      </w:r>
      <w:r w:rsidR="00B77FF2">
        <w:rPr>
          <w:rFonts w:ascii="Times New Roman" w:eastAsia="Calibri" w:hAnsi="Times New Roman" w:cs="Times New Roman"/>
        </w:rPr>
        <w:t>муниципального образования «Катангский район»</w:t>
      </w:r>
      <w:r>
        <w:rPr>
          <w:rFonts w:ascii="Times New Roman" w:eastAsia="Calibri" w:hAnsi="Times New Roman" w:cs="Times New Roman"/>
        </w:rPr>
        <w:t>.</w:t>
      </w:r>
    </w:p>
    <w:p w14:paraId="4FCADFD1"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w:t>
      </w:r>
    </w:p>
    <w:p w14:paraId="34F93BCE" w14:textId="77777777" w:rsidR="00133450" w:rsidRDefault="00133450" w:rsidP="00862702">
      <w:pPr>
        <w:ind w:firstLine="709"/>
        <w:jc w:val="both"/>
        <w:rPr>
          <w:rFonts w:ascii="Times New Roman" w:eastAsia="Calibri" w:hAnsi="Times New Roman" w:cs="Times New Roman"/>
        </w:rPr>
      </w:pPr>
      <w:bookmarkStart w:id="11" w:name="Par32"/>
      <w:bookmarkEnd w:id="11"/>
      <w:r>
        <w:rPr>
          <w:rFonts w:ascii="Times New Roman" w:eastAsia="Calibri" w:hAnsi="Times New Roman" w:cs="Times New Roman"/>
        </w:rPr>
        <w:t xml:space="preserve">11. В случае, если в администрацию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внесено несколько инициативных проектов, в том числе с описанием аналогичных по содержанию приоритетных проблем, администрация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организует проведение конкурсного отбора и информирует об этом инициаторов проекта.</w:t>
      </w:r>
    </w:p>
    <w:p w14:paraId="5878105F" w14:textId="77777777" w:rsidR="00133450" w:rsidRDefault="00133450" w:rsidP="00862702">
      <w:pPr>
        <w:ind w:firstLine="709"/>
        <w:jc w:val="both"/>
        <w:rPr>
          <w:rFonts w:ascii="Times New Roman" w:eastAsia="Calibri" w:hAnsi="Times New Roman" w:cs="Times New Roman"/>
        </w:rPr>
      </w:pPr>
      <w:bookmarkStart w:id="12" w:name="Par33"/>
      <w:bookmarkEnd w:id="12"/>
      <w:r>
        <w:rPr>
          <w:rFonts w:ascii="Times New Roman" w:eastAsia="Calibri" w:hAnsi="Times New Roman" w:cs="Times New Roman"/>
        </w:rPr>
        <w:t xml:space="preserve">12. Проведение конкурсного отбора инициативных проектов возлагается на комиссию, порядок формирования и деятельности которой определяется решением Думы </w:t>
      </w:r>
      <w:r w:rsidR="00B77FF2">
        <w:rPr>
          <w:rFonts w:ascii="Times New Roman" w:eastAsia="Calibri" w:hAnsi="Times New Roman" w:cs="Times New Roman"/>
        </w:rPr>
        <w:t>муниципального образования «Катангский район»</w:t>
      </w:r>
      <w:r>
        <w:rPr>
          <w:rFonts w:ascii="Times New Roman" w:eastAsia="Calibri" w:hAnsi="Times New Roman" w:cs="Times New Roman"/>
        </w:rPr>
        <w:t xml:space="preserve">. Состав комиссии формируется администрацией </w:t>
      </w:r>
      <w:r w:rsidR="00B77FF2">
        <w:rPr>
          <w:rFonts w:ascii="Times New Roman" w:eastAsia="Calibri" w:hAnsi="Times New Roman" w:cs="Times New Roman"/>
        </w:rPr>
        <w:t>муниципального образования «Катангский район»</w:t>
      </w:r>
      <w:r>
        <w:rPr>
          <w:rFonts w:ascii="Times New Roman" w:eastAsia="Calibri" w:hAnsi="Times New Roman" w:cs="Times New Roman"/>
        </w:rPr>
        <w:t xml:space="preserve">. При этом половина от общего числа членов комиссии должна быть назначена на основе предложений Думы </w:t>
      </w:r>
      <w:r w:rsidR="00B77FF2">
        <w:rPr>
          <w:rFonts w:ascii="Times New Roman" w:eastAsia="Calibri" w:hAnsi="Times New Roman" w:cs="Times New Roman"/>
        </w:rPr>
        <w:t>муниципального образования «Катангский район»</w:t>
      </w:r>
      <w:r>
        <w:rPr>
          <w:rFonts w:ascii="Times New Roman" w:eastAsia="Calibri" w:hAnsi="Times New Roman" w:cs="Times New Roman"/>
        </w:rPr>
        <w:t>.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14:paraId="1118F1BE"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13. Инициаторы проекта, другие граждане, проживающие на территории </w:t>
      </w:r>
      <w:r w:rsidR="00B77FF2">
        <w:rPr>
          <w:rFonts w:ascii="Times New Roman" w:eastAsia="Calibri" w:hAnsi="Times New Roman" w:cs="Times New Roman"/>
        </w:rPr>
        <w:t>Катанг</w:t>
      </w:r>
      <w:r>
        <w:rPr>
          <w:rFonts w:ascii="Times New Roman" w:eastAsia="Calibri" w:hAnsi="Times New Roman" w:cs="Times New Roman"/>
        </w:rPr>
        <w:t>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4FEC8B7" w14:textId="77777777" w:rsidR="00133450" w:rsidRDefault="00133450" w:rsidP="00862702">
      <w:pPr>
        <w:ind w:firstLine="709"/>
        <w:jc w:val="both"/>
        <w:rPr>
          <w:rFonts w:ascii="Times New Roman" w:eastAsia="Calibri" w:hAnsi="Times New Roman" w:cs="Times New Roman"/>
        </w:rPr>
      </w:pPr>
      <w:r>
        <w:rPr>
          <w:rFonts w:ascii="Times New Roman" w:eastAsia="Calibri" w:hAnsi="Times New Roman" w:cs="Times New Roman"/>
        </w:rPr>
        <w:t xml:space="preserve">14. Информация о рассмотрении инициативного проекта администрацией </w:t>
      </w:r>
      <w:r w:rsidR="00B77FF2">
        <w:rPr>
          <w:rFonts w:ascii="Times New Roman" w:eastAsia="Calibri" w:hAnsi="Times New Roman" w:cs="Times New Roman"/>
        </w:rPr>
        <w:lastRenderedPageBreak/>
        <w:t>муниципального образования «Катангский район»</w:t>
      </w:r>
      <w:r>
        <w:rPr>
          <w:rFonts w:ascii="Times New Roman" w:eastAsia="Calibri" w:hAnsi="Times New Roman" w:cs="Times New Roman"/>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администрации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в информационно-телекоммуникационной сети "Интернет". Отчет администрации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об итогах реализации инициативного проекта подлежит опубликованию и размещению на официальном сайте администрации </w:t>
      </w:r>
      <w:r w:rsidR="00B77FF2">
        <w:rPr>
          <w:rFonts w:ascii="Times New Roman" w:eastAsia="Calibri" w:hAnsi="Times New Roman" w:cs="Times New Roman"/>
        </w:rPr>
        <w:t xml:space="preserve">муниципального образования «Катангский район» </w:t>
      </w:r>
      <w:r>
        <w:rPr>
          <w:rFonts w:ascii="Times New Roman" w:eastAsia="Calibri" w:hAnsi="Times New Roman" w:cs="Times New Roman"/>
        </w:rPr>
        <w:t xml:space="preserve">в информационно-телекоммуникационной сети "Интернет" в течение 30 календарных дней со дня завершения реализации инициативного проекта. </w:t>
      </w:r>
      <w:r w:rsidR="00DE0071" w:rsidRPr="00DE0071">
        <w:rPr>
          <w:rFonts w:ascii="Times New Roman" w:hAnsi="Times New Roman" w:cs="Times New Roman"/>
          <w:color w:val="000000" w:themeColor="text1"/>
          <w:shd w:val="clear" w:color="auto" w:fill="FFFFFF"/>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r w:rsidR="00DE0071">
        <w:rPr>
          <w:color w:val="1111EE"/>
          <w:sz w:val="27"/>
          <w:szCs w:val="27"/>
          <w:shd w:val="clear" w:color="auto" w:fill="FFFFFF"/>
        </w:rPr>
        <w:t> </w:t>
      </w:r>
      <w:r>
        <w:rPr>
          <w:rFonts w:ascii="Times New Roman" w:eastAsia="Calibri" w:hAnsi="Times New Roman" w:cs="Times New Roman"/>
        </w:rPr>
        <w:t>В сельском населенном пункте указанная информация может доводиться до сведения граждан старостой сельского населенного пункта.»</w:t>
      </w:r>
    </w:p>
    <w:p w14:paraId="3D66BAEB" w14:textId="77777777" w:rsidR="00BA4CC0" w:rsidRDefault="00BA4CC0" w:rsidP="00862702">
      <w:pPr>
        <w:ind w:firstLine="709"/>
        <w:jc w:val="both"/>
        <w:rPr>
          <w:rFonts w:ascii="Times New Roman" w:eastAsia="Calibri" w:hAnsi="Times New Roman" w:cs="Times New Roman"/>
          <w:b/>
        </w:rPr>
      </w:pPr>
    </w:p>
    <w:p w14:paraId="291DAA2E" w14:textId="77777777" w:rsidR="00802CC8" w:rsidRDefault="008C4663" w:rsidP="00862702">
      <w:pPr>
        <w:ind w:firstLine="709"/>
        <w:jc w:val="both"/>
        <w:rPr>
          <w:rFonts w:ascii="Times New Roman" w:eastAsia="Calibri" w:hAnsi="Times New Roman" w:cs="Times New Roman"/>
          <w:b/>
        </w:rPr>
      </w:pPr>
      <w:r>
        <w:rPr>
          <w:rFonts w:ascii="Times New Roman" w:eastAsia="Calibri" w:hAnsi="Times New Roman" w:cs="Times New Roman"/>
          <w:b/>
        </w:rPr>
        <w:t>6</w:t>
      </w:r>
      <w:r w:rsidR="00133450" w:rsidRPr="0006324B">
        <w:rPr>
          <w:rFonts w:ascii="Times New Roman" w:eastAsia="Calibri" w:hAnsi="Times New Roman" w:cs="Times New Roman"/>
          <w:b/>
        </w:rPr>
        <w:t xml:space="preserve">. </w:t>
      </w:r>
      <w:r w:rsidR="00802CC8" w:rsidRPr="00183707">
        <w:rPr>
          <w:rFonts w:ascii="Times New Roman" w:hAnsi="Times New Roman" w:cs="Times New Roman"/>
          <w:b/>
          <w:bCs/>
        </w:rPr>
        <w:t>Заменить в части 8 статьи 17</w:t>
      </w:r>
      <w:r w:rsidR="00802CC8" w:rsidRPr="00802CC8">
        <w:rPr>
          <w:rFonts w:ascii="Times New Roman" w:hAnsi="Times New Roman" w:cs="Times New Roman"/>
        </w:rPr>
        <w:t xml:space="preserve"> </w:t>
      </w:r>
      <w:r w:rsidR="007E1185" w:rsidRPr="007E1185">
        <w:rPr>
          <w:rFonts w:ascii="Times New Roman" w:hAnsi="Times New Roman" w:cs="Times New Roman"/>
          <w:b/>
          <w:bCs/>
        </w:rPr>
        <w:t>Устава</w:t>
      </w:r>
      <w:r w:rsidR="007E1185">
        <w:rPr>
          <w:rFonts w:ascii="Times New Roman" w:hAnsi="Times New Roman" w:cs="Times New Roman"/>
        </w:rPr>
        <w:t xml:space="preserve"> </w:t>
      </w:r>
      <w:r w:rsidR="00802CC8" w:rsidRPr="00802CC8">
        <w:rPr>
          <w:rFonts w:ascii="Times New Roman" w:hAnsi="Times New Roman" w:cs="Times New Roman"/>
        </w:rPr>
        <w:t>слова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на «в соответствии с законодательством о градостроительной деятельности».</w:t>
      </w:r>
    </w:p>
    <w:p w14:paraId="72167442" w14:textId="77777777" w:rsidR="00BA4CC0" w:rsidRDefault="00BA4CC0" w:rsidP="00862702">
      <w:pPr>
        <w:ind w:firstLine="709"/>
        <w:jc w:val="both"/>
        <w:rPr>
          <w:rFonts w:ascii="Times New Roman" w:hAnsi="Times New Roman" w:cs="Times New Roman"/>
          <w:b/>
        </w:rPr>
      </w:pPr>
    </w:p>
    <w:p w14:paraId="6277081A" w14:textId="77777777" w:rsidR="00133450" w:rsidRPr="00490584" w:rsidRDefault="008C4663" w:rsidP="00862702">
      <w:pPr>
        <w:ind w:firstLine="709"/>
        <w:jc w:val="both"/>
        <w:rPr>
          <w:rFonts w:ascii="Times New Roman" w:hAnsi="Times New Roman" w:cs="Times New Roman"/>
          <w:b/>
        </w:rPr>
      </w:pPr>
      <w:r>
        <w:rPr>
          <w:rFonts w:ascii="Times New Roman" w:hAnsi="Times New Roman" w:cs="Times New Roman"/>
          <w:b/>
        </w:rPr>
        <w:t>7</w:t>
      </w:r>
      <w:r w:rsidR="00802CC8">
        <w:rPr>
          <w:rFonts w:ascii="Times New Roman" w:hAnsi="Times New Roman" w:cs="Times New Roman"/>
          <w:b/>
        </w:rPr>
        <w:t>.</w:t>
      </w:r>
      <w:r w:rsidR="00133450" w:rsidRPr="00490584">
        <w:rPr>
          <w:rFonts w:ascii="Times New Roman" w:hAnsi="Times New Roman" w:cs="Times New Roman"/>
          <w:b/>
        </w:rPr>
        <w:t xml:space="preserve"> </w:t>
      </w:r>
      <w:r w:rsidR="00802CC8">
        <w:rPr>
          <w:rFonts w:ascii="Times New Roman" w:hAnsi="Times New Roman" w:cs="Times New Roman"/>
          <w:b/>
        </w:rPr>
        <w:t>Д</w:t>
      </w:r>
      <w:r w:rsidR="00133450" w:rsidRPr="00490584">
        <w:rPr>
          <w:rFonts w:ascii="Times New Roman" w:hAnsi="Times New Roman" w:cs="Times New Roman"/>
          <w:b/>
        </w:rPr>
        <w:t>ополнить</w:t>
      </w:r>
      <w:r w:rsidR="00802CC8">
        <w:rPr>
          <w:rFonts w:ascii="Times New Roman" w:hAnsi="Times New Roman" w:cs="Times New Roman"/>
          <w:b/>
        </w:rPr>
        <w:t xml:space="preserve"> статью 22 Устава</w:t>
      </w:r>
      <w:r w:rsidR="00133450" w:rsidRPr="00490584">
        <w:rPr>
          <w:rFonts w:ascii="Times New Roman" w:hAnsi="Times New Roman" w:cs="Times New Roman"/>
          <w:b/>
        </w:rPr>
        <w:t xml:space="preserve"> частью </w:t>
      </w:r>
      <w:r w:rsidR="00802CC8">
        <w:rPr>
          <w:rFonts w:ascii="Times New Roman" w:hAnsi="Times New Roman" w:cs="Times New Roman"/>
          <w:b/>
        </w:rPr>
        <w:t>4</w:t>
      </w:r>
      <w:r w:rsidR="00133450" w:rsidRPr="00490584">
        <w:rPr>
          <w:rFonts w:ascii="Times New Roman" w:hAnsi="Times New Roman" w:cs="Times New Roman"/>
          <w:b/>
        </w:rPr>
        <w:t xml:space="preserve"> следующего содержания:</w:t>
      </w:r>
    </w:p>
    <w:p w14:paraId="0B7EBEAA" w14:textId="77777777" w:rsidR="00133450" w:rsidRDefault="00133450" w:rsidP="00862702">
      <w:pPr>
        <w:ind w:firstLine="709"/>
        <w:jc w:val="both"/>
        <w:rPr>
          <w:rFonts w:ascii="Times New Roman" w:hAnsi="Times New Roman" w:cs="Times New Roman"/>
        </w:rPr>
      </w:pPr>
      <w:r w:rsidRPr="00490584">
        <w:rPr>
          <w:rFonts w:ascii="Times New Roman" w:hAnsi="Times New Roman" w:cs="Times New Roman"/>
        </w:rPr>
        <w:t>«</w:t>
      </w:r>
      <w:r w:rsidR="00183707">
        <w:rPr>
          <w:rFonts w:ascii="Times New Roman" w:hAnsi="Times New Roman" w:cs="Times New Roman"/>
        </w:rPr>
        <w:t>4</w:t>
      </w:r>
      <w:r w:rsidRPr="00490584">
        <w:rPr>
          <w:rFonts w:ascii="Times New Roman" w:hAnsi="Times New Roman" w:cs="Times New Roman"/>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w:t>
      </w:r>
      <w:r>
        <w:rPr>
          <w:rFonts w:ascii="Times New Roman" w:hAnsi="Times New Roman" w:cs="Times New Roman"/>
        </w:rPr>
        <w:t>в</w:t>
      </w:r>
      <w:r w:rsidRPr="00490584">
        <w:rPr>
          <w:rFonts w:ascii="Times New Roman" w:hAnsi="Times New Roman" w:cs="Times New Roman"/>
        </w:rPr>
        <w:t>ленных федеральным законодательством.»</w:t>
      </w:r>
    </w:p>
    <w:p w14:paraId="186544D8" w14:textId="77777777" w:rsidR="00BA4CC0" w:rsidRDefault="00BA4CC0" w:rsidP="00862702">
      <w:pPr>
        <w:ind w:firstLine="709"/>
        <w:jc w:val="both"/>
        <w:rPr>
          <w:rFonts w:ascii="Times New Roman" w:hAnsi="Times New Roman" w:cs="Times New Roman"/>
          <w:b/>
          <w:bCs/>
        </w:rPr>
      </w:pPr>
    </w:p>
    <w:p w14:paraId="000ED815" w14:textId="77777777" w:rsidR="00B73746" w:rsidRDefault="00B73746" w:rsidP="00862702">
      <w:pPr>
        <w:ind w:firstLine="709"/>
        <w:jc w:val="both"/>
        <w:rPr>
          <w:rFonts w:ascii="Times New Roman" w:hAnsi="Times New Roman" w:cs="Times New Roman"/>
        </w:rPr>
      </w:pPr>
      <w:r w:rsidRPr="00B73746">
        <w:rPr>
          <w:rFonts w:ascii="Times New Roman" w:hAnsi="Times New Roman" w:cs="Times New Roman"/>
          <w:b/>
          <w:bCs/>
        </w:rPr>
        <w:t xml:space="preserve">8. Пункт 9 части 1 статьи 27 </w:t>
      </w:r>
      <w:r w:rsidR="007E1185">
        <w:rPr>
          <w:rFonts w:ascii="Times New Roman" w:hAnsi="Times New Roman" w:cs="Times New Roman"/>
          <w:b/>
          <w:bCs/>
        </w:rPr>
        <w:t xml:space="preserve">Устава </w:t>
      </w:r>
      <w:r w:rsidRPr="00B73746">
        <w:rPr>
          <w:rFonts w:ascii="Times New Roman" w:hAnsi="Times New Roman" w:cs="Times New Roman"/>
          <w:b/>
          <w:bCs/>
        </w:rPr>
        <w:t>изложить в новой редакции</w:t>
      </w:r>
      <w:r>
        <w:rPr>
          <w:rFonts w:ascii="Times New Roman" w:hAnsi="Times New Roman" w:cs="Times New Roman"/>
        </w:rPr>
        <w:t>:</w:t>
      </w:r>
    </w:p>
    <w:p w14:paraId="5484474A" w14:textId="77777777" w:rsidR="00B73746" w:rsidRPr="00490584" w:rsidRDefault="00473AC5" w:rsidP="00862702">
      <w:pPr>
        <w:ind w:firstLine="709"/>
        <w:jc w:val="both"/>
        <w:rPr>
          <w:rFonts w:ascii="Times New Roman" w:hAnsi="Times New Roman" w:cs="Times New Roman"/>
        </w:rPr>
      </w:pPr>
      <w:r>
        <w:rPr>
          <w:rFonts w:ascii="Times New Roman" w:hAnsi="Times New Roman" w:cs="Times New Roman"/>
        </w:rPr>
        <w:t>«9</w:t>
      </w:r>
      <w:r w:rsidR="00B73746">
        <w:rPr>
          <w:rFonts w:ascii="Times New Roman" w:hAnsi="Times New Roman" w:cs="Times New Roman"/>
        </w:rPr>
        <w:t xml:space="preserve">) </w:t>
      </w:r>
      <w:r w:rsidR="00B73746" w:rsidRPr="008C4663">
        <w:rPr>
          <w:rFonts w:ascii="Times New Roman" w:hAnsi="Times New Roman" w:cs="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73746">
        <w:rPr>
          <w:rFonts w:ascii="Times New Roman" w:hAnsi="Times New Roman" w:cs="Times New Roman"/>
        </w:rPr>
        <w:t>.</w:t>
      </w:r>
    </w:p>
    <w:p w14:paraId="71AFBB6C" w14:textId="77777777" w:rsidR="00BA4CC0" w:rsidRDefault="00BA4CC0" w:rsidP="00862702">
      <w:pPr>
        <w:ind w:firstLine="709"/>
        <w:jc w:val="both"/>
        <w:rPr>
          <w:rFonts w:ascii="Times New Roman" w:hAnsi="Times New Roman" w:cs="Times New Roman"/>
          <w:b/>
        </w:rPr>
      </w:pPr>
    </w:p>
    <w:p w14:paraId="7DB60808" w14:textId="77777777" w:rsidR="00B93B01" w:rsidRDefault="00B73746" w:rsidP="00862702">
      <w:pPr>
        <w:ind w:firstLine="709"/>
        <w:jc w:val="both"/>
        <w:rPr>
          <w:rFonts w:ascii="Times New Roman" w:hAnsi="Times New Roman" w:cs="Times New Roman"/>
          <w:b/>
        </w:rPr>
      </w:pPr>
      <w:r>
        <w:rPr>
          <w:rFonts w:ascii="Times New Roman" w:hAnsi="Times New Roman" w:cs="Times New Roman"/>
          <w:b/>
        </w:rPr>
        <w:t>9</w:t>
      </w:r>
      <w:r w:rsidR="00133450" w:rsidRPr="00490584">
        <w:rPr>
          <w:rFonts w:ascii="Times New Roman" w:hAnsi="Times New Roman" w:cs="Times New Roman"/>
          <w:b/>
        </w:rPr>
        <w:t xml:space="preserve">. </w:t>
      </w:r>
      <w:r w:rsidR="008C4663">
        <w:rPr>
          <w:rFonts w:ascii="Times New Roman" w:hAnsi="Times New Roman" w:cs="Times New Roman"/>
          <w:b/>
        </w:rPr>
        <w:t xml:space="preserve">Пункт 7 части 2 статьи 38 </w:t>
      </w:r>
      <w:r w:rsidR="007E1185">
        <w:rPr>
          <w:rFonts w:ascii="Times New Roman" w:hAnsi="Times New Roman" w:cs="Times New Roman"/>
          <w:b/>
        </w:rPr>
        <w:t xml:space="preserve">Устава </w:t>
      </w:r>
      <w:r w:rsidR="008C4663">
        <w:rPr>
          <w:rFonts w:ascii="Times New Roman" w:hAnsi="Times New Roman" w:cs="Times New Roman"/>
          <w:b/>
        </w:rPr>
        <w:t>изложить в следующей редакции:</w:t>
      </w:r>
    </w:p>
    <w:p w14:paraId="4B5F0707" w14:textId="77777777" w:rsidR="008C4663" w:rsidRPr="008C4663" w:rsidRDefault="008C4663" w:rsidP="00862702">
      <w:pPr>
        <w:ind w:firstLine="709"/>
        <w:jc w:val="both"/>
        <w:rPr>
          <w:rFonts w:ascii="Times New Roman" w:hAnsi="Times New Roman" w:cs="Times New Roman"/>
          <w:b/>
        </w:rPr>
      </w:pPr>
      <w:r w:rsidRPr="008C4663">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79D7595" w14:textId="77777777" w:rsidR="00D850F6" w:rsidRDefault="00D850F6" w:rsidP="00862702">
      <w:pPr>
        <w:ind w:firstLine="709"/>
        <w:jc w:val="both"/>
        <w:rPr>
          <w:rFonts w:ascii="Times New Roman" w:hAnsi="Times New Roman" w:cs="Times New Roman"/>
          <w:b/>
        </w:rPr>
      </w:pPr>
    </w:p>
    <w:p w14:paraId="0EB48709" w14:textId="77777777" w:rsidR="00133450" w:rsidRDefault="00B73746" w:rsidP="00862702">
      <w:pPr>
        <w:ind w:firstLine="709"/>
        <w:jc w:val="both"/>
        <w:rPr>
          <w:rFonts w:ascii="Times New Roman" w:hAnsi="Times New Roman" w:cs="Times New Roman"/>
          <w:b/>
        </w:rPr>
      </w:pPr>
      <w:r>
        <w:rPr>
          <w:rFonts w:ascii="Times New Roman" w:hAnsi="Times New Roman" w:cs="Times New Roman"/>
          <w:b/>
        </w:rPr>
        <w:t>10</w:t>
      </w:r>
      <w:r w:rsidR="00B93B01">
        <w:rPr>
          <w:rFonts w:ascii="Times New Roman" w:hAnsi="Times New Roman" w:cs="Times New Roman"/>
          <w:b/>
        </w:rPr>
        <w:t xml:space="preserve">. </w:t>
      </w:r>
      <w:r w:rsidR="00133450">
        <w:rPr>
          <w:rFonts w:ascii="Times New Roman" w:hAnsi="Times New Roman" w:cs="Times New Roman"/>
          <w:b/>
        </w:rPr>
        <w:t xml:space="preserve">Часть 4 статьи </w:t>
      </w:r>
      <w:r w:rsidR="00183707">
        <w:rPr>
          <w:rFonts w:ascii="Times New Roman" w:hAnsi="Times New Roman" w:cs="Times New Roman"/>
          <w:b/>
        </w:rPr>
        <w:t>39</w:t>
      </w:r>
      <w:r w:rsidR="00133450">
        <w:rPr>
          <w:rFonts w:ascii="Times New Roman" w:hAnsi="Times New Roman" w:cs="Times New Roman"/>
          <w:b/>
        </w:rPr>
        <w:t xml:space="preserve"> Устава дополнить пунктом 1</w:t>
      </w:r>
      <w:r w:rsidR="00183707">
        <w:rPr>
          <w:rFonts w:ascii="Times New Roman" w:hAnsi="Times New Roman" w:cs="Times New Roman"/>
          <w:b/>
        </w:rPr>
        <w:t>3</w:t>
      </w:r>
      <w:r w:rsidR="00133450">
        <w:rPr>
          <w:rFonts w:ascii="Times New Roman" w:hAnsi="Times New Roman" w:cs="Times New Roman"/>
          <w:b/>
        </w:rPr>
        <w:t>.1 следующего содержания:</w:t>
      </w:r>
    </w:p>
    <w:p w14:paraId="3EAD16B2" w14:textId="77777777" w:rsidR="00133450" w:rsidRPr="00306729" w:rsidRDefault="00133450" w:rsidP="00862702">
      <w:pPr>
        <w:ind w:firstLine="709"/>
        <w:jc w:val="both"/>
        <w:rPr>
          <w:rFonts w:ascii="Times New Roman" w:hAnsi="Times New Roman" w:cs="Times New Roman"/>
        </w:rPr>
      </w:pPr>
      <w:r>
        <w:rPr>
          <w:rFonts w:ascii="Times New Roman" w:hAnsi="Times New Roman" w:cs="Times New Roman"/>
          <w:b/>
        </w:rPr>
        <w:t>«</w:t>
      </w:r>
      <w:r w:rsidRPr="00306729">
        <w:rPr>
          <w:rFonts w:ascii="Times New Roman" w:hAnsi="Times New Roman" w:cs="Times New Roman"/>
        </w:rPr>
        <w:t>1</w:t>
      </w:r>
      <w:r w:rsidR="00183707">
        <w:rPr>
          <w:rFonts w:ascii="Times New Roman" w:hAnsi="Times New Roman" w:cs="Times New Roman"/>
        </w:rPr>
        <w:t>3</w:t>
      </w:r>
      <w:r>
        <w:rPr>
          <w:rFonts w:ascii="Times New Roman" w:hAnsi="Times New Roman" w:cs="Times New Roman"/>
        </w:rPr>
        <w:t>.1</w:t>
      </w:r>
      <w:r w:rsidRPr="00306729">
        <w:rPr>
          <w:rFonts w:ascii="Times New Roman" w:hAnsi="Times New Roman" w:cs="Times New Roman"/>
        </w:rPr>
        <w:t xml:space="preserve">) разработка и утверждение в порядке, установленном уполномоченным </w:t>
      </w:r>
      <w:r w:rsidRPr="00306729">
        <w:rPr>
          <w:rFonts w:ascii="Times New Roman" w:hAnsi="Times New Roman" w:cs="Times New Roman"/>
        </w:rPr>
        <w:lastRenderedPageBreak/>
        <w:t xml:space="preserve">органом исполнительной власти Иркутской области, схемы размещения нестационарных торговых объектов на территории муниципального образования </w:t>
      </w:r>
      <w:r w:rsidR="00B77FF2">
        <w:rPr>
          <w:rFonts w:ascii="Times New Roman" w:hAnsi="Times New Roman" w:cs="Times New Roman"/>
        </w:rPr>
        <w:t>«</w:t>
      </w:r>
      <w:r w:rsidRPr="00306729">
        <w:rPr>
          <w:rFonts w:ascii="Times New Roman" w:hAnsi="Times New Roman" w:cs="Times New Roman"/>
        </w:rPr>
        <w:t>К</w:t>
      </w:r>
      <w:r w:rsidR="00B77FF2">
        <w:rPr>
          <w:rFonts w:ascii="Times New Roman" w:hAnsi="Times New Roman" w:cs="Times New Roman"/>
        </w:rPr>
        <w:t>атанг</w:t>
      </w:r>
      <w:r w:rsidRPr="00306729">
        <w:rPr>
          <w:rFonts w:ascii="Times New Roman" w:hAnsi="Times New Roman" w:cs="Times New Roman"/>
        </w:rPr>
        <w:t>ский район;»</w:t>
      </w:r>
    </w:p>
    <w:p w14:paraId="114C8DDF" w14:textId="77777777" w:rsidR="00D850F6" w:rsidRDefault="00D850F6" w:rsidP="00862702">
      <w:pPr>
        <w:pStyle w:val="2"/>
        <w:widowControl w:val="0"/>
        <w:ind w:firstLine="709"/>
        <w:rPr>
          <w:rFonts w:ascii="Times New Roman" w:hAnsi="Times New Roman" w:cs="Times New Roman"/>
          <w:bCs w:val="0"/>
          <w:sz w:val="24"/>
          <w:szCs w:val="24"/>
        </w:rPr>
      </w:pPr>
    </w:p>
    <w:p w14:paraId="40EB6A5F" w14:textId="77777777" w:rsidR="00D850F6" w:rsidRDefault="00183707" w:rsidP="00862702">
      <w:pPr>
        <w:pStyle w:val="2"/>
        <w:widowControl w:val="0"/>
        <w:ind w:firstLine="709"/>
        <w:rPr>
          <w:rFonts w:ascii="Times New Roman" w:hAnsi="Times New Roman" w:cs="Times New Roman"/>
          <w:b w:val="0"/>
          <w:sz w:val="24"/>
          <w:szCs w:val="24"/>
        </w:rPr>
      </w:pPr>
      <w:r w:rsidRPr="00B110EC">
        <w:rPr>
          <w:rFonts w:ascii="Times New Roman" w:hAnsi="Times New Roman" w:cs="Times New Roman"/>
          <w:bCs w:val="0"/>
          <w:sz w:val="24"/>
          <w:szCs w:val="24"/>
        </w:rPr>
        <w:t>1</w:t>
      </w:r>
      <w:r w:rsidR="00A7106C">
        <w:rPr>
          <w:rFonts w:ascii="Times New Roman" w:hAnsi="Times New Roman" w:cs="Times New Roman"/>
          <w:bCs w:val="0"/>
          <w:sz w:val="24"/>
          <w:szCs w:val="24"/>
        </w:rPr>
        <w:t>1</w:t>
      </w:r>
      <w:r w:rsidRPr="00B110EC">
        <w:rPr>
          <w:rFonts w:ascii="Times New Roman" w:hAnsi="Times New Roman" w:cs="Times New Roman"/>
          <w:bCs w:val="0"/>
          <w:sz w:val="24"/>
          <w:szCs w:val="24"/>
        </w:rPr>
        <w:t xml:space="preserve">. </w:t>
      </w:r>
      <w:r w:rsidR="00D850F6">
        <w:rPr>
          <w:rFonts w:ascii="Times New Roman" w:hAnsi="Times New Roman" w:cs="Times New Roman"/>
          <w:bCs w:val="0"/>
          <w:sz w:val="24"/>
          <w:szCs w:val="24"/>
        </w:rPr>
        <w:t>С</w:t>
      </w:r>
      <w:r w:rsidRPr="00B110EC">
        <w:rPr>
          <w:rFonts w:ascii="Times New Roman" w:hAnsi="Times New Roman" w:cs="Times New Roman"/>
          <w:bCs w:val="0"/>
          <w:sz w:val="24"/>
          <w:szCs w:val="24"/>
        </w:rPr>
        <w:t>тать</w:t>
      </w:r>
      <w:r w:rsidR="00D850F6">
        <w:rPr>
          <w:rFonts w:ascii="Times New Roman" w:hAnsi="Times New Roman" w:cs="Times New Roman"/>
          <w:bCs w:val="0"/>
          <w:sz w:val="24"/>
          <w:szCs w:val="24"/>
        </w:rPr>
        <w:t>ю</w:t>
      </w:r>
      <w:r w:rsidRPr="00B110EC">
        <w:rPr>
          <w:rFonts w:ascii="Times New Roman" w:hAnsi="Times New Roman" w:cs="Times New Roman"/>
          <w:bCs w:val="0"/>
          <w:sz w:val="24"/>
          <w:szCs w:val="24"/>
        </w:rPr>
        <w:t xml:space="preserve"> 73 </w:t>
      </w:r>
      <w:r w:rsidR="00D850F6">
        <w:rPr>
          <w:rFonts w:ascii="Times New Roman" w:hAnsi="Times New Roman" w:cs="Times New Roman"/>
          <w:bCs w:val="0"/>
          <w:sz w:val="24"/>
          <w:szCs w:val="24"/>
        </w:rPr>
        <w:t xml:space="preserve">Устава </w:t>
      </w:r>
      <w:r w:rsidRPr="00B110EC">
        <w:rPr>
          <w:rFonts w:ascii="Times New Roman" w:hAnsi="Times New Roman" w:cs="Times New Roman"/>
          <w:bCs w:val="0"/>
          <w:sz w:val="24"/>
          <w:szCs w:val="24"/>
        </w:rPr>
        <w:t xml:space="preserve">изложить в новой редакции </w:t>
      </w:r>
      <w:r w:rsidRPr="00B110EC">
        <w:rPr>
          <w:rFonts w:ascii="Times New Roman" w:hAnsi="Times New Roman" w:cs="Times New Roman"/>
          <w:b w:val="0"/>
          <w:sz w:val="24"/>
          <w:szCs w:val="24"/>
        </w:rPr>
        <w:t>следующего содержания</w:t>
      </w:r>
      <w:r w:rsidRPr="008C4663">
        <w:rPr>
          <w:rFonts w:ascii="Times New Roman" w:hAnsi="Times New Roman" w:cs="Times New Roman"/>
          <w:b w:val="0"/>
          <w:sz w:val="24"/>
          <w:szCs w:val="24"/>
        </w:rPr>
        <w:t xml:space="preserve">: </w:t>
      </w:r>
    </w:p>
    <w:p w14:paraId="225C877E" w14:textId="77777777" w:rsidR="00D850F6" w:rsidRPr="003B4FE6" w:rsidRDefault="00D850F6" w:rsidP="00862702">
      <w:pPr>
        <w:pStyle w:val="2"/>
        <w:widowControl w:val="0"/>
        <w:ind w:firstLine="709"/>
        <w:rPr>
          <w:rFonts w:ascii="Times New Roman" w:hAnsi="Times New Roman" w:cs="Times New Roman"/>
          <w:b w:val="0"/>
          <w:bCs w:val="0"/>
          <w:color w:val="0D0D0D" w:themeColor="text1" w:themeTint="F2"/>
          <w:sz w:val="24"/>
          <w:szCs w:val="24"/>
        </w:rPr>
      </w:pPr>
      <w:r>
        <w:rPr>
          <w:rFonts w:ascii="Times New Roman" w:hAnsi="Times New Roman" w:cs="Times New Roman"/>
          <w:bCs w:val="0"/>
          <w:sz w:val="24"/>
          <w:szCs w:val="24"/>
        </w:rPr>
        <w:t xml:space="preserve">1. </w:t>
      </w:r>
      <w:r w:rsidRPr="003B4FE6">
        <w:rPr>
          <w:rFonts w:ascii="Times New Roman" w:hAnsi="Times New Roman" w:cs="Times New Roman"/>
          <w:b w:val="0"/>
          <w:bCs w:val="0"/>
          <w:color w:val="0D0D0D" w:themeColor="text1" w:themeTint="F2"/>
          <w:sz w:val="24"/>
          <w:szCs w:val="24"/>
        </w:rPr>
        <w:t>Органы местного самоуправления муниципального образования «Катангский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14:paraId="52C6C377" w14:textId="77777777" w:rsidR="00D850F6" w:rsidRPr="003B4FE6" w:rsidRDefault="00D850F6" w:rsidP="00862702">
      <w:pPr>
        <w:pStyle w:val="a3"/>
        <w:ind w:left="0" w:firstLine="709"/>
        <w:contextualSpacing w:val="0"/>
        <w:jc w:val="both"/>
        <w:rPr>
          <w:rFonts w:ascii="Times New Roman" w:hAnsi="Times New Roman" w:cs="Times New Roman"/>
          <w:color w:val="0D0D0D" w:themeColor="text1" w:themeTint="F2"/>
        </w:rPr>
      </w:pPr>
      <w:r w:rsidRPr="003B4FE6">
        <w:rPr>
          <w:rFonts w:ascii="Times New Roman" w:hAnsi="Times New Roman" w:cs="Times New Roman"/>
          <w:color w:val="0D0D0D" w:themeColor="text1" w:themeTint="F2"/>
        </w:rPr>
        <w:t>Муниципальный контроль подлежит осуществлению при наличии в границах муниципального образования «Катангский район» объектов соответствующего вида контроля.</w:t>
      </w:r>
    </w:p>
    <w:p w14:paraId="2E458C24" w14:textId="77777777" w:rsidR="00D850F6" w:rsidRPr="003B4FE6" w:rsidRDefault="00D850F6" w:rsidP="00862702">
      <w:pPr>
        <w:pStyle w:val="a3"/>
        <w:autoSpaceDE/>
        <w:autoSpaceDN/>
        <w:adjustRightInd/>
        <w:ind w:left="0" w:firstLine="709"/>
        <w:contextualSpacing w:val="0"/>
        <w:jc w:val="both"/>
        <w:rPr>
          <w:rFonts w:ascii="Times New Roman" w:hAnsi="Times New Roman" w:cs="Times New Roman"/>
          <w:color w:val="0D0D0D" w:themeColor="text1" w:themeTint="F2"/>
        </w:rPr>
      </w:pPr>
      <w:r w:rsidRPr="003B4FE6">
        <w:rPr>
          <w:rFonts w:ascii="Times New Roman" w:hAnsi="Times New Roman" w:cs="Times New Roman"/>
          <w:color w:val="0D0D0D" w:themeColor="text1" w:themeTint="F2"/>
        </w:rPr>
        <w:t>2. Определение органов местного самоуправления муниципального образования «Катангский район»,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утверждаемого Думой муниципального образования «Катангский район».</w:t>
      </w:r>
    </w:p>
    <w:p w14:paraId="3D1E07BC" w14:textId="77777777" w:rsidR="00D850F6" w:rsidRPr="003B4FE6" w:rsidRDefault="00D850F6" w:rsidP="00862702">
      <w:pPr>
        <w:pStyle w:val="a3"/>
        <w:autoSpaceDE/>
        <w:autoSpaceDN/>
        <w:adjustRightInd/>
        <w:ind w:left="0" w:firstLine="709"/>
        <w:contextualSpacing w:val="0"/>
        <w:jc w:val="both"/>
      </w:pPr>
      <w:r w:rsidRPr="003B4FE6">
        <w:rPr>
          <w:rFonts w:ascii="Times New Roman" w:hAnsi="Times New Roman" w:cs="Times New Roman"/>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7E1185">
        <w:rPr>
          <w:rFonts w:ascii="Times New Roman" w:hAnsi="Times New Roman" w:cs="Times New Roman"/>
        </w:rPr>
        <w:t>»</w:t>
      </w:r>
      <w:r w:rsidRPr="003B4FE6">
        <w:rPr>
          <w:rFonts w:ascii="Times New Roman" w:hAnsi="Times New Roman" w:cs="Times New Roman"/>
        </w:rPr>
        <w:t>.</w:t>
      </w:r>
    </w:p>
    <w:p w14:paraId="441B9C27" w14:textId="77777777" w:rsidR="00434F14" w:rsidRDefault="00434F14" w:rsidP="00862702">
      <w:pPr>
        <w:pStyle w:val="a3"/>
        <w:ind w:left="0" w:firstLine="709"/>
        <w:contextualSpacing w:val="0"/>
        <w:jc w:val="both"/>
        <w:rPr>
          <w:rFonts w:ascii="Times New Roman" w:hAnsi="Times New Roman" w:cs="Times New Roman"/>
          <w:b/>
        </w:rPr>
      </w:pPr>
    </w:p>
    <w:p w14:paraId="72424A5F" w14:textId="77777777" w:rsidR="00434F14" w:rsidRPr="008B45A6" w:rsidRDefault="00434F14" w:rsidP="00862702">
      <w:pPr>
        <w:pStyle w:val="a3"/>
        <w:ind w:left="0" w:firstLine="709"/>
        <w:contextualSpacing w:val="0"/>
        <w:jc w:val="both"/>
        <w:rPr>
          <w:rFonts w:ascii="Times New Roman" w:hAnsi="Times New Roman" w:cs="Times New Roman"/>
          <w:b/>
          <w:bCs/>
        </w:rPr>
      </w:pPr>
      <w:r>
        <w:rPr>
          <w:rFonts w:ascii="Times New Roman" w:hAnsi="Times New Roman" w:cs="Times New Roman"/>
          <w:b/>
        </w:rPr>
        <w:t xml:space="preserve">12. </w:t>
      </w:r>
      <w:r>
        <w:rPr>
          <w:rFonts w:ascii="Times New Roman" w:hAnsi="Times New Roman" w:cs="Times New Roman"/>
          <w:b/>
          <w:bCs/>
        </w:rPr>
        <w:t>В пункте 1 ч</w:t>
      </w:r>
      <w:r w:rsidRPr="008B45A6">
        <w:rPr>
          <w:rFonts w:ascii="Times New Roman" w:hAnsi="Times New Roman" w:cs="Times New Roman"/>
          <w:b/>
          <w:bCs/>
        </w:rPr>
        <w:t>аст</w:t>
      </w:r>
      <w:r>
        <w:rPr>
          <w:rFonts w:ascii="Times New Roman" w:hAnsi="Times New Roman" w:cs="Times New Roman"/>
          <w:b/>
          <w:bCs/>
        </w:rPr>
        <w:t>и 4</w:t>
      </w:r>
      <w:r w:rsidRPr="008B45A6">
        <w:rPr>
          <w:rFonts w:ascii="Times New Roman" w:hAnsi="Times New Roman" w:cs="Times New Roman"/>
          <w:b/>
          <w:bCs/>
        </w:rPr>
        <w:t xml:space="preserve"> статьи </w:t>
      </w:r>
      <w:r>
        <w:rPr>
          <w:rFonts w:ascii="Times New Roman" w:hAnsi="Times New Roman" w:cs="Times New Roman"/>
          <w:b/>
          <w:bCs/>
        </w:rPr>
        <w:t>30</w:t>
      </w:r>
      <w:r w:rsidRPr="008B45A6">
        <w:rPr>
          <w:rFonts w:ascii="Times New Roman" w:hAnsi="Times New Roman" w:cs="Times New Roman"/>
          <w:b/>
          <w:bCs/>
        </w:rPr>
        <w:t xml:space="preserve"> </w:t>
      </w:r>
      <w:r>
        <w:rPr>
          <w:rFonts w:ascii="Times New Roman" w:hAnsi="Times New Roman" w:cs="Times New Roman"/>
          <w:b/>
          <w:bCs/>
        </w:rPr>
        <w:t>Устава слова «мэра города» заменить на «мэра муниципального образования «Катангский район».</w:t>
      </w:r>
    </w:p>
    <w:sectPr w:rsidR="00434F14" w:rsidRPr="008B45A6" w:rsidSect="00D01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45C"/>
    <w:multiLevelType w:val="hybridMultilevel"/>
    <w:tmpl w:val="3ED60198"/>
    <w:lvl w:ilvl="0" w:tplc="F4121F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F172A71"/>
    <w:multiLevelType w:val="hybridMultilevel"/>
    <w:tmpl w:val="D04A5CFE"/>
    <w:lvl w:ilvl="0" w:tplc="954AD91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15:restartNumberingAfterBreak="0">
    <w:nsid w:val="10F12507"/>
    <w:multiLevelType w:val="hybridMultilevel"/>
    <w:tmpl w:val="06E03808"/>
    <w:lvl w:ilvl="0" w:tplc="D250EB7E">
      <w:start w:val="2"/>
      <w:numFmt w:val="decimal"/>
      <w:lvlText w:val="%1."/>
      <w:lvlJc w:val="left"/>
      <w:pPr>
        <w:ind w:left="1428" w:hanging="360"/>
      </w:pPr>
      <w:rPr>
        <w:rFonts w:ascii="Times New Roman" w:hAnsi="Times New Roman" w:cs="Times New Roman" w:hint="default"/>
        <w:b/>
        <w:i/>
        <w:color w:val="0D0D0D" w:themeColor="text1" w:themeTint="F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BD078A4"/>
    <w:multiLevelType w:val="hybridMultilevel"/>
    <w:tmpl w:val="74042D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165A6A"/>
    <w:multiLevelType w:val="hybridMultilevel"/>
    <w:tmpl w:val="234C6438"/>
    <w:lvl w:ilvl="0" w:tplc="F2822CFC">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27167DC"/>
    <w:multiLevelType w:val="hybridMultilevel"/>
    <w:tmpl w:val="9042B8E6"/>
    <w:lvl w:ilvl="0" w:tplc="7F6CDB0A">
      <w:start w:val="3"/>
      <w:numFmt w:val="decimal"/>
      <w:lvlText w:val="%1."/>
      <w:lvlJc w:val="left"/>
      <w:pPr>
        <w:ind w:left="1428" w:hanging="360"/>
      </w:pPr>
      <w:rPr>
        <w:rFonts w:ascii="Times New Roman" w:hAnsi="Times New Roman" w:cs="Times New Roman"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6F043DC7"/>
    <w:multiLevelType w:val="hybridMultilevel"/>
    <w:tmpl w:val="164CD630"/>
    <w:lvl w:ilvl="0" w:tplc="A2F88232">
      <w:start w:val="3"/>
      <w:numFmt w:val="decimal"/>
      <w:lvlText w:val="%1."/>
      <w:lvlJc w:val="left"/>
      <w:pPr>
        <w:ind w:left="1713" w:hanging="360"/>
      </w:pPr>
      <w:rPr>
        <w:rFonts w:ascii="Times New Roman" w:hAnsi="Times New Roman" w:cs="Times New Roman" w:hint="default"/>
        <w:b/>
        <w:i/>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15:restartNumberingAfterBreak="0">
    <w:nsid w:val="76A862AF"/>
    <w:multiLevelType w:val="hybridMultilevel"/>
    <w:tmpl w:val="F3407962"/>
    <w:lvl w:ilvl="0" w:tplc="8DC069B0">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85B0B3F"/>
    <w:multiLevelType w:val="hybridMultilevel"/>
    <w:tmpl w:val="E8349454"/>
    <w:lvl w:ilvl="0" w:tplc="4080BD0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3"/>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F7049"/>
    <w:rsid w:val="000038E0"/>
    <w:rsid w:val="00012398"/>
    <w:rsid w:val="00017279"/>
    <w:rsid w:val="00024FDF"/>
    <w:rsid w:val="00025BD8"/>
    <w:rsid w:val="00030177"/>
    <w:rsid w:val="00031E96"/>
    <w:rsid w:val="0004466D"/>
    <w:rsid w:val="00045B87"/>
    <w:rsid w:val="00050C0D"/>
    <w:rsid w:val="00055051"/>
    <w:rsid w:val="0005633E"/>
    <w:rsid w:val="0006050B"/>
    <w:rsid w:val="00064291"/>
    <w:rsid w:val="000645F4"/>
    <w:rsid w:val="00065623"/>
    <w:rsid w:val="000668E2"/>
    <w:rsid w:val="00066D7B"/>
    <w:rsid w:val="00070F85"/>
    <w:rsid w:val="000723A8"/>
    <w:rsid w:val="00072CA9"/>
    <w:rsid w:val="00074C09"/>
    <w:rsid w:val="00074D94"/>
    <w:rsid w:val="00075C96"/>
    <w:rsid w:val="00077973"/>
    <w:rsid w:val="00083791"/>
    <w:rsid w:val="0008531E"/>
    <w:rsid w:val="00097C83"/>
    <w:rsid w:val="000B6753"/>
    <w:rsid w:val="000D16F5"/>
    <w:rsid w:val="000D22EF"/>
    <w:rsid w:val="000D5CEB"/>
    <w:rsid w:val="000D79F5"/>
    <w:rsid w:val="000F47D9"/>
    <w:rsid w:val="000F71A6"/>
    <w:rsid w:val="00105A7F"/>
    <w:rsid w:val="00114EAE"/>
    <w:rsid w:val="00121DE6"/>
    <w:rsid w:val="001326D4"/>
    <w:rsid w:val="00133450"/>
    <w:rsid w:val="00136892"/>
    <w:rsid w:val="00136AEC"/>
    <w:rsid w:val="00141680"/>
    <w:rsid w:val="001510CD"/>
    <w:rsid w:val="00154A3B"/>
    <w:rsid w:val="00160D89"/>
    <w:rsid w:val="00165585"/>
    <w:rsid w:val="00183707"/>
    <w:rsid w:val="00185E3B"/>
    <w:rsid w:val="001866F2"/>
    <w:rsid w:val="001A49D4"/>
    <w:rsid w:val="001A6A30"/>
    <w:rsid w:val="001A6D3C"/>
    <w:rsid w:val="001A7377"/>
    <w:rsid w:val="001F75A0"/>
    <w:rsid w:val="00206400"/>
    <w:rsid w:val="002072E3"/>
    <w:rsid w:val="002239ED"/>
    <w:rsid w:val="00224086"/>
    <w:rsid w:val="002272AD"/>
    <w:rsid w:val="002405B0"/>
    <w:rsid w:val="00241F68"/>
    <w:rsid w:val="00251D49"/>
    <w:rsid w:val="002537D1"/>
    <w:rsid w:val="00254A38"/>
    <w:rsid w:val="00256B88"/>
    <w:rsid w:val="002635BA"/>
    <w:rsid w:val="002805D1"/>
    <w:rsid w:val="00281FDC"/>
    <w:rsid w:val="00294968"/>
    <w:rsid w:val="002A7260"/>
    <w:rsid w:val="002D5831"/>
    <w:rsid w:val="002D7062"/>
    <w:rsid w:val="002E00C8"/>
    <w:rsid w:val="002E64FE"/>
    <w:rsid w:val="002F0820"/>
    <w:rsid w:val="002F40C3"/>
    <w:rsid w:val="002F58AD"/>
    <w:rsid w:val="00305977"/>
    <w:rsid w:val="00316BFF"/>
    <w:rsid w:val="00322576"/>
    <w:rsid w:val="00325A57"/>
    <w:rsid w:val="0032783F"/>
    <w:rsid w:val="003413E0"/>
    <w:rsid w:val="00345717"/>
    <w:rsid w:val="003469CD"/>
    <w:rsid w:val="00346EFD"/>
    <w:rsid w:val="00371A7A"/>
    <w:rsid w:val="0037290E"/>
    <w:rsid w:val="003737BF"/>
    <w:rsid w:val="00376B6C"/>
    <w:rsid w:val="0038124A"/>
    <w:rsid w:val="00381DE6"/>
    <w:rsid w:val="003878FA"/>
    <w:rsid w:val="0039138F"/>
    <w:rsid w:val="00394470"/>
    <w:rsid w:val="00397B1E"/>
    <w:rsid w:val="003A012A"/>
    <w:rsid w:val="003A2469"/>
    <w:rsid w:val="003A564E"/>
    <w:rsid w:val="003B4FE6"/>
    <w:rsid w:val="003D1831"/>
    <w:rsid w:val="003D49A0"/>
    <w:rsid w:val="003E3C66"/>
    <w:rsid w:val="003E7666"/>
    <w:rsid w:val="003F06DD"/>
    <w:rsid w:val="003F4FCD"/>
    <w:rsid w:val="004051EB"/>
    <w:rsid w:val="00412C5D"/>
    <w:rsid w:val="00426AE5"/>
    <w:rsid w:val="00434F14"/>
    <w:rsid w:val="00435491"/>
    <w:rsid w:val="004372D4"/>
    <w:rsid w:val="00437540"/>
    <w:rsid w:val="0044554D"/>
    <w:rsid w:val="00452F17"/>
    <w:rsid w:val="00454204"/>
    <w:rsid w:val="00454A1C"/>
    <w:rsid w:val="00465687"/>
    <w:rsid w:val="004661DE"/>
    <w:rsid w:val="00466497"/>
    <w:rsid w:val="0047242E"/>
    <w:rsid w:val="00473AC5"/>
    <w:rsid w:val="0047595B"/>
    <w:rsid w:val="00480EC9"/>
    <w:rsid w:val="0049237C"/>
    <w:rsid w:val="004A08F9"/>
    <w:rsid w:val="004A2860"/>
    <w:rsid w:val="004A4EB9"/>
    <w:rsid w:val="004B7151"/>
    <w:rsid w:val="004D1A6C"/>
    <w:rsid w:val="004D4207"/>
    <w:rsid w:val="004D59D0"/>
    <w:rsid w:val="004D63D0"/>
    <w:rsid w:val="004D66BC"/>
    <w:rsid w:val="004E0099"/>
    <w:rsid w:val="004E111F"/>
    <w:rsid w:val="004E4589"/>
    <w:rsid w:val="004F6CA3"/>
    <w:rsid w:val="005022CC"/>
    <w:rsid w:val="0050699E"/>
    <w:rsid w:val="005076AA"/>
    <w:rsid w:val="00515D7D"/>
    <w:rsid w:val="0051626F"/>
    <w:rsid w:val="005261C4"/>
    <w:rsid w:val="00533F54"/>
    <w:rsid w:val="00560DD7"/>
    <w:rsid w:val="005628DB"/>
    <w:rsid w:val="005654D6"/>
    <w:rsid w:val="00581826"/>
    <w:rsid w:val="00582100"/>
    <w:rsid w:val="005854B5"/>
    <w:rsid w:val="00587965"/>
    <w:rsid w:val="00587CE6"/>
    <w:rsid w:val="005A1727"/>
    <w:rsid w:val="005A26A2"/>
    <w:rsid w:val="005B7882"/>
    <w:rsid w:val="005D3787"/>
    <w:rsid w:val="005E49F0"/>
    <w:rsid w:val="005F3BA8"/>
    <w:rsid w:val="005F7F76"/>
    <w:rsid w:val="006006B8"/>
    <w:rsid w:val="00607230"/>
    <w:rsid w:val="00613AF6"/>
    <w:rsid w:val="006150A2"/>
    <w:rsid w:val="00616E47"/>
    <w:rsid w:val="00624FD4"/>
    <w:rsid w:val="006465FB"/>
    <w:rsid w:val="00654BBD"/>
    <w:rsid w:val="00655FF2"/>
    <w:rsid w:val="00683E19"/>
    <w:rsid w:val="0068741E"/>
    <w:rsid w:val="006921A2"/>
    <w:rsid w:val="006979E2"/>
    <w:rsid w:val="006A297F"/>
    <w:rsid w:val="006A6322"/>
    <w:rsid w:val="006A7A46"/>
    <w:rsid w:val="006B0FEE"/>
    <w:rsid w:val="006B4F1C"/>
    <w:rsid w:val="006C1CC8"/>
    <w:rsid w:val="006D7D77"/>
    <w:rsid w:val="006E0DAA"/>
    <w:rsid w:val="006E1E7F"/>
    <w:rsid w:val="006E5AD9"/>
    <w:rsid w:val="006F2F89"/>
    <w:rsid w:val="006F34E8"/>
    <w:rsid w:val="00700107"/>
    <w:rsid w:val="0071350A"/>
    <w:rsid w:val="00715208"/>
    <w:rsid w:val="007222B6"/>
    <w:rsid w:val="00723D5B"/>
    <w:rsid w:val="00727730"/>
    <w:rsid w:val="00736B40"/>
    <w:rsid w:val="00736CA1"/>
    <w:rsid w:val="00756622"/>
    <w:rsid w:val="00764281"/>
    <w:rsid w:val="007653C2"/>
    <w:rsid w:val="00766F13"/>
    <w:rsid w:val="00770211"/>
    <w:rsid w:val="00787C5D"/>
    <w:rsid w:val="00790D03"/>
    <w:rsid w:val="0079393A"/>
    <w:rsid w:val="00797D58"/>
    <w:rsid w:val="007A5797"/>
    <w:rsid w:val="007A65ED"/>
    <w:rsid w:val="007B282C"/>
    <w:rsid w:val="007C7654"/>
    <w:rsid w:val="007C7DF3"/>
    <w:rsid w:val="007D594E"/>
    <w:rsid w:val="007D6D13"/>
    <w:rsid w:val="007D7A10"/>
    <w:rsid w:val="007E1185"/>
    <w:rsid w:val="007E1336"/>
    <w:rsid w:val="007E398E"/>
    <w:rsid w:val="007E3B66"/>
    <w:rsid w:val="007F1593"/>
    <w:rsid w:val="007F3F05"/>
    <w:rsid w:val="007F778F"/>
    <w:rsid w:val="00802CC8"/>
    <w:rsid w:val="008115D9"/>
    <w:rsid w:val="00813370"/>
    <w:rsid w:val="00814EA6"/>
    <w:rsid w:val="00815238"/>
    <w:rsid w:val="0081693B"/>
    <w:rsid w:val="00822ECE"/>
    <w:rsid w:val="008248B3"/>
    <w:rsid w:val="0082552B"/>
    <w:rsid w:val="00827718"/>
    <w:rsid w:val="00857F92"/>
    <w:rsid w:val="00862702"/>
    <w:rsid w:val="008714DD"/>
    <w:rsid w:val="00871FF7"/>
    <w:rsid w:val="008751B6"/>
    <w:rsid w:val="00881A20"/>
    <w:rsid w:val="00891B10"/>
    <w:rsid w:val="00893379"/>
    <w:rsid w:val="008952CC"/>
    <w:rsid w:val="00896917"/>
    <w:rsid w:val="008B33A9"/>
    <w:rsid w:val="008B69B7"/>
    <w:rsid w:val="008C1B72"/>
    <w:rsid w:val="008C4663"/>
    <w:rsid w:val="008C604C"/>
    <w:rsid w:val="008D1425"/>
    <w:rsid w:val="008D4E3B"/>
    <w:rsid w:val="008D4F03"/>
    <w:rsid w:val="008E3845"/>
    <w:rsid w:val="0091285C"/>
    <w:rsid w:val="00914A40"/>
    <w:rsid w:val="0091592D"/>
    <w:rsid w:val="00920E2C"/>
    <w:rsid w:val="0092676B"/>
    <w:rsid w:val="00934CE3"/>
    <w:rsid w:val="00955B59"/>
    <w:rsid w:val="009654AB"/>
    <w:rsid w:val="00971A1E"/>
    <w:rsid w:val="00971A73"/>
    <w:rsid w:val="00980C79"/>
    <w:rsid w:val="009A2408"/>
    <w:rsid w:val="009A4CD9"/>
    <w:rsid w:val="009A67ED"/>
    <w:rsid w:val="009B041D"/>
    <w:rsid w:val="009C18FE"/>
    <w:rsid w:val="009C47E9"/>
    <w:rsid w:val="009C6CB0"/>
    <w:rsid w:val="009D27F5"/>
    <w:rsid w:val="009D37A9"/>
    <w:rsid w:val="009E11F2"/>
    <w:rsid w:val="009E66EA"/>
    <w:rsid w:val="009F02AF"/>
    <w:rsid w:val="009F08E0"/>
    <w:rsid w:val="009F43EB"/>
    <w:rsid w:val="009F7049"/>
    <w:rsid w:val="00A1247B"/>
    <w:rsid w:val="00A22ABC"/>
    <w:rsid w:val="00A43B03"/>
    <w:rsid w:val="00A53066"/>
    <w:rsid w:val="00A53FE5"/>
    <w:rsid w:val="00A54B09"/>
    <w:rsid w:val="00A570D5"/>
    <w:rsid w:val="00A623C3"/>
    <w:rsid w:val="00A6465A"/>
    <w:rsid w:val="00A7106C"/>
    <w:rsid w:val="00A76F9C"/>
    <w:rsid w:val="00A9384A"/>
    <w:rsid w:val="00A944DF"/>
    <w:rsid w:val="00A94EB2"/>
    <w:rsid w:val="00AA12B7"/>
    <w:rsid w:val="00AA4F40"/>
    <w:rsid w:val="00AA7352"/>
    <w:rsid w:val="00AB5174"/>
    <w:rsid w:val="00AB731B"/>
    <w:rsid w:val="00AD0E57"/>
    <w:rsid w:val="00AD6FC8"/>
    <w:rsid w:val="00AF0874"/>
    <w:rsid w:val="00B03D22"/>
    <w:rsid w:val="00B043D1"/>
    <w:rsid w:val="00B05670"/>
    <w:rsid w:val="00B05B5D"/>
    <w:rsid w:val="00B06D09"/>
    <w:rsid w:val="00B1025A"/>
    <w:rsid w:val="00B10E1B"/>
    <w:rsid w:val="00B110EC"/>
    <w:rsid w:val="00B22A78"/>
    <w:rsid w:val="00B33A8D"/>
    <w:rsid w:val="00B3596D"/>
    <w:rsid w:val="00B511CF"/>
    <w:rsid w:val="00B52BD1"/>
    <w:rsid w:val="00B53370"/>
    <w:rsid w:val="00B5681A"/>
    <w:rsid w:val="00B56A86"/>
    <w:rsid w:val="00B57A23"/>
    <w:rsid w:val="00B628D6"/>
    <w:rsid w:val="00B73746"/>
    <w:rsid w:val="00B75CD6"/>
    <w:rsid w:val="00B77CC0"/>
    <w:rsid w:val="00B77FF2"/>
    <w:rsid w:val="00B93B01"/>
    <w:rsid w:val="00B970E4"/>
    <w:rsid w:val="00BA2DED"/>
    <w:rsid w:val="00BA4CC0"/>
    <w:rsid w:val="00BB6A86"/>
    <w:rsid w:val="00BC1A82"/>
    <w:rsid w:val="00BD364F"/>
    <w:rsid w:val="00BE020A"/>
    <w:rsid w:val="00BF0786"/>
    <w:rsid w:val="00BF2ED4"/>
    <w:rsid w:val="00C06154"/>
    <w:rsid w:val="00C069C1"/>
    <w:rsid w:val="00C06D91"/>
    <w:rsid w:val="00C14BE2"/>
    <w:rsid w:val="00C163E3"/>
    <w:rsid w:val="00C17221"/>
    <w:rsid w:val="00C303F5"/>
    <w:rsid w:val="00C40501"/>
    <w:rsid w:val="00C465EC"/>
    <w:rsid w:val="00C4684E"/>
    <w:rsid w:val="00C50BEE"/>
    <w:rsid w:val="00C64124"/>
    <w:rsid w:val="00C6440E"/>
    <w:rsid w:val="00C71508"/>
    <w:rsid w:val="00C7379D"/>
    <w:rsid w:val="00C74E8F"/>
    <w:rsid w:val="00C824C2"/>
    <w:rsid w:val="00C878ED"/>
    <w:rsid w:val="00CB27B5"/>
    <w:rsid w:val="00CB58BB"/>
    <w:rsid w:val="00CB58C6"/>
    <w:rsid w:val="00CC66F0"/>
    <w:rsid w:val="00CE632D"/>
    <w:rsid w:val="00D01EEB"/>
    <w:rsid w:val="00D02319"/>
    <w:rsid w:val="00D16A94"/>
    <w:rsid w:val="00D16D7E"/>
    <w:rsid w:val="00D204C8"/>
    <w:rsid w:val="00D21AF5"/>
    <w:rsid w:val="00D22568"/>
    <w:rsid w:val="00D26A49"/>
    <w:rsid w:val="00D3657A"/>
    <w:rsid w:val="00D4011A"/>
    <w:rsid w:val="00D45801"/>
    <w:rsid w:val="00D45802"/>
    <w:rsid w:val="00D46A58"/>
    <w:rsid w:val="00D55A29"/>
    <w:rsid w:val="00D723CE"/>
    <w:rsid w:val="00D809FB"/>
    <w:rsid w:val="00D80D0D"/>
    <w:rsid w:val="00D81016"/>
    <w:rsid w:val="00D81FD2"/>
    <w:rsid w:val="00D84D03"/>
    <w:rsid w:val="00D850F6"/>
    <w:rsid w:val="00D8718B"/>
    <w:rsid w:val="00D9246A"/>
    <w:rsid w:val="00DC1DBC"/>
    <w:rsid w:val="00DC334A"/>
    <w:rsid w:val="00DC5CFC"/>
    <w:rsid w:val="00DC70FE"/>
    <w:rsid w:val="00DD05F0"/>
    <w:rsid w:val="00DE0071"/>
    <w:rsid w:val="00DF6B5B"/>
    <w:rsid w:val="00DF6D17"/>
    <w:rsid w:val="00DF7B36"/>
    <w:rsid w:val="00E04046"/>
    <w:rsid w:val="00E1059B"/>
    <w:rsid w:val="00E17AC7"/>
    <w:rsid w:val="00E25F31"/>
    <w:rsid w:val="00E306B6"/>
    <w:rsid w:val="00E519E7"/>
    <w:rsid w:val="00E5252A"/>
    <w:rsid w:val="00E67D28"/>
    <w:rsid w:val="00E67FFE"/>
    <w:rsid w:val="00E806D7"/>
    <w:rsid w:val="00E90137"/>
    <w:rsid w:val="00E9692E"/>
    <w:rsid w:val="00EA69CB"/>
    <w:rsid w:val="00EB22F0"/>
    <w:rsid w:val="00EB5BE8"/>
    <w:rsid w:val="00EC12D0"/>
    <w:rsid w:val="00EC256A"/>
    <w:rsid w:val="00EC3BB0"/>
    <w:rsid w:val="00ED0676"/>
    <w:rsid w:val="00ED1CD7"/>
    <w:rsid w:val="00ED76A5"/>
    <w:rsid w:val="00EE3038"/>
    <w:rsid w:val="00EE3783"/>
    <w:rsid w:val="00EE748D"/>
    <w:rsid w:val="00EF2DB3"/>
    <w:rsid w:val="00EF324B"/>
    <w:rsid w:val="00EF36B8"/>
    <w:rsid w:val="00EF4DE3"/>
    <w:rsid w:val="00F003DC"/>
    <w:rsid w:val="00F14D73"/>
    <w:rsid w:val="00F16872"/>
    <w:rsid w:val="00F206E8"/>
    <w:rsid w:val="00F30737"/>
    <w:rsid w:val="00F4702B"/>
    <w:rsid w:val="00F56B43"/>
    <w:rsid w:val="00F645E2"/>
    <w:rsid w:val="00F64E45"/>
    <w:rsid w:val="00F71BCA"/>
    <w:rsid w:val="00F75A15"/>
    <w:rsid w:val="00F976A2"/>
    <w:rsid w:val="00FB1627"/>
    <w:rsid w:val="00FB200E"/>
    <w:rsid w:val="00FB2673"/>
    <w:rsid w:val="00FB2B6A"/>
    <w:rsid w:val="00FB3C34"/>
    <w:rsid w:val="00FC45CA"/>
    <w:rsid w:val="00FD0CF4"/>
    <w:rsid w:val="00FE13E7"/>
    <w:rsid w:val="00FE153A"/>
    <w:rsid w:val="00FE3E48"/>
    <w:rsid w:val="00FF37E4"/>
    <w:rsid w:val="00FF5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5186"/>
  <w15:docId w15:val="{DFFD1CC2-9C06-4F07-A309-7F29A6F7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A2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
    <w:qFormat/>
    <w:rsid w:val="00D55A29"/>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A2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55A29"/>
    <w:pPr>
      <w:ind w:left="720"/>
      <w:contextualSpacing/>
    </w:pPr>
  </w:style>
  <w:style w:type="paragraph" w:customStyle="1" w:styleId="a4">
    <w:name w:val="Прижатый влево"/>
    <w:basedOn w:val="a"/>
    <w:next w:val="a"/>
    <w:uiPriority w:val="99"/>
    <w:rsid w:val="00256B88"/>
  </w:style>
  <w:style w:type="paragraph" w:styleId="a5">
    <w:name w:val="Balloon Text"/>
    <w:basedOn w:val="a"/>
    <w:link w:val="a6"/>
    <w:uiPriority w:val="99"/>
    <w:semiHidden/>
    <w:unhideWhenUsed/>
    <w:rsid w:val="00715208"/>
    <w:rPr>
      <w:rFonts w:ascii="Tahoma" w:hAnsi="Tahoma" w:cs="Tahoma"/>
      <w:sz w:val="16"/>
      <w:szCs w:val="16"/>
    </w:rPr>
  </w:style>
  <w:style w:type="character" w:customStyle="1" w:styleId="a6">
    <w:name w:val="Текст выноски Знак"/>
    <w:basedOn w:val="a0"/>
    <w:link w:val="a5"/>
    <w:uiPriority w:val="99"/>
    <w:semiHidden/>
    <w:rsid w:val="00715208"/>
    <w:rPr>
      <w:rFonts w:ascii="Tahoma" w:eastAsiaTheme="minorEastAsia" w:hAnsi="Tahoma" w:cs="Tahoma"/>
      <w:sz w:val="16"/>
      <w:szCs w:val="16"/>
      <w:lang w:eastAsia="ru-RU"/>
    </w:rPr>
  </w:style>
  <w:style w:type="paragraph" w:customStyle="1" w:styleId="ConsNormal">
    <w:name w:val="ConsNormal"/>
    <w:rsid w:val="00C303F5"/>
    <w:pPr>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uiPriority w:val="99"/>
    <w:rsid w:val="00C303F5"/>
    <w:rPr>
      <w:color w:val="106BBE"/>
    </w:rPr>
  </w:style>
  <w:style w:type="character" w:customStyle="1" w:styleId="a8">
    <w:name w:val="Не вступил в силу"/>
    <w:basedOn w:val="a0"/>
    <w:uiPriority w:val="99"/>
    <w:rsid w:val="002635BA"/>
    <w:rPr>
      <w:color w:val="000000"/>
      <w:shd w:val="clear" w:color="auto" w:fill="D8EDE8"/>
    </w:rPr>
  </w:style>
  <w:style w:type="paragraph" w:styleId="2">
    <w:name w:val="Body Text Indent 2"/>
    <w:basedOn w:val="a"/>
    <w:link w:val="20"/>
    <w:unhideWhenUsed/>
    <w:rsid w:val="002F58AD"/>
    <w:pPr>
      <w:widowControl/>
      <w:ind w:firstLine="540"/>
      <w:jc w:val="both"/>
    </w:pPr>
    <w:rPr>
      <w:rFonts w:eastAsia="Times New Roman"/>
      <w:b/>
      <w:bCs/>
      <w:sz w:val="18"/>
      <w:szCs w:val="18"/>
    </w:rPr>
  </w:style>
  <w:style w:type="character" w:customStyle="1" w:styleId="20">
    <w:name w:val="Основной текст с отступом 2 Знак"/>
    <w:basedOn w:val="a0"/>
    <w:link w:val="2"/>
    <w:rsid w:val="002F58AD"/>
    <w:rPr>
      <w:rFonts w:ascii="Arial" w:eastAsia="Times New Roman" w:hAnsi="Arial" w:cs="Arial"/>
      <w:b/>
      <w:bCs/>
      <w:sz w:val="18"/>
      <w:szCs w:val="18"/>
      <w:lang w:eastAsia="ru-RU"/>
    </w:rPr>
  </w:style>
  <w:style w:type="paragraph" w:customStyle="1" w:styleId="a9">
    <w:name w:val="Заголовок статьи"/>
    <w:basedOn w:val="a"/>
    <w:next w:val="a"/>
    <w:uiPriority w:val="99"/>
    <w:rsid w:val="00C06154"/>
    <w:pPr>
      <w:ind w:left="1612" w:hanging="892"/>
      <w:jc w:val="both"/>
    </w:pPr>
  </w:style>
  <w:style w:type="paragraph" w:customStyle="1" w:styleId="headertext">
    <w:name w:val="headertext"/>
    <w:basedOn w:val="a"/>
    <w:rsid w:val="00797D58"/>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formattext">
    <w:name w:val="formattext"/>
    <w:basedOn w:val="a"/>
    <w:rsid w:val="00797D58"/>
    <w:pPr>
      <w:widowControl/>
      <w:autoSpaceDE/>
      <w:autoSpaceDN/>
      <w:adjustRightInd/>
      <w:spacing w:before="100" w:beforeAutospacing="1" w:after="100" w:afterAutospacing="1"/>
    </w:pPr>
    <w:rPr>
      <w:rFonts w:ascii="Times New Roman" w:eastAsia="Times New Roman" w:hAnsi="Times New Roman" w:cs="Times New Roman"/>
    </w:rPr>
  </w:style>
  <w:style w:type="character" w:styleId="aa">
    <w:name w:val="Hyperlink"/>
    <w:basedOn w:val="a0"/>
    <w:uiPriority w:val="99"/>
    <w:semiHidden/>
    <w:unhideWhenUsed/>
    <w:rsid w:val="00797D58"/>
    <w:rPr>
      <w:color w:val="0000FF"/>
      <w:u w:val="single"/>
    </w:rPr>
  </w:style>
  <w:style w:type="paragraph" w:styleId="ab">
    <w:name w:val="Normal (Web)"/>
    <w:basedOn w:val="a"/>
    <w:uiPriority w:val="99"/>
    <w:unhideWhenUsed/>
    <w:rsid w:val="009F02AF"/>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ourcetag">
    <w:name w:val="source__tag"/>
    <w:basedOn w:val="a"/>
    <w:rsid w:val="009F02AF"/>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ac">
    <w:name w:val="Цветовое выделение"/>
    <w:uiPriority w:val="99"/>
    <w:rsid w:val="00133450"/>
    <w:rPr>
      <w:b/>
      <w:color w:val="000080"/>
      <w:sz w:val="20"/>
    </w:rPr>
  </w:style>
  <w:style w:type="table" w:customStyle="1" w:styleId="11">
    <w:name w:val="Сетка таблицы1"/>
    <w:basedOn w:val="a1"/>
    <w:next w:val="ad"/>
    <w:uiPriority w:val="39"/>
    <w:rsid w:val="00BA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BA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9454">
      <w:bodyDiv w:val="1"/>
      <w:marLeft w:val="0"/>
      <w:marRight w:val="0"/>
      <w:marTop w:val="0"/>
      <w:marBottom w:val="0"/>
      <w:divBdr>
        <w:top w:val="none" w:sz="0" w:space="0" w:color="auto"/>
        <w:left w:val="none" w:sz="0" w:space="0" w:color="auto"/>
        <w:bottom w:val="none" w:sz="0" w:space="0" w:color="auto"/>
        <w:right w:val="none" w:sz="0" w:space="0" w:color="auto"/>
      </w:divBdr>
    </w:div>
    <w:div w:id="208107774">
      <w:bodyDiv w:val="1"/>
      <w:marLeft w:val="0"/>
      <w:marRight w:val="0"/>
      <w:marTop w:val="0"/>
      <w:marBottom w:val="0"/>
      <w:divBdr>
        <w:top w:val="none" w:sz="0" w:space="0" w:color="auto"/>
        <w:left w:val="none" w:sz="0" w:space="0" w:color="auto"/>
        <w:bottom w:val="none" w:sz="0" w:space="0" w:color="auto"/>
        <w:right w:val="none" w:sz="0" w:space="0" w:color="auto"/>
      </w:divBdr>
    </w:div>
    <w:div w:id="561403228">
      <w:bodyDiv w:val="1"/>
      <w:marLeft w:val="0"/>
      <w:marRight w:val="0"/>
      <w:marTop w:val="0"/>
      <w:marBottom w:val="0"/>
      <w:divBdr>
        <w:top w:val="none" w:sz="0" w:space="0" w:color="auto"/>
        <w:left w:val="none" w:sz="0" w:space="0" w:color="auto"/>
        <w:bottom w:val="none" w:sz="0" w:space="0" w:color="auto"/>
        <w:right w:val="none" w:sz="0" w:space="0" w:color="auto"/>
      </w:divBdr>
    </w:div>
    <w:div w:id="10409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45B54D03DDB92C1827EEB79867FFAEE9BBB86592F3AC7390555EE47569683C5686A3103A99CE8237418F630DC5274708769167B59FE6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67D0-496E-42F7-BEAA-92A344B1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Мария Юрьева</cp:lastModifiedBy>
  <cp:revision>37</cp:revision>
  <cp:lastPrinted>2021-12-24T06:54:00Z</cp:lastPrinted>
  <dcterms:created xsi:type="dcterms:W3CDTF">2021-11-08T08:43:00Z</dcterms:created>
  <dcterms:modified xsi:type="dcterms:W3CDTF">2021-12-27T10:44:00Z</dcterms:modified>
</cp:coreProperties>
</file>