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Default Extension="png" ContentType="image/png"/>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2DF" w:rsidRPr="00AF72DF" w:rsidRDefault="00AA74C6" w:rsidP="00AA74C6">
      <w:pPr>
        <w:spacing w:after="0" w:line="240" w:lineRule="auto"/>
        <w:rPr>
          <w:rFonts w:ascii="Times New Roman" w:hAnsi="Times New Roman"/>
          <w:sz w:val="24"/>
          <w:szCs w:val="24"/>
        </w:rPr>
      </w:pPr>
      <w:bookmarkStart w:id="0" w:name="sub_1"/>
      <w:r>
        <w:rPr>
          <w:rFonts w:ascii="Times New Roman" w:hAnsi="Times New Roman"/>
          <w:sz w:val="24"/>
          <w:szCs w:val="24"/>
        </w:rPr>
        <w:t xml:space="preserve">                                                     </w:t>
      </w:r>
      <w:bookmarkStart w:id="1" w:name="_Hlk98345340"/>
      <w:bookmarkEnd w:id="1"/>
      <w:r>
        <w:rPr>
          <w:rFonts w:ascii="Times New Roman" w:hAnsi="Times New Roman"/>
          <w:sz w:val="24"/>
          <w:szCs w:val="24"/>
        </w:rPr>
        <w:t xml:space="preserve">                  </w:t>
      </w:r>
      <w:r w:rsidRPr="00AF72DF">
        <w:rPr>
          <w:rFonts w:ascii="Times New Roman" w:hAnsi="Times New Roman"/>
          <w:noProof/>
          <w:sz w:val="24"/>
          <w:szCs w:val="24"/>
        </w:rPr>
        <w:drawing>
          <wp:inline distT="0" distB="0" distL="0" distR="0">
            <wp:extent cx="590550" cy="809625"/>
            <wp:effectExtent l="0" t="0" r="0" b="9525"/>
            <wp:docPr id="24" name="Рисунок 20" descr="Катангский р-н - 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тангский р-н - герб-0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809625"/>
                    </a:xfrm>
                    <a:prstGeom prst="rect">
                      <a:avLst/>
                    </a:prstGeom>
                    <a:noFill/>
                    <a:ln>
                      <a:noFill/>
                    </a:ln>
                  </pic:spPr>
                </pic:pic>
              </a:graphicData>
            </a:graphic>
          </wp:inline>
        </w:drawing>
      </w:r>
      <w:r>
        <w:rPr>
          <w:rFonts w:ascii="Times New Roman" w:hAnsi="Times New Roman"/>
          <w:sz w:val="24"/>
          <w:szCs w:val="24"/>
        </w:rPr>
        <w:t xml:space="preserve">                    </w:t>
      </w:r>
      <w:r w:rsidR="00A2005D">
        <w:rPr>
          <w:rFonts w:ascii="Times New Roman" w:hAnsi="Times New Roman"/>
          <w:sz w:val="24"/>
          <w:szCs w:val="24"/>
        </w:rPr>
        <w:t xml:space="preserve">                          </w:t>
      </w:r>
    </w:p>
    <w:p w:rsidR="00AF72DF" w:rsidRPr="00AF72DF" w:rsidRDefault="00AF72DF" w:rsidP="00AF72DF">
      <w:pPr>
        <w:spacing w:after="0" w:line="240" w:lineRule="auto"/>
        <w:jc w:val="center"/>
        <w:rPr>
          <w:rFonts w:ascii="Times New Roman" w:hAnsi="Times New Roman"/>
          <w:sz w:val="24"/>
          <w:szCs w:val="24"/>
          <w:lang w:eastAsia="en-US" w:bidi="en-US"/>
        </w:rPr>
      </w:pPr>
      <w:r w:rsidRPr="00AF72DF">
        <w:rPr>
          <w:rFonts w:ascii="Times New Roman" w:hAnsi="Times New Roman"/>
          <w:sz w:val="24"/>
          <w:szCs w:val="24"/>
          <w:lang w:eastAsia="en-US" w:bidi="en-US"/>
        </w:rPr>
        <w:t>РОССИЙСКАЯ ФЕДЕРАЦИЯ</w:t>
      </w:r>
    </w:p>
    <w:p w:rsidR="00AF72DF" w:rsidRPr="00AF72DF" w:rsidRDefault="00AF72DF" w:rsidP="00AF72DF">
      <w:pPr>
        <w:spacing w:after="0" w:line="240" w:lineRule="auto"/>
        <w:jc w:val="center"/>
        <w:rPr>
          <w:rFonts w:ascii="Times New Roman" w:hAnsi="Times New Roman"/>
          <w:sz w:val="24"/>
          <w:szCs w:val="24"/>
          <w:lang w:eastAsia="en-US" w:bidi="en-US"/>
        </w:rPr>
      </w:pPr>
      <w:r w:rsidRPr="00AF72DF">
        <w:rPr>
          <w:rFonts w:ascii="Times New Roman" w:hAnsi="Times New Roman"/>
          <w:sz w:val="24"/>
          <w:szCs w:val="24"/>
          <w:lang w:eastAsia="en-US" w:bidi="en-US"/>
        </w:rPr>
        <w:t>ИРКУТСКАЯ ОБЛАСТЬ</w:t>
      </w:r>
    </w:p>
    <w:p w:rsidR="00AF72DF" w:rsidRPr="00AF72DF" w:rsidRDefault="00AF72DF" w:rsidP="00AF72DF">
      <w:pPr>
        <w:spacing w:after="0" w:line="252" w:lineRule="auto"/>
        <w:jc w:val="center"/>
        <w:rPr>
          <w:rFonts w:ascii="Times New Roman" w:hAnsi="Times New Roman"/>
          <w:sz w:val="24"/>
          <w:szCs w:val="24"/>
          <w:lang w:eastAsia="en-US" w:bidi="en-US"/>
        </w:rPr>
      </w:pPr>
    </w:p>
    <w:p w:rsidR="00AF72DF" w:rsidRPr="00AF72DF" w:rsidRDefault="00AF72DF" w:rsidP="00AF72DF">
      <w:pPr>
        <w:autoSpaceDE w:val="0"/>
        <w:autoSpaceDN w:val="0"/>
        <w:adjustRightInd w:val="0"/>
        <w:spacing w:after="0" w:line="240" w:lineRule="auto"/>
        <w:jc w:val="center"/>
        <w:rPr>
          <w:rFonts w:ascii="Times New Roman" w:hAnsi="Times New Roman"/>
          <w:b/>
          <w:sz w:val="28"/>
          <w:szCs w:val="28"/>
        </w:rPr>
      </w:pPr>
      <w:r w:rsidRPr="00AF72DF">
        <w:rPr>
          <w:rFonts w:ascii="Times New Roman" w:hAnsi="Times New Roman"/>
          <w:b/>
          <w:sz w:val="28"/>
          <w:szCs w:val="28"/>
        </w:rPr>
        <w:t>Дума</w:t>
      </w:r>
    </w:p>
    <w:p w:rsidR="00AF72DF" w:rsidRPr="00AF72DF" w:rsidRDefault="00AF72DF" w:rsidP="00AF72DF">
      <w:pPr>
        <w:autoSpaceDE w:val="0"/>
        <w:autoSpaceDN w:val="0"/>
        <w:adjustRightInd w:val="0"/>
        <w:spacing w:after="0" w:line="240" w:lineRule="auto"/>
        <w:jc w:val="center"/>
        <w:rPr>
          <w:rFonts w:ascii="Times New Roman" w:hAnsi="Times New Roman"/>
          <w:b/>
          <w:sz w:val="28"/>
          <w:szCs w:val="28"/>
        </w:rPr>
      </w:pPr>
      <w:r w:rsidRPr="00AF72DF">
        <w:rPr>
          <w:rFonts w:ascii="Times New Roman" w:hAnsi="Times New Roman"/>
          <w:b/>
          <w:sz w:val="28"/>
          <w:szCs w:val="28"/>
        </w:rPr>
        <w:t xml:space="preserve">муниципального образования </w:t>
      </w:r>
    </w:p>
    <w:p w:rsidR="00AF72DF" w:rsidRPr="00AF72DF" w:rsidRDefault="009042B2" w:rsidP="00AF72D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w:t>
      </w:r>
      <w:r w:rsidR="00AF72DF" w:rsidRPr="00AF72DF">
        <w:rPr>
          <w:rFonts w:ascii="Times New Roman" w:hAnsi="Times New Roman"/>
          <w:b/>
          <w:sz w:val="28"/>
          <w:szCs w:val="28"/>
        </w:rPr>
        <w:t>Катангский район</w:t>
      </w:r>
      <w:r>
        <w:rPr>
          <w:rFonts w:ascii="Times New Roman" w:hAnsi="Times New Roman"/>
          <w:b/>
          <w:sz w:val="28"/>
          <w:szCs w:val="28"/>
        </w:rPr>
        <w:t>»</w:t>
      </w:r>
    </w:p>
    <w:p w:rsidR="00AF72DF" w:rsidRPr="00AF72DF" w:rsidRDefault="00AF72DF" w:rsidP="00AF72DF">
      <w:pPr>
        <w:autoSpaceDE w:val="0"/>
        <w:autoSpaceDN w:val="0"/>
        <w:adjustRightInd w:val="0"/>
        <w:spacing w:after="0" w:line="240" w:lineRule="auto"/>
        <w:jc w:val="center"/>
        <w:rPr>
          <w:rFonts w:ascii="Times New Roman" w:hAnsi="Times New Roman"/>
          <w:b/>
          <w:sz w:val="28"/>
          <w:szCs w:val="28"/>
        </w:rPr>
      </w:pPr>
    </w:p>
    <w:p w:rsidR="00AF72DF" w:rsidRPr="00AF72DF" w:rsidRDefault="00AF72DF" w:rsidP="00AF72DF">
      <w:pPr>
        <w:autoSpaceDE w:val="0"/>
        <w:autoSpaceDN w:val="0"/>
        <w:adjustRightInd w:val="0"/>
        <w:spacing w:after="0" w:line="240" w:lineRule="auto"/>
        <w:jc w:val="center"/>
        <w:rPr>
          <w:rFonts w:ascii="Times New Roman" w:hAnsi="Times New Roman"/>
          <w:b/>
          <w:sz w:val="32"/>
          <w:szCs w:val="32"/>
        </w:rPr>
      </w:pPr>
      <w:r w:rsidRPr="00AF72DF">
        <w:rPr>
          <w:rFonts w:ascii="Times New Roman" w:hAnsi="Times New Roman"/>
          <w:b/>
          <w:sz w:val="32"/>
          <w:szCs w:val="32"/>
        </w:rPr>
        <w:t>РЕШЕНИЕ</w:t>
      </w:r>
    </w:p>
    <w:p w:rsidR="00AF72DF" w:rsidRPr="00AF72DF" w:rsidRDefault="00AF72DF" w:rsidP="00AF72DF">
      <w:pPr>
        <w:autoSpaceDE w:val="0"/>
        <w:autoSpaceDN w:val="0"/>
        <w:adjustRightInd w:val="0"/>
        <w:spacing w:after="0" w:line="240" w:lineRule="auto"/>
        <w:rPr>
          <w:rFonts w:ascii="Times New Roman" w:hAnsi="Times New Roman"/>
          <w:sz w:val="24"/>
          <w:szCs w:val="24"/>
        </w:rPr>
      </w:pPr>
    </w:p>
    <w:p w:rsidR="00AF72DF" w:rsidRPr="00AF72DF" w:rsidRDefault="00AF72DF" w:rsidP="00AF72DF">
      <w:pPr>
        <w:autoSpaceDE w:val="0"/>
        <w:autoSpaceDN w:val="0"/>
        <w:adjustRightInd w:val="0"/>
        <w:spacing w:after="0" w:line="240" w:lineRule="auto"/>
        <w:jc w:val="center"/>
        <w:rPr>
          <w:rFonts w:ascii="Times New Roman" w:hAnsi="Times New Roman"/>
          <w:sz w:val="24"/>
          <w:szCs w:val="24"/>
        </w:rPr>
      </w:pPr>
      <w:r w:rsidRPr="00AF72DF">
        <w:rPr>
          <w:rFonts w:ascii="Times New Roman" w:hAnsi="Times New Roman"/>
          <w:sz w:val="24"/>
          <w:szCs w:val="24"/>
        </w:rPr>
        <w:t>от 2</w:t>
      </w:r>
      <w:r>
        <w:rPr>
          <w:rFonts w:ascii="Times New Roman" w:hAnsi="Times New Roman"/>
          <w:sz w:val="24"/>
          <w:szCs w:val="24"/>
        </w:rPr>
        <w:t>4</w:t>
      </w:r>
      <w:r w:rsidRPr="00AF72DF">
        <w:rPr>
          <w:rFonts w:ascii="Times New Roman" w:hAnsi="Times New Roman"/>
          <w:sz w:val="24"/>
          <w:szCs w:val="24"/>
        </w:rPr>
        <w:t xml:space="preserve"> </w:t>
      </w:r>
      <w:r>
        <w:rPr>
          <w:rFonts w:ascii="Times New Roman" w:hAnsi="Times New Roman"/>
          <w:sz w:val="24"/>
          <w:szCs w:val="24"/>
        </w:rPr>
        <w:t>марта</w:t>
      </w:r>
      <w:r w:rsidRPr="00AF72DF">
        <w:rPr>
          <w:rFonts w:ascii="Times New Roman" w:hAnsi="Times New Roman"/>
          <w:sz w:val="24"/>
          <w:szCs w:val="24"/>
        </w:rPr>
        <w:t xml:space="preserve"> 202</w:t>
      </w:r>
      <w:r>
        <w:rPr>
          <w:rFonts w:ascii="Times New Roman" w:hAnsi="Times New Roman"/>
          <w:sz w:val="24"/>
          <w:szCs w:val="24"/>
        </w:rPr>
        <w:t>2</w:t>
      </w:r>
      <w:r w:rsidRPr="00AF72DF">
        <w:rPr>
          <w:rFonts w:ascii="Times New Roman" w:hAnsi="Times New Roman"/>
          <w:sz w:val="24"/>
          <w:szCs w:val="24"/>
        </w:rPr>
        <w:t xml:space="preserve"> года                  с</w:t>
      </w:r>
      <w:r w:rsidR="00315429">
        <w:rPr>
          <w:rFonts w:ascii="Times New Roman" w:hAnsi="Times New Roman"/>
          <w:sz w:val="24"/>
          <w:szCs w:val="24"/>
        </w:rPr>
        <w:t>ело</w:t>
      </w:r>
      <w:r w:rsidRPr="00AF72DF">
        <w:rPr>
          <w:rFonts w:ascii="Times New Roman" w:hAnsi="Times New Roman"/>
          <w:sz w:val="24"/>
          <w:szCs w:val="24"/>
        </w:rPr>
        <w:t xml:space="preserve"> Ербогачен                                                   № </w:t>
      </w:r>
      <w:r w:rsidR="00A2005D">
        <w:rPr>
          <w:rFonts w:ascii="Times New Roman" w:hAnsi="Times New Roman"/>
          <w:sz w:val="24"/>
          <w:szCs w:val="24"/>
        </w:rPr>
        <w:t>1/1</w:t>
      </w:r>
    </w:p>
    <w:p w:rsidR="00AF72DF" w:rsidRPr="00AF72DF" w:rsidRDefault="00AF72DF" w:rsidP="00AF72DF">
      <w:pPr>
        <w:spacing w:after="0" w:line="240" w:lineRule="auto"/>
        <w:jc w:val="both"/>
        <w:rPr>
          <w:rFonts w:ascii="Times New Roman" w:eastAsia="Calibri" w:hAnsi="Times New Roman"/>
          <w:sz w:val="24"/>
          <w:szCs w:val="24"/>
          <w:lang w:eastAsia="en-US"/>
        </w:rPr>
      </w:pPr>
    </w:p>
    <w:p w:rsidR="00AF72DF" w:rsidRPr="00AF72DF" w:rsidRDefault="00AF72DF" w:rsidP="00AF72DF">
      <w:pPr>
        <w:spacing w:after="0" w:line="240" w:lineRule="auto"/>
        <w:ind w:right="5273"/>
        <w:jc w:val="both"/>
        <w:rPr>
          <w:rFonts w:ascii="Times New Roman" w:eastAsia="Calibri" w:hAnsi="Times New Roman"/>
          <w:bCs/>
          <w:color w:val="000000"/>
          <w:sz w:val="24"/>
          <w:szCs w:val="24"/>
          <w:lang w:eastAsia="en-US"/>
        </w:rPr>
      </w:pPr>
      <w:r w:rsidRPr="00AF72DF">
        <w:rPr>
          <w:rFonts w:ascii="Times New Roman" w:eastAsia="Calibri" w:hAnsi="Times New Roman"/>
          <w:sz w:val="24"/>
          <w:szCs w:val="24"/>
          <w:lang w:eastAsia="en-US"/>
        </w:rPr>
        <w:t xml:space="preserve">Об отчете мэра о социально-экономическом положении Катангского района и об итогах деятельности администрации </w:t>
      </w:r>
      <w:r>
        <w:rPr>
          <w:rFonts w:ascii="Times New Roman" w:eastAsia="Calibri" w:hAnsi="Times New Roman"/>
          <w:sz w:val="24"/>
          <w:szCs w:val="24"/>
          <w:lang w:eastAsia="en-US"/>
        </w:rPr>
        <w:t xml:space="preserve">муниципального образования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в 202</w:t>
      </w:r>
      <w:r>
        <w:rPr>
          <w:rFonts w:ascii="Times New Roman" w:eastAsia="Calibri" w:hAnsi="Times New Roman"/>
          <w:sz w:val="24"/>
          <w:szCs w:val="24"/>
          <w:lang w:eastAsia="en-US"/>
        </w:rPr>
        <w:t>1</w:t>
      </w:r>
      <w:r w:rsidRPr="00AF72DF">
        <w:rPr>
          <w:rFonts w:ascii="Times New Roman" w:eastAsia="Calibri" w:hAnsi="Times New Roman"/>
          <w:sz w:val="24"/>
          <w:szCs w:val="24"/>
          <w:lang w:eastAsia="en-US"/>
        </w:rPr>
        <w:t xml:space="preserve"> году.</w:t>
      </w:r>
    </w:p>
    <w:p w:rsidR="00AF72DF" w:rsidRPr="00AF72DF" w:rsidRDefault="00AF72DF" w:rsidP="00AF72DF">
      <w:pPr>
        <w:widowControl w:val="0"/>
        <w:autoSpaceDE w:val="0"/>
        <w:autoSpaceDN w:val="0"/>
        <w:adjustRightInd w:val="0"/>
        <w:spacing w:after="0" w:line="240" w:lineRule="auto"/>
        <w:rPr>
          <w:rFonts w:ascii="Times New Roman" w:hAnsi="Times New Roman" w:cs="Courier New"/>
          <w:sz w:val="24"/>
          <w:szCs w:val="20"/>
        </w:rPr>
      </w:pPr>
    </w:p>
    <w:p w:rsidR="00AF72DF" w:rsidRPr="00AF72DF" w:rsidRDefault="00AF72DF" w:rsidP="00AF72DF">
      <w:pPr>
        <w:widowControl w:val="0"/>
        <w:autoSpaceDE w:val="0"/>
        <w:autoSpaceDN w:val="0"/>
        <w:adjustRightInd w:val="0"/>
        <w:spacing w:after="0" w:line="240" w:lineRule="auto"/>
        <w:ind w:firstLine="567"/>
        <w:jc w:val="both"/>
        <w:rPr>
          <w:rFonts w:ascii="Times New Roman" w:hAnsi="Times New Roman" w:cs="Courier New"/>
          <w:sz w:val="24"/>
          <w:szCs w:val="20"/>
        </w:rPr>
      </w:pPr>
      <w:r w:rsidRPr="00AF72DF">
        <w:rPr>
          <w:rFonts w:ascii="Times New Roman" w:hAnsi="Times New Roman" w:cs="Courier New"/>
          <w:sz w:val="24"/>
          <w:szCs w:val="20"/>
        </w:rPr>
        <w:t>В соответствии с Федеральным Законом от 06</w:t>
      </w:r>
      <w:r>
        <w:rPr>
          <w:rFonts w:ascii="Times New Roman" w:hAnsi="Times New Roman" w:cs="Courier New"/>
          <w:sz w:val="24"/>
          <w:szCs w:val="20"/>
        </w:rPr>
        <w:t xml:space="preserve"> октября </w:t>
      </w:r>
      <w:r w:rsidRPr="00AF72DF">
        <w:rPr>
          <w:rFonts w:ascii="Times New Roman" w:hAnsi="Times New Roman" w:cs="Courier New"/>
          <w:sz w:val="24"/>
          <w:szCs w:val="20"/>
        </w:rPr>
        <w:t xml:space="preserve">2003 года № 131-ФЗ </w:t>
      </w:r>
      <w:r w:rsidR="009042B2">
        <w:rPr>
          <w:rFonts w:ascii="Times New Roman" w:hAnsi="Times New Roman" w:cs="Courier New"/>
          <w:sz w:val="24"/>
          <w:szCs w:val="20"/>
        </w:rPr>
        <w:t>«</w:t>
      </w:r>
      <w:r w:rsidRPr="00AF72DF">
        <w:rPr>
          <w:rFonts w:ascii="Times New Roman" w:hAnsi="Times New Roman" w:cs="Courier New"/>
          <w:sz w:val="24"/>
          <w:szCs w:val="20"/>
        </w:rPr>
        <w:t>Об общих принципах организации местного самоуправления в Российской Федерации</w:t>
      </w:r>
      <w:r w:rsidR="009042B2">
        <w:rPr>
          <w:rFonts w:ascii="Times New Roman" w:hAnsi="Times New Roman" w:cs="Courier New"/>
          <w:sz w:val="24"/>
          <w:szCs w:val="20"/>
        </w:rPr>
        <w:t>»</w:t>
      </w:r>
      <w:r w:rsidRPr="00AF72DF">
        <w:rPr>
          <w:rFonts w:ascii="Times New Roman" w:hAnsi="Times New Roman" w:cs="Courier New"/>
          <w:sz w:val="24"/>
          <w:szCs w:val="20"/>
        </w:rPr>
        <w:t>, руководствуясь п</w:t>
      </w:r>
      <w:r>
        <w:rPr>
          <w:rFonts w:ascii="Times New Roman" w:hAnsi="Times New Roman" w:cs="Courier New"/>
          <w:sz w:val="24"/>
          <w:szCs w:val="20"/>
        </w:rPr>
        <w:t xml:space="preserve">унктом </w:t>
      </w:r>
      <w:r w:rsidRPr="00AF72DF">
        <w:rPr>
          <w:rFonts w:ascii="Times New Roman" w:hAnsi="Times New Roman" w:cs="Courier New"/>
          <w:sz w:val="24"/>
          <w:szCs w:val="20"/>
        </w:rPr>
        <w:t>4 ст</w:t>
      </w:r>
      <w:r>
        <w:rPr>
          <w:rFonts w:ascii="Times New Roman" w:hAnsi="Times New Roman" w:cs="Courier New"/>
          <w:sz w:val="24"/>
          <w:szCs w:val="20"/>
        </w:rPr>
        <w:t>атьи</w:t>
      </w:r>
      <w:r w:rsidRPr="00AF72DF">
        <w:rPr>
          <w:rFonts w:ascii="Times New Roman" w:hAnsi="Times New Roman" w:cs="Courier New"/>
          <w:sz w:val="24"/>
          <w:szCs w:val="20"/>
        </w:rPr>
        <w:t xml:space="preserve"> 23, </w:t>
      </w:r>
      <w:r>
        <w:rPr>
          <w:rFonts w:ascii="Times New Roman" w:hAnsi="Times New Roman" w:cs="Courier New"/>
          <w:sz w:val="24"/>
          <w:szCs w:val="20"/>
        </w:rPr>
        <w:t xml:space="preserve">подпунктом </w:t>
      </w:r>
      <w:r w:rsidRPr="00AF72DF">
        <w:rPr>
          <w:rFonts w:ascii="Times New Roman" w:hAnsi="Times New Roman" w:cs="Courier New"/>
          <w:sz w:val="24"/>
          <w:szCs w:val="20"/>
        </w:rPr>
        <w:t xml:space="preserve">5г </w:t>
      </w:r>
      <w:r>
        <w:rPr>
          <w:rFonts w:ascii="Times New Roman" w:hAnsi="Times New Roman" w:cs="Courier New"/>
          <w:sz w:val="24"/>
          <w:szCs w:val="20"/>
        </w:rPr>
        <w:t>пункта</w:t>
      </w:r>
      <w:r w:rsidRPr="00AF72DF">
        <w:rPr>
          <w:rFonts w:ascii="Times New Roman" w:hAnsi="Times New Roman" w:cs="Courier New"/>
          <w:sz w:val="24"/>
          <w:szCs w:val="20"/>
        </w:rPr>
        <w:t xml:space="preserve"> 2 ст</w:t>
      </w:r>
      <w:r>
        <w:rPr>
          <w:rFonts w:ascii="Times New Roman" w:hAnsi="Times New Roman" w:cs="Courier New"/>
          <w:sz w:val="24"/>
          <w:szCs w:val="20"/>
        </w:rPr>
        <w:t>атьи</w:t>
      </w:r>
      <w:r w:rsidRPr="00AF72DF">
        <w:rPr>
          <w:rFonts w:ascii="Times New Roman" w:hAnsi="Times New Roman" w:cs="Courier New"/>
          <w:sz w:val="24"/>
          <w:szCs w:val="20"/>
        </w:rPr>
        <w:t xml:space="preserve"> 31 Устава муниципального образования </w:t>
      </w:r>
      <w:r w:rsidR="009042B2">
        <w:rPr>
          <w:rFonts w:ascii="Times New Roman" w:hAnsi="Times New Roman" w:cs="Courier New"/>
          <w:sz w:val="24"/>
          <w:szCs w:val="20"/>
        </w:rPr>
        <w:t>«</w:t>
      </w:r>
      <w:r w:rsidRPr="00AF72DF">
        <w:rPr>
          <w:rFonts w:ascii="Times New Roman" w:hAnsi="Times New Roman" w:cs="Courier New"/>
          <w:sz w:val="24"/>
          <w:szCs w:val="20"/>
        </w:rPr>
        <w:t>Катангский район</w:t>
      </w:r>
      <w:r w:rsidR="009042B2">
        <w:rPr>
          <w:rFonts w:ascii="Times New Roman" w:hAnsi="Times New Roman" w:cs="Courier New"/>
          <w:sz w:val="24"/>
          <w:szCs w:val="20"/>
        </w:rPr>
        <w:t>»</w:t>
      </w:r>
      <w:r w:rsidRPr="00AF72DF">
        <w:rPr>
          <w:rFonts w:ascii="Times New Roman" w:hAnsi="Times New Roman" w:cs="Courier New"/>
          <w:sz w:val="24"/>
          <w:szCs w:val="20"/>
        </w:rPr>
        <w:t>, Дума</w:t>
      </w:r>
      <w:r>
        <w:rPr>
          <w:rFonts w:ascii="Times New Roman" w:hAnsi="Times New Roman" w:cs="Courier New"/>
          <w:sz w:val="24"/>
          <w:szCs w:val="20"/>
        </w:rPr>
        <w:t xml:space="preserve"> муниципального образования </w:t>
      </w:r>
      <w:r w:rsidR="009042B2">
        <w:rPr>
          <w:rFonts w:ascii="Times New Roman" w:hAnsi="Times New Roman" w:cs="Courier New"/>
          <w:sz w:val="24"/>
          <w:szCs w:val="20"/>
        </w:rPr>
        <w:t>«</w:t>
      </w:r>
      <w:r>
        <w:rPr>
          <w:rFonts w:ascii="Times New Roman" w:hAnsi="Times New Roman" w:cs="Courier New"/>
          <w:sz w:val="24"/>
          <w:szCs w:val="20"/>
        </w:rPr>
        <w:t>Катангский район</w:t>
      </w:r>
      <w:r w:rsidR="009042B2">
        <w:rPr>
          <w:rFonts w:ascii="Times New Roman" w:hAnsi="Times New Roman" w:cs="Courier New"/>
          <w:sz w:val="24"/>
          <w:szCs w:val="20"/>
        </w:rPr>
        <w:t>»</w:t>
      </w:r>
    </w:p>
    <w:p w:rsidR="00AF72DF" w:rsidRPr="00AF72DF" w:rsidRDefault="00AF72DF" w:rsidP="00AF72DF">
      <w:pPr>
        <w:widowControl w:val="0"/>
        <w:autoSpaceDE w:val="0"/>
        <w:autoSpaceDN w:val="0"/>
        <w:adjustRightInd w:val="0"/>
        <w:spacing w:after="0" w:line="240" w:lineRule="auto"/>
        <w:ind w:firstLine="567"/>
        <w:jc w:val="both"/>
        <w:rPr>
          <w:rFonts w:ascii="Times New Roman" w:hAnsi="Times New Roman" w:cs="Courier New"/>
          <w:bCs/>
          <w:sz w:val="24"/>
          <w:szCs w:val="20"/>
        </w:rPr>
      </w:pPr>
      <w:r w:rsidRPr="00AF72DF">
        <w:rPr>
          <w:rFonts w:ascii="Times New Roman" w:hAnsi="Times New Roman" w:cs="Courier New"/>
          <w:sz w:val="24"/>
          <w:szCs w:val="20"/>
        </w:rPr>
        <w:t>РЕШИЛА</w:t>
      </w:r>
      <w:r w:rsidRPr="00AF72DF">
        <w:rPr>
          <w:rFonts w:ascii="Times New Roman" w:hAnsi="Times New Roman" w:cs="Courier New"/>
          <w:bCs/>
          <w:sz w:val="24"/>
          <w:szCs w:val="20"/>
        </w:rPr>
        <w:t>:</w:t>
      </w:r>
    </w:p>
    <w:p w:rsidR="00AF72DF" w:rsidRPr="00AF72DF" w:rsidRDefault="00AF72DF" w:rsidP="00AF72DF">
      <w:pPr>
        <w:widowControl w:val="0"/>
        <w:autoSpaceDE w:val="0"/>
        <w:autoSpaceDN w:val="0"/>
        <w:adjustRightInd w:val="0"/>
        <w:spacing w:after="0" w:line="240" w:lineRule="auto"/>
        <w:jc w:val="both"/>
        <w:rPr>
          <w:rFonts w:ascii="Times New Roman" w:hAnsi="Times New Roman" w:cs="Courier New"/>
          <w:b/>
          <w:sz w:val="24"/>
          <w:szCs w:val="20"/>
        </w:rPr>
      </w:pPr>
    </w:p>
    <w:p w:rsidR="00AF72DF" w:rsidRPr="00AF72DF" w:rsidRDefault="00AF72DF" w:rsidP="00AF72DF">
      <w:pPr>
        <w:spacing w:after="0" w:line="240" w:lineRule="auto"/>
        <w:ind w:firstLine="708"/>
        <w:jc w:val="both"/>
        <w:rPr>
          <w:rFonts w:ascii="Times New Roman" w:eastAsia="Calibri" w:hAnsi="Times New Roman"/>
          <w:sz w:val="24"/>
          <w:lang w:eastAsia="en-US"/>
        </w:rPr>
      </w:pPr>
      <w:r w:rsidRPr="00AF72DF">
        <w:rPr>
          <w:rFonts w:ascii="Times New Roman" w:eastAsia="Calibri" w:hAnsi="Times New Roman"/>
          <w:sz w:val="24"/>
          <w:lang w:eastAsia="en-US"/>
        </w:rPr>
        <w:t xml:space="preserve">1. Принять к сведению прилагаемый </w:t>
      </w:r>
      <w:r w:rsidRPr="00AF72DF">
        <w:rPr>
          <w:rFonts w:ascii="Times New Roman" w:eastAsia="Calibri" w:hAnsi="Times New Roman"/>
          <w:sz w:val="24"/>
          <w:szCs w:val="24"/>
          <w:lang w:eastAsia="en-US"/>
        </w:rPr>
        <w:t xml:space="preserve">отчет мэра района о социально-экономическом положении Катангского района и об итогах деятельности администрации </w:t>
      </w:r>
      <w:r>
        <w:rPr>
          <w:rFonts w:ascii="Times New Roman" w:eastAsia="Calibri" w:hAnsi="Times New Roman"/>
          <w:sz w:val="24"/>
          <w:szCs w:val="24"/>
          <w:lang w:eastAsia="en-US"/>
        </w:rPr>
        <w:t>муниципального образования</w:t>
      </w:r>
      <w:r w:rsidRPr="00AF72DF">
        <w:rPr>
          <w:rFonts w:ascii="Times New Roman" w:eastAsia="Calibri" w:hAnsi="Times New Roman"/>
          <w:sz w:val="24"/>
          <w:szCs w:val="24"/>
          <w:lang w:eastAsia="en-US"/>
        </w:rPr>
        <w:t xml:space="preserve">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в 202</w:t>
      </w:r>
      <w:r>
        <w:rPr>
          <w:rFonts w:ascii="Times New Roman" w:eastAsia="Calibri" w:hAnsi="Times New Roman"/>
          <w:sz w:val="24"/>
          <w:szCs w:val="24"/>
          <w:lang w:eastAsia="en-US"/>
        </w:rPr>
        <w:t>1</w:t>
      </w:r>
      <w:r w:rsidRPr="00AF72DF">
        <w:rPr>
          <w:rFonts w:ascii="Times New Roman" w:eastAsia="Calibri" w:hAnsi="Times New Roman"/>
          <w:sz w:val="24"/>
          <w:szCs w:val="24"/>
          <w:lang w:eastAsia="en-US"/>
        </w:rPr>
        <w:t>году.</w:t>
      </w:r>
      <w:r w:rsidRPr="00AF72DF">
        <w:rPr>
          <w:rFonts w:ascii="Times New Roman" w:eastAsia="Calibri" w:hAnsi="Times New Roman"/>
          <w:sz w:val="24"/>
          <w:lang w:eastAsia="en-US"/>
        </w:rPr>
        <w:t xml:space="preserve"> </w:t>
      </w:r>
    </w:p>
    <w:p w:rsidR="00AF72DF" w:rsidRPr="00AF72DF" w:rsidRDefault="00AF72DF" w:rsidP="00AF72DF">
      <w:pPr>
        <w:widowControl w:val="0"/>
        <w:autoSpaceDE w:val="0"/>
        <w:autoSpaceDN w:val="0"/>
        <w:adjustRightInd w:val="0"/>
        <w:spacing w:after="0" w:line="240" w:lineRule="auto"/>
        <w:ind w:firstLine="708"/>
        <w:jc w:val="both"/>
        <w:rPr>
          <w:rFonts w:ascii="Times New Roman" w:hAnsi="Times New Roman" w:cs="Courier New"/>
          <w:sz w:val="24"/>
          <w:szCs w:val="20"/>
        </w:rPr>
      </w:pPr>
      <w:r w:rsidRPr="00AF72DF">
        <w:rPr>
          <w:rFonts w:ascii="Times New Roman" w:hAnsi="Times New Roman" w:cs="Courier New"/>
          <w:sz w:val="24"/>
          <w:szCs w:val="20"/>
        </w:rPr>
        <w:t xml:space="preserve">2. Опубликовать настоящее решение в Муниципальном вестнике </w:t>
      </w:r>
      <w:r>
        <w:rPr>
          <w:rFonts w:ascii="Times New Roman" w:hAnsi="Times New Roman" w:cs="Courier New"/>
          <w:sz w:val="24"/>
          <w:szCs w:val="20"/>
        </w:rPr>
        <w:t>муниципального образования</w:t>
      </w:r>
      <w:r w:rsidRPr="00AF72DF">
        <w:rPr>
          <w:rFonts w:ascii="Times New Roman" w:hAnsi="Times New Roman" w:cs="Courier New"/>
          <w:sz w:val="24"/>
          <w:szCs w:val="20"/>
        </w:rPr>
        <w:t xml:space="preserve"> </w:t>
      </w:r>
      <w:r w:rsidR="009042B2">
        <w:rPr>
          <w:rFonts w:ascii="Times New Roman" w:hAnsi="Times New Roman" w:cs="Courier New"/>
          <w:sz w:val="24"/>
          <w:szCs w:val="20"/>
        </w:rPr>
        <w:t>«</w:t>
      </w:r>
      <w:r w:rsidRPr="00AF72DF">
        <w:rPr>
          <w:rFonts w:ascii="Times New Roman" w:hAnsi="Times New Roman" w:cs="Courier New"/>
          <w:sz w:val="24"/>
          <w:szCs w:val="20"/>
        </w:rPr>
        <w:t>Катангский район</w:t>
      </w:r>
      <w:r w:rsidR="009042B2">
        <w:rPr>
          <w:rFonts w:ascii="Times New Roman" w:hAnsi="Times New Roman" w:cs="Courier New"/>
          <w:sz w:val="24"/>
          <w:szCs w:val="20"/>
        </w:rPr>
        <w:t>»</w:t>
      </w:r>
      <w:r w:rsidRPr="00AF72DF">
        <w:rPr>
          <w:rFonts w:ascii="Times New Roman" w:hAnsi="Times New Roman" w:cs="Courier New"/>
          <w:sz w:val="24"/>
          <w:szCs w:val="20"/>
        </w:rPr>
        <w:t>.</w:t>
      </w:r>
    </w:p>
    <w:p w:rsidR="00AF72DF" w:rsidRDefault="00AF72DF" w:rsidP="00AF72DF">
      <w:pPr>
        <w:widowControl w:val="0"/>
        <w:autoSpaceDE w:val="0"/>
        <w:autoSpaceDN w:val="0"/>
        <w:adjustRightInd w:val="0"/>
        <w:spacing w:after="0" w:line="240" w:lineRule="auto"/>
        <w:ind w:firstLine="720"/>
        <w:jc w:val="both"/>
        <w:rPr>
          <w:rFonts w:ascii="Times New Roman" w:hAnsi="Times New Roman" w:cs="Courier New"/>
          <w:sz w:val="24"/>
          <w:szCs w:val="20"/>
        </w:rPr>
      </w:pPr>
    </w:p>
    <w:p w:rsidR="00AF72DF" w:rsidRPr="00AF72DF" w:rsidRDefault="00AF72DF" w:rsidP="00AF72DF">
      <w:pPr>
        <w:widowControl w:val="0"/>
        <w:autoSpaceDE w:val="0"/>
        <w:autoSpaceDN w:val="0"/>
        <w:adjustRightInd w:val="0"/>
        <w:spacing w:after="0" w:line="240" w:lineRule="auto"/>
        <w:ind w:firstLine="720"/>
        <w:jc w:val="both"/>
        <w:rPr>
          <w:rFonts w:ascii="Times New Roman" w:hAnsi="Times New Roman" w:cs="Courier New"/>
          <w:sz w:val="24"/>
          <w:szCs w:val="20"/>
        </w:rPr>
      </w:pPr>
    </w:p>
    <w:bookmarkEnd w:id="0"/>
    <w:p w:rsidR="00AF72DF" w:rsidRPr="00AF72DF" w:rsidRDefault="00AF72DF" w:rsidP="00AF72DF">
      <w:pPr>
        <w:widowControl w:val="0"/>
        <w:autoSpaceDE w:val="0"/>
        <w:autoSpaceDN w:val="0"/>
        <w:spacing w:after="0" w:line="240" w:lineRule="auto"/>
        <w:jc w:val="both"/>
        <w:rPr>
          <w:rFonts w:ascii="Times New Roman" w:eastAsia="Cambria" w:hAnsi="Times New Roman"/>
          <w:sz w:val="24"/>
          <w:szCs w:val="24"/>
          <w:lang w:bidi="ru-RU"/>
        </w:rPr>
      </w:pPr>
      <w:r w:rsidRPr="00AF72DF">
        <w:rPr>
          <w:rFonts w:ascii="Times New Roman" w:eastAsia="Cambria" w:hAnsi="Times New Roman"/>
          <w:sz w:val="24"/>
          <w:szCs w:val="24"/>
          <w:lang w:bidi="ru-RU"/>
        </w:rPr>
        <w:t xml:space="preserve">Председатель Думы муниципального </w:t>
      </w:r>
    </w:p>
    <w:p w:rsidR="00AF72DF" w:rsidRPr="00AF72DF" w:rsidRDefault="00AF72DF" w:rsidP="00AF72DF">
      <w:pPr>
        <w:widowControl w:val="0"/>
        <w:autoSpaceDE w:val="0"/>
        <w:autoSpaceDN w:val="0"/>
        <w:spacing w:after="0" w:line="240" w:lineRule="auto"/>
        <w:jc w:val="both"/>
        <w:rPr>
          <w:rFonts w:ascii="Times New Roman" w:eastAsia="Cambria" w:hAnsi="Times New Roman"/>
          <w:sz w:val="24"/>
          <w:szCs w:val="24"/>
          <w:lang w:bidi="ru-RU"/>
        </w:rPr>
      </w:pPr>
      <w:r w:rsidRPr="00AF72DF">
        <w:rPr>
          <w:rFonts w:ascii="Times New Roman" w:eastAsia="Cambria" w:hAnsi="Times New Roman"/>
          <w:sz w:val="24"/>
          <w:szCs w:val="24"/>
          <w:lang w:bidi="ru-RU"/>
        </w:rPr>
        <w:t xml:space="preserve">образования </w:t>
      </w:r>
      <w:r w:rsidR="009042B2">
        <w:rPr>
          <w:rFonts w:ascii="Times New Roman" w:eastAsia="Cambria" w:hAnsi="Times New Roman"/>
          <w:sz w:val="24"/>
          <w:szCs w:val="24"/>
          <w:lang w:bidi="ru-RU"/>
        </w:rPr>
        <w:t>«</w:t>
      </w:r>
      <w:r w:rsidRPr="00AF72DF">
        <w:rPr>
          <w:rFonts w:ascii="Times New Roman" w:eastAsia="Cambria" w:hAnsi="Times New Roman"/>
          <w:sz w:val="24"/>
          <w:szCs w:val="24"/>
          <w:lang w:bidi="ru-RU"/>
        </w:rPr>
        <w:t>Катангский район</w:t>
      </w:r>
      <w:r w:rsidR="009042B2">
        <w:rPr>
          <w:rFonts w:ascii="Times New Roman" w:eastAsia="Cambria" w:hAnsi="Times New Roman"/>
          <w:sz w:val="24"/>
          <w:szCs w:val="24"/>
          <w:lang w:bidi="ru-RU"/>
        </w:rPr>
        <w:t>»</w:t>
      </w:r>
      <w:r w:rsidRPr="00AF72DF">
        <w:rPr>
          <w:rFonts w:ascii="Times New Roman" w:eastAsia="Cambria" w:hAnsi="Times New Roman"/>
          <w:sz w:val="24"/>
          <w:szCs w:val="24"/>
          <w:lang w:bidi="ru-RU"/>
        </w:rPr>
        <w:t xml:space="preserve">                                              </w:t>
      </w:r>
      <w:r w:rsidR="00AA74C6">
        <w:rPr>
          <w:rFonts w:ascii="Times New Roman" w:eastAsia="Cambria" w:hAnsi="Times New Roman"/>
          <w:sz w:val="24"/>
          <w:szCs w:val="24"/>
          <w:lang w:bidi="ru-RU"/>
        </w:rPr>
        <w:t xml:space="preserve">                        </w:t>
      </w:r>
      <w:r w:rsidRPr="00AF72DF">
        <w:rPr>
          <w:rFonts w:ascii="Times New Roman" w:eastAsia="Cambria" w:hAnsi="Times New Roman"/>
          <w:sz w:val="24"/>
          <w:szCs w:val="24"/>
          <w:lang w:bidi="ru-RU"/>
        </w:rPr>
        <w:t xml:space="preserve">   В.В. Пучкова</w:t>
      </w:r>
    </w:p>
    <w:p w:rsidR="00AF72DF" w:rsidRPr="00AF72DF" w:rsidRDefault="00AF72DF" w:rsidP="00AF72DF">
      <w:pPr>
        <w:widowControl w:val="0"/>
        <w:autoSpaceDE w:val="0"/>
        <w:autoSpaceDN w:val="0"/>
        <w:spacing w:after="0" w:line="240" w:lineRule="auto"/>
        <w:ind w:firstLine="709"/>
        <w:jc w:val="both"/>
        <w:rPr>
          <w:rFonts w:ascii="Times New Roman" w:eastAsia="Cambria" w:hAnsi="Times New Roman"/>
          <w:sz w:val="24"/>
          <w:szCs w:val="24"/>
          <w:lang w:bidi="ru-RU"/>
        </w:rPr>
      </w:pPr>
    </w:p>
    <w:p w:rsidR="00AF72DF" w:rsidRPr="00AF72DF" w:rsidRDefault="00AF72DF" w:rsidP="00AF72DF">
      <w:pPr>
        <w:widowControl w:val="0"/>
        <w:autoSpaceDE w:val="0"/>
        <w:autoSpaceDN w:val="0"/>
        <w:spacing w:after="0" w:line="240" w:lineRule="auto"/>
        <w:ind w:firstLine="709"/>
        <w:jc w:val="both"/>
        <w:rPr>
          <w:rFonts w:ascii="Times New Roman" w:eastAsia="Cambria" w:hAnsi="Times New Roman"/>
          <w:sz w:val="24"/>
          <w:szCs w:val="24"/>
          <w:lang w:bidi="ru-RU"/>
        </w:rPr>
      </w:pPr>
    </w:p>
    <w:p w:rsidR="00AF72DF" w:rsidRPr="00AF72DF" w:rsidRDefault="00AF72DF" w:rsidP="00AF72DF">
      <w:pPr>
        <w:widowControl w:val="0"/>
        <w:autoSpaceDE w:val="0"/>
        <w:autoSpaceDN w:val="0"/>
        <w:spacing w:after="0" w:line="240" w:lineRule="auto"/>
        <w:jc w:val="both"/>
        <w:rPr>
          <w:rFonts w:ascii="Times New Roman" w:eastAsia="Cambria" w:hAnsi="Times New Roman"/>
          <w:sz w:val="24"/>
          <w:szCs w:val="24"/>
          <w:lang w:bidi="ru-RU"/>
        </w:rPr>
      </w:pPr>
      <w:r w:rsidRPr="00AF72DF">
        <w:rPr>
          <w:rFonts w:ascii="Times New Roman" w:eastAsia="Cambria" w:hAnsi="Times New Roman"/>
          <w:sz w:val="24"/>
          <w:szCs w:val="24"/>
          <w:lang w:bidi="ru-RU"/>
        </w:rPr>
        <w:t xml:space="preserve">Мэр муниципального образования </w:t>
      </w:r>
    </w:p>
    <w:p w:rsidR="00AF72DF" w:rsidRPr="00AF72DF" w:rsidRDefault="009042B2" w:rsidP="00AF72DF">
      <w:pPr>
        <w:widowControl w:val="0"/>
        <w:autoSpaceDE w:val="0"/>
        <w:autoSpaceDN w:val="0"/>
        <w:spacing w:after="0" w:line="240" w:lineRule="auto"/>
        <w:jc w:val="both"/>
        <w:rPr>
          <w:rFonts w:ascii="Times New Roman" w:eastAsia="Cambria" w:hAnsi="Times New Roman"/>
          <w:sz w:val="24"/>
          <w:szCs w:val="24"/>
          <w:lang w:bidi="ru-RU"/>
        </w:rPr>
      </w:pPr>
      <w:r>
        <w:rPr>
          <w:rFonts w:ascii="Times New Roman" w:eastAsia="Cambria" w:hAnsi="Times New Roman"/>
          <w:sz w:val="24"/>
          <w:szCs w:val="24"/>
          <w:lang w:bidi="ru-RU"/>
        </w:rPr>
        <w:t>«</w:t>
      </w:r>
      <w:r w:rsidR="00AF72DF" w:rsidRPr="00AF72DF">
        <w:rPr>
          <w:rFonts w:ascii="Times New Roman" w:eastAsia="Cambria" w:hAnsi="Times New Roman"/>
          <w:sz w:val="24"/>
          <w:szCs w:val="24"/>
          <w:lang w:bidi="ru-RU"/>
        </w:rPr>
        <w:t>Катангский район</w:t>
      </w:r>
      <w:r>
        <w:rPr>
          <w:rFonts w:ascii="Times New Roman" w:eastAsia="Cambria" w:hAnsi="Times New Roman"/>
          <w:sz w:val="24"/>
          <w:szCs w:val="24"/>
          <w:lang w:bidi="ru-RU"/>
        </w:rPr>
        <w:t>»</w:t>
      </w:r>
      <w:r w:rsidR="00AF72DF" w:rsidRPr="00AF72DF">
        <w:rPr>
          <w:rFonts w:ascii="Times New Roman" w:eastAsia="Cambria" w:hAnsi="Times New Roman"/>
          <w:sz w:val="24"/>
          <w:szCs w:val="24"/>
          <w:lang w:bidi="ru-RU"/>
        </w:rPr>
        <w:t xml:space="preserve">                                                                                                С. Ю. Чонский</w:t>
      </w:r>
    </w:p>
    <w:p w:rsidR="00AF72DF" w:rsidRPr="00AF72DF" w:rsidRDefault="00AF72DF" w:rsidP="00AF72DF">
      <w:pPr>
        <w:spacing w:after="0" w:line="240" w:lineRule="auto"/>
        <w:jc w:val="center"/>
        <w:rPr>
          <w:rFonts w:ascii="Times New Roman" w:eastAsia="Calibri" w:hAnsi="Times New Roman"/>
          <w:b/>
          <w:sz w:val="24"/>
          <w:szCs w:val="24"/>
          <w:lang w:eastAsia="en-US"/>
        </w:rPr>
        <w:sectPr w:rsidR="00AF72DF" w:rsidRPr="00AF72DF" w:rsidSect="00AF72DF">
          <w:pgSz w:w="11906" w:h="16838"/>
          <w:pgMar w:top="1077" w:right="566" w:bottom="1077" w:left="1531" w:header="709" w:footer="709" w:gutter="0"/>
          <w:cols w:space="708"/>
          <w:docGrid w:linePitch="360"/>
        </w:sectPr>
      </w:pPr>
    </w:p>
    <w:p w:rsidR="00AF72DF" w:rsidRPr="00AF72DF" w:rsidRDefault="00AF72DF" w:rsidP="00AF72DF">
      <w:pPr>
        <w:spacing w:after="0" w:line="240" w:lineRule="auto"/>
        <w:jc w:val="right"/>
        <w:rPr>
          <w:rFonts w:ascii="Times New Roman" w:eastAsia="Calibri" w:hAnsi="Times New Roman"/>
          <w:sz w:val="24"/>
          <w:szCs w:val="24"/>
          <w:lang w:eastAsia="en-US"/>
        </w:rPr>
      </w:pPr>
      <w:r w:rsidRPr="00AF72DF">
        <w:rPr>
          <w:rFonts w:ascii="Times New Roman" w:eastAsia="Calibri" w:hAnsi="Times New Roman"/>
          <w:sz w:val="24"/>
          <w:szCs w:val="24"/>
          <w:lang w:eastAsia="en-US"/>
        </w:rPr>
        <w:lastRenderedPageBreak/>
        <w:t xml:space="preserve">Приложение к решению Думы </w:t>
      </w:r>
    </w:p>
    <w:p w:rsidR="00AF72DF" w:rsidRPr="00AF72DF" w:rsidRDefault="00AF72DF" w:rsidP="00AF72DF">
      <w:pPr>
        <w:spacing w:after="0" w:line="240" w:lineRule="auto"/>
        <w:jc w:val="right"/>
        <w:rPr>
          <w:rFonts w:ascii="Times New Roman" w:eastAsia="Calibri" w:hAnsi="Times New Roman"/>
          <w:sz w:val="24"/>
          <w:szCs w:val="24"/>
          <w:lang w:eastAsia="en-US"/>
        </w:rPr>
      </w:pPr>
      <w:r>
        <w:rPr>
          <w:rFonts w:ascii="Times New Roman" w:eastAsia="Calibri" w:hAnsi="Times New Roman"/>
          <w:sz w:val="24"/>
          <w:szCs w:val="24"/>
          <w:lang w:eastAsia="en-US"/>
        </w:rPr>
        <w:t>муниципального образования</w:t>
      </w:r>
      <w:r w:rsidRPr="00AF72DF">
        <w:rPr>
          <w:rFonts w:ascii="Times New Roman" w:eastAsia="Calibri" w:hAnsi="Times New Roman"/>
          <w:sz w:val="24"/>
          <w:szCs w:val="24"/>
          <w:lang w:eastAsia="en-US"/>
        </w:rPr>
        <w:t xml:space="preserve">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w:t>
      </w:r>
    </w:p>
    <w:p w:rsidR="00AF72DF" w:rsidRPr="00AF72DF" w:rsidRDefault="00AF72DF" w:rsidP="00AF72DF">
      <w:pPr>
        <w:spacing w:after="0" w:line="240" w:lineRule="auto"/>
        <w:jc w:val="right"/>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от </w:t>
      </w:r>
      <w:r w:rsidR="009042B2">
        <w:rPr>
          <w:rFonts w:ascii="Times New Roman" w:eastAsia="Calibri" w:hAnsi="Times New Roman"/>
          <w:sz w:val="24"/>
          <w:szCs w:val="24"/>
          <w:lang w:eastAsia="en-US"/>
        </w:rPr>
        <w:t>«</w:t>
      </w:r>
      <w:r>
        <w:rPr>
          <w:rFonts w:ascii="Times New Roman" w:eastAsia="Calibri" w:hAnsi="Times New Roman"/>
          <w:sz w:val="24"/>
          <w:szCs w:val="24"/>
          <w:lang w:eastAsia="en-US"/>
        </w:rPr>
        <w:t>24</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w:t>
      </w:r>
      <w:r>
        <w:rPr>
          <w:rFonts w:ascii="Times New Roman" w:eastAsia="Calibri" w:hAnsi="Times New Roman"/>
          <w:sz w:val="24"/>
          <w:szCs w:val="24"/>
          <w:lang w:eastAsia="en-US"/>
        </w:rPr>
        <w:t>марта</w:t>
      </w:r>
      <w:r w:rsidRPr="00AF72DF">
        <w:rPr>
          <w:rFonts w:ascii="Times New Roman" w:eastAsia="Calibri" w:hAnsi="Times New Roman"/>
          <w:sz w:val="24"/>
          <w:szCs w:val="24"/>
          <w:lang w:eastAsia="en-US"/>
        </w:rPr>
        <w:t xml:space="preserve"> 202</w:t>
      </w:r>
      <w:r>
        <w:rPr>
          <w:rFonts w:ascii="Times New Roman" w:eastAsia="Calibri" w:hAnsi="Times New Roman"/>
          <w:sz w:val="24"/>
          <w:szCs w:val="24"/>
          <w:lang w:eastAsia="en-US"/>
        </w:rPr>
        <w:t>2</w:t>
      </w:r>
      <w:r w:rsidRPr="00AF72DF">
        <w:rPr>
          <w:rFonts w:ascii="Times New Roman" w:eastAsia="Calibri" w:hAnsi="Times New Roman"/>
          <w:sz w:val="24"/>
          <w:szCs w:val="24"/>
          <w:lang w:eastAsia="en-US"/>
        </w:rPr>
        <w:t xml:space="preserve"> г</w:t>
      </w:r>
      <w:r>
        <w:rPr>
          <w:rFonts w:ascii="Times New Roman" w:eastAsia="Calibri" w:hAnsi="Times New Roman"/>
          <w:sz w:val="24"/>
          <w:szCs w:val="24"/>
          <w:lang w:eastAsia="en-US"/>
        </w:rPr>
        <w:t>ода</w:t>
      </w:r>
      <w:r w:rsidR="00A2005D">
        <w:rPr>
          <w:rFonts w:ascii="Times New Roman" w:eastAsia="Calibri" w:hAnsi="Times New Roman"/>
          <w:sz w:val="24"/>
          <w:szCs w:val="24"/>
          <w:lang w:eastAsia="en-US"/>
        </w:rPr>
        <w:t xml:space="preserve"> № 1/1</w:t>
      </w:r>
    </w:p>
    <w:p w:rsidR="00AF72DF" w:rsidRPr="00AF72DF" w:rsidRDefault="00AF72DF" w:rsidP="00AF72DF">
      <w:pPr>
        <w:spacing w:after="0" w:line="240" w:lineRule="auto"/>
        <w:jc w:val="center"/>
        <w:rPr>
          <w:rFonts w:ascii="Times New Roman" w:eastAsia="Calibri" w:hAnsi="Times New Roman"/>
          <w:b/>
          <w:sz w:val="24"/>
          <w:szCs w:val="24"/>
          <w:lang w:eastAsia="en-US"/>
        </w:rPr>
      </w:pPr>
    </w:p>
    <w:p w:rsidR="00AF72DF" w:rsidRPr="00AF72DF" w:rsidRDefault="00AF72DF" w:rsidP="00AF72DF">
      <w:pPr>
        <w:spacing w:after="0" w:line="240" w:lineRule="auto"/>
        <w:jc w:val="center"/>
        <w:rPr>
          <w:rFonts w:ascii="Times New Roman" w:eastAsia="Calibri" w:hAnsi="Times New Roman"/>
          <w:b/>
          <w:sz w:val="24"/>
          <w:szCs w:val="24"/>
          <w:lang w:eastAsia="en-US"/>
        </w:rPr>
      </w:pPr>
      <w:r w:rsidRPr="00AF72DF">
        <w:rPr>
          <w:rFonts w:ascii="Times New Roman" w:eastAsia="Calibri" w:hAnsi="Times New Roman"/>
          <w:b/>
          <w:sz w:val="24"/>
          <w:szCs w:val="24"/>
          <w:lang w:eastAsia="en-US"/>
        </w:rPr>
        <w:t xml:space="preserve">Отчет мэра района </w:t>
      </w:r>
    </w:p>
    <w:p w:rsidR="00AF72DF" w:rsidRPr="00AF72DF" w:rsidRDefault="00AF72DF" w:rsidP="00AF72DF">
      <w:pPr>
        <w:spacing w:after="0" w:line="240" w:lineRule="auto"/>
        <w:jc w:val="center"/>
        <w:rPr>
          <w:rFonts w:ascii="Times New Roman" w:eastAsia="Calibri" w:hAnsi="Times New Roman"/>
          <w:b/>
          <w:sz w:val="24"/>
          <w:szCs w:val="24"/>
          <w:lang w:eastAsia="en-US"/>
        </w:rPr>
      </w:pPr>
      <w:r w:rsidRPr="00AF72DF">
        <w:rPr>
          <w:rFonts w:ascii="Times New Roman" w:eastAsia="Calibri" w:hAnsi="Times New Roman"/>
          <w:b/>
          <w:sz w:val="24"/>
          <w:szCs w:val="24"/>
          <w:lang w:eastAsia="en-US"/>
        </w:rPr>
        <w:t xml:space="preserve">о социально-экономическом положении Катангского района </w:t>
      </w:r>
    </w:p>
    <w:p w:rsidR="00AF72DF" w:rsidRPr="00AF72DF" w:rsidRDefault="00AF72DF" w:rsidP="00AF72DF">
      <w:pPr>
        <w:spacing w:after="120" w:line="240" w:lineRule="auto"/>
        <w:jc w:val="center"/>
        <w:rPr>
          <w:rFonts w:ascii="Times New Roman" w:eastAsia="Calibri" w:hAnsi="Times New Roman"/>
          <w:b/>
          <w:bCs/>
          <w:sz w:val="24"/>
          <w:szCs w:val="24"/>
          <w:lang w:eastAsia="en-US"/>
        </w:rPr>
      </w:pPr>
      <w:r w:rsidRPr="00AF72DF">
        <w:rPr>
          <w:rFonts w:ascii="Times New Roman" w:eastAsia="Calibri" w:hAnsi="Times New Roman"/>
          <w:b/>
          <w:sz w:val="24"/>
          <w:szCs w:val="24"/>
          <w:lang w:eastAsia="en-US"/>
        </w:rPr>
        <w:t>в 202</w:t>
      </w:r>
      <w:r>
        <w:rPr>
          <w:rFonts w:ascii="Times New Roman" w:eastAsia="Calibri" w:hAnsi="Times New Roman"/>
          <w:b/>
          <w:sz w:val="24"/>
          <w:szCs w:val="24"/>
          <w:lang w:eastAsia="en-US"/>
        </w:rPr>
        <w:t>1</w:t>
      </w:r>
      <w:r w:rsidRPr="00AF72DF">
        <w:rPr>
          <w:rFonts w:ascii="Times New Roman" w:eastAsia="Calibri" w:hAnsi="Times New Roman"/>
          <w:b/>
          <w:sz w:val="24"/>
          <w:szCs w:val="24"/>
          <w:lang w:eastAsia="en-US"/>
        </w:rPr>
        <w:t xml:space="preserve"> году</w:t>
      </w:r>
    </w:p>
    <w:p w:rsidR="00C659A4" w:rsidRPr="00AF72DF" w:rsidRDefault="00C659A4" w:rsidP="00AF72DF">
      <w:pPr>
        <w:pStyle w:val="10"/>
        <w:ind w:firstLine="709"/>
        <w:rPr>
          <w:sz w:val="24"/>
          <w:szCs w:val="24"/>
        </w:rPr>
      </w:pPr>
      <w:r w:rsidRPr="00AF72DF">
        <w:rPr>
          <w:sz w:val="24"/>
          <w:szCs w:val="24"/>
        </w:rPr>
        <w:t>Территория Катангского района составляет 139,043 тыс</w:t>
      </w:r>
      <w:r w:rsidR="00AF72DF">
        <w:rPr>
          <w:sz w:val="24"/>
          <w:szCs w:val="24"/>
        </w:rPr>
        <w:t>яч</w:t>
      </w:r>
      <w:r w:rsidRPr="00AF72DF">
        <w:rPr>
          <w:sz w:val="24"/>
          <w:szCs w:val="24"/>
        </w:rPr>
        <w:t xml:space="preserve"> км</w:t>
      </w:r>
      <w:r w:rsidRPr="00AF72DF">
        <w:rPr>
          <w:sz w:val="24"/>
          <w:szCs w:val="24"/>
          <w:vertAlign w:val="superscript"/>
        </w:rPr>
        <w:t>2</w:t>
      </w:r>
      <w:r w:rsidRPr="00AF72DF">
        <w:rPr>
          <w:sz w:val="24"/>
          <w:szCs w:val="24"/>
        </w:rPr>
        <w:t xml:space="preserve"> и занимает пятую часть Иркутской области. </w:t>
      </w:r>
    </w:p>
    <w:p w:rsidR="00C659A4" w:rsidRDefault="00C659A4" w:rsidP="00AF72DF">
      <w:pPr>
        <w:pStyle w:val="10"/>
        <w:ind w:firstLine="709"/>
        <w:rPr>
          <w:sz w:val="24"/>
          <w:szCs w:val="24"/>
        </w:rPr>
      </w:pPr>
      <w:r w:rsidRPr="00AF72DF">
        <w:rPr>
          <w:sz w:val="24"/>
          <w:szCs w:val="24"/>
        </w:rPr>
        <w:t>Численность населения по официальным данным на 01</w:t>
      </w:r>
      <w:r w:rsidR="00AF72DF">
        <w:rPr>
          <w:sz w:val="24"/>
          <w:szCs w:val="24"/>
        </w:rPr>
        <w:t xml:space="preserve"> января </w:t>
      </w:r>
      <w:r w:rsidRPr="00AF72DF">
        <w:rPr>
          <w:sz w:val="24"/>
          <w:szCs w:val="24"/>
        </w:rPr>
        <w:t xml:space="preserve">2021 года составила 3 214 человек. </w:t>
      </w:r>
    </w:p>
    <w:p w:rsidR="00E67E28" w:rsidRPr="00AF72DF" w:rsidRDefault="00E67E28" w:rsidP="00AF72DF">
      <w:pPr>
        <w:pStyle w:val="10"/>
        <w:ind w:firstLine="709"/>
        <w:rPr>
          <w:sz w:val="24"/>
          <w:szCs w:val="24"/>
        </w:rPr>
      </w:pPr>
    </w:p>
    <w:p w:rsidR="00C659A4" w:rsidRPr="00AF72DF" w:rsidRDefault="00C659A4" w:rsidP="00AF72DF">
      <w:pPr>
        <w:numPr>
          <w:ilvl w:val="0"/>
          <w:numId w:val="1"/>
        </w:numPr>
        <w:spacing w:after="0" w:line="240" w:lineRule="auto"/>
        <w:ind w:left="0" w:firstLine="709"/>
        <w:jc w:val="both"/>
        <w:rPr>
          <w:rFonts w:ascii="Times New Roman" w:hAnsi="Times New Roman"/>
          <w:b/>
          <w:sz w:val="24"/>
          <w:szCs w:val="24"/>
        </w:rPr>
      </w:pPr>
      <w:r w:rsidRPr="00AF72DF">
        <w:rPr>
          <w:rFonts w:ascii="Times New Roman" w:hAnsi="Times New Roman"/>
          <w:b/>
          <w:sz w:val="24"/>
          <w:szCs w:val="24"/>
        </w:rPr>
        <w:t>Демографическая ситуация</w:t>
      </w:r>
    </w:p>
    <w:p w:rsidR="00C659A4" w:rsidRPr="001B68CA" w:rsidRDefault="00C659A4" w:rsidP="00AF72DF">
      <w:pPr>
        <w:shd w:val="clear" w:color="auto" w:fill="F8F8F8"/>
        <w:autoSpaceDE w:val="0"/>
        <w:autoSpaceDN w:val="0"/>
        <w:adjustRightInd w:val="0"/>
        <w:spacing w:after="0" w:line="240" w:lineRule="auto"/>
        <w:ind w:firstLine="709"/>
        <w:jc w:val="both"/>
        <w:rPr>
          <w:rFonts w:ascii="Times New Roman" w:eastAsia="Calibri" w:hAnsi="Times New Roman"/>
          <w:sz w:val="24"/>
          <w:szCs w:val="24"/>
        </w:rPr>
      </w:pPr>
      <w:r w:rsidRPr="00AF72DF">
        <w:rPr>
          <w:rFonts w:ascii="Times New Roman" w:hAnsi="Times New Roman"/>
          <w:sz w:val="24"/>
          <w:szCs w:val="24"/>
        </w:rPr>
        <w:t>В 2021 году (</w:t>
      </w:r>
      <w:r w:rsidRPr="00AF72DF">
        <w:rPr>
          <w:rFonts w:ascii="Times New Roman" w:hAnsi="Times New Roman"/>
          <w:sz w:val="24"/>
          <w:szCs w:val="24"/>
          <w:lang w:val="en-US"/>
        </w:rPr>
        <w:t>c</w:t>
      </w:r>
      <w:r w:rsidRPr="00AF72DF">
        <w:rPr>
          <w:rFonts w:ascii="Times New Roman" w:hAnsi="Times New Roman"/>
          <w:sz w:val="24"/>
          <w:szCs w:val="24"/>
        </w:rPr>
        <w:t xml:space="preserve"> января по сентябрь) наблюдается превышение числа умерших над родившимися. Родилось в 2021 году 26 человек, умерло 37 человек, </w:t>
      </w:r>
      <w:r w:rsidRPr="001B68CA">
        <w:rPr>
          <w:rFonts w:ascii="Times New Roman" w:hAnsi="Times New Roman"/>
          <w:sz w:val="24"/>
          <w:szCs w:val="24"/>
        </w:rPr>
        <w:t xml:space="preserve">также следует отметить, что </w:t>
      </w:r>
      <w:r w:rsidR="00AF72DF" w:rsidRPr="001B68CA">
        <w:rPr>
          <w:rFonts w:ascii="Times New Roman" w:hAnsi="Times New Roman"/>
          <w:sz w:val="24"/>
          <w:szCs w:val="24"/>
        </w:rPr>
        <w:t xml:space="preserve">число </w:t>
      </w:r>
      <w:r w:rsidRPr="001B68CA">
        <w:rPr>
          <w:rFonts w:ascii="Times New Roman" w:hAnsi="Times New Roman"/>
          <w:sz w:val="24"/>
          <w:szCs w:val="24"/>
        </w:rPr>
        <w:t>умерших в 2020 году превышало по сравнению с 2019 годом (2020 - 68, 2019 – 52),</w:t>
      </w:r>
      <w:r w:rsidR="00AF72DF" w:rsidRPr="001B68CA">
        <w:rPr>
          <w:rFonts w:ascii="Times New Roman" w:hAnsi="Times New Roman"/>
          <w:sz w:val="24"/>
          <w:szCs w:val="24"/>
        </w:rPr>
        <w:t xml:space="preserve"> </w:t>
      </w:r>
      <w:r w:rsidRPr="001B68CA">
        <w:rPr>
          <w:rFonts w:ascii="Times New Roman" w:hAnsi="Times New Roman"/>
          <w:sz w:val="24"/>
          <w:szCs w:val="24"/>
        </w:rPr>
        <w:t xml:space="preserve">количество родившихся сократилось на 7 человек (2020 – </w:t>
      </w:r>
      <w:r w:rsidRPr="001B68CA">
        <w:rPr>
          <w:rFonts w:ascii="Times New Roman" w:eastAsia="Calibri" w:hAnsi="Times New Roman"/>
          <w:sz w:val="24"/>
          <w:szCs w:val="24"/>
        </w:rPr>
        <w:t>35, 2019 – 46)</w:t>
      </w:r>
    </w:p>
    <w:p w:rsidR="00E67E28" w:rsidRDefault="00C659A4" w:rsidP="00AF72DF">
      <w:pPr>
        <w:shd w:val="clear" w:color="auto" w:fill="FFFFFF"/>
        <w:spacing w:after="0" w:line="240" w:lineRule="auto"/>
        <w:ind w:firstLine="709"/>
        <w:jc w:val="both"/>
        <w:rPr>
          <w:rFonts w:ascii="Times New Roman" w:hAnsi="Times New Roman"/>
          <w:sz w:val="24"/>
          <w:szCs w:val="24"/>
        </w:rPr>
      </w:pPr>
      <w:r w:rsidRPr="001B68CA">
        <w:rPr>
          <w:rFonts w:ascii="Times New Roman" w:hAnsi="Times New Roman"/>
          <w:sz w:val="24"/>
          <w:szCs w:val="24"/>
        </w:rPr>
        <w:t>Миграционный отток населения в 2020 году</w:t>
      </w:r>
      <w:r w:rsidR="00AF72DF" w:rsidRPr="001B68CA">
        <w:rPr>
          <w:rFonts w:ascii="Times New Roman" w:hAnsi="Times New Roman"/>
          <w:sz w:val="24"/>
          <w:szCs w:val="24"/>
        </w:rPr>
        <w:t>:</w:t>
      </w:r>
    </w:p>
    <w:p w:rsidR="00E67E28" w:rsidRDefault="00E67E28" w:rsidP="00AF72D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w:t>
      </w:r>
      <w:r w:rsidR="00C659A4" w:rsidRPr="00AF72DF">
        <w:rPr>
          <w:rFonts w:ascii="Times New Roman" w:hAnsi="Times New Roman"/>
          <w:sz w:val="24"/>
          <w:szCs w:val="24"/>
        </w:rPr>
        <w:t xml:space="preserve"> прибыло – 74 человека</w:t>
      </w:r>
      <w:r>
        <w:rPr>
          <w:rFonts w:ascii="Times New Roman" w:hAnsi="Times New Roman"/>
          <w:sz w:val="24"/>
          <w:szCs w:val="24"/>
        </w:rPr>
        <w:t>;</w:t>
      </w:r>
    </w:p>
    <w:p w:rsidR="00E67E28" w:rsidRDefault="00E67E28" w:rsidP="00AF72D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659A4" w:rsidRPr="00AF72DF">
        <w:rPr>
          <w:rFonts w:ascii="Times New Roman" w:hAnsi="Times New Roman"/>
          <w:sz w:val="24"/>
          <w:szCs w:val="24"/>
        </w:rPr>
        <w:t>убыло – 128 человек</w:t>
      </w:r>
      <w:r>
        <w:rPr>
          <w:rFonts w:ascii="Times New Roman" w:hAnsi="Times New Roman"/>
          <w:sz w:val="24"/>
          <w:szCs w:val="24"/>
        </w:rPr>
        <w:t>.</w:t>
      </w:r>
      <w:r w:rsidR="00C659A4" w:rsidRPr="00AF72DF">
        <w:rPr>
          <w:rFonts w:ascii="Times New Roman" w:hAnsi="Times New Roman"/>
          <w:sz w:val="24"/>
          <w:szCs w:val="24"/>
        </w:rPr>
        <w:t xml:space="preserve"> </w:t>
      </w:r>
    </w:p>
    <w:p w:rsidR="00C659A4" w:rsidRPr="00AF72DF" w:rsidRDefault="00E67E28" w:rsidP="00AF72D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С </w:t>
      </w:r>
      <w:r w:rsidR="00C659A4" w:rsidRPr="00AF72DF">
        <w:rPr>
          <w:rFonts w:ascii="Times New Roman" w:hAnsi="Times New Roman"/>
          <w:sz w:val="24"/>
          <w:szCs w:val="24"/>
        </w:rPr>
        <w:t>января по сентябрь 2021 год</w:t>
      </w:r>
      <w:r>
        <w:rPr>
          <w:rFonts w:ascii="Times New Roman" w:hAnsi="Times New Roman"/>
          <w:sz w:val="24"/>
          <w:szCs w:val="24"/>
        </w:rPr>
        <w:t>а</w:t>
      </w:r>
      <w:r w:rsidR="00C659A4" w:rsidRPr="00AF72DF">
        <w:rPr>
          <w:rFonts w:ascii="Times New Roman" w:hAnsi="Times New Roman"/>
          <w:sz w:val="24"/>
          <w:szCs w:val="24"/>
        </w:rPr>
        <w:t xml:space="preserve">: </w:t>
      </w:r>
    </w:p>
    <w:p w:rsidR="00C659A4" w:rsidRPr="00AF72DF" w:rsidRDefault="00C659A4"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 число прибывших – 51;</w:t>
      </w:r>
    </w:p>
    <w:p w:rsidR="00C659A4" w:rsidRDefault="00C659A4"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 число выбывших - 71.</w:t>
      </w:r>
    </w:p>
    <w:p w:rsidR="00E67E28" w:rsidRPr="00AF72DF" w:rsidRDefault="00E67E28" w:rsidP="00AF72DF">
      <w:pPr>
        <w:shd w:val="clear" w:color="auto" w:fill="FFFFFF"/>
        <w:spacing w:after="0" w:line="240" w:lineRule="auto"/>
        <w:ind w:firstLine="709"/>
        <w:jc w:val="both"/>
        <w:rPr>
          <w:rFonts w:ascii="Times New Roman" w:hAnsi="Times New Roman"/>
          <w:sz w:val="24"/>
          <w:szCs w:val="24"/>
        </w:rPr>
      </w:pPr>
    </w:p>
    <w:p w:rsidR="00C659A4" w:rsidRPr="001B68CA" w:rsidRDefault="00C659A4" w:rsidP="00AF72DF">
      <w:pPr>
        <w:numPr>
          <w:ilvl w:val="0"/>
          <w:numId w:val="1"/>
        </w:numPr>
        <w:spacing w:after="0" w:line="240" w:lineRule="auto"/>
        <w:ind w:left="0" w:firstLine="709"/>
        <w:jc w:val="both"/>
        <w:rPr>
          <w:rFonts w:ascii="Times New Roman" w:hAnsi="Times New Roman"/>
          <w:b/>
          <w:sz w:val="24"/>
          <w:szCs w:val="24"/>
        </w:rPr>
      </w:pPr>
      <w:r w:rsidRPr="001B68CA">
        <w:rPr>
          <w:rFonts w:ascii="Times New Roman" w:hAnsi="Times New Roman"/>
          <w:b/>
          <w:sz w:val="24"/>
          <w:szCs w:val="24"/>
        </w:rPr>
        <w:t>Промышленность и инвестиции крупных и средних предприятий</w:t>
      </w:r>
    </w:p>
    <w:p w:rsidR="00C659A4" w:rsidRPr="001B68CA" w:rsidRDefault="00C659A4" w:rsidP="00AF72DF">
      <w:pPr>
        <w:spacing w:after="0" w:line="240" w:lineRule="auto"/>
        <w:ind w:firstLine="709"/>
        <w:jc w:val="both"/>
        <w:rPr>
          <w:rFonts w:ascii="Times New Roman" w:hAnsi="Times New Roman"/>
          <w:sz w:val="24"/>
          <w:szCs w:val="24"/>
        </w:rPr>
      </w:pPr>
      <w:r w:rsidRPr="001B68CA">
        <w:rPr>
          <w:rFonts w:ascii="Times New Roman" w:hAnsi="Times New Roman"/>
          <w:sz w:val="24"/>
          <w:szCs w:val="24"/>
        </w:rPr>
        <w:t xml:space="preserve">В районе осуществляется добыча нефти, выработка тепло-электроэнергии, пушно-меховой промысел. На территории района функционируют следующие промышленные предприятия: МУП </w:t>
      </w:r>
      <w:r w:rsidR="009042B2" w:rsidRPr="001B68CA">
        <w:rPr>
          <w:rFonts w:ascii="Times New Roman" w:hAnsi="Times New Roman"/>
          <w:sz w:val="24"/>
          <w:szCs w:val="24"/>
        </w:rPr>
        <w:t>«</w:t>
      </w:r>
      <w:r w:rsidRPr="001B68CA">
        <w:rPr>
          <w:rFonts w:ascii="Times New Roman" w:hAnsi="Times New Roman"/>
          <w:sz w:val="24"/>
          <w:szCs w:val="24"/>
        </w:rPr>
        <w:t>Катангская ТЭК</w:t>
      </w:r>
      <w:r w:rsidR="009042B2" w:rsidRPr="001B68CA">
        <w:rPr>
          <w:rFonts w:ascii="Times New Roman" w:hAnsi="Times New Roman"/>
          <w:sz w:val="24"/>
          <w:szCs w:val="24"/>
        </w:rPr>
        <w:t>»</w:t>
      </w:r>
      <w:r w:rsidRPr="001B68CA">
        <w:rPr>
          <w:rFonts w:ascii="Times New Roman" w:hAnsi="Times New Roman"/>
          <w:sz w:val="24"/>
          <w:szCs w:val="24"/>
        </w:rPr>
        <w:t xml:space="preserve">, ОАО </w:t>
      </w:r>
      <w:r w:rsidR="009042B2" w:rsidRPr="001B68CA">
        <w:rPr>
          <w:rFonts w:ascii="Times New Roman" w:hAnsi="Times New Roman"/>
          <w:sz w:val="24"/>
          <w:szCs w:val="24"/>
        </w:rPr>
        <w:t>«</w:t>
      </w:r>
      <w:r w:rsidRPr="001B68CA">
        <w:rPr>
          <w:rFonts w:ascii="Times New Roman" w:hAnsi="Times New Roman"/>
          <w:sz w:val="24"/>
          <w:szCs w:val="24"/>
        </w:rPr>
        <w:t>Верхнечонскнефтегаз</w:t>
      </w:r>
      <w:r w:rsidR="009042B2" w:rsidRPr="001B68CA">
        <w:rPr>
          <w:rFonts w:ascii="Times New Roman" w:hAnsi="Times New Roman"/>
          <w:sz w:val="24"/>
          <w:szCs w:val="24"/>
        </w:rPr>
        <w:t>»</w:t>
      </w:r>
      <w:r w:rsidRPr="001B68CA">
        <w:rPr>
          <w:rFonts w:ascii="Times New Roman" w:hAnsi="Times New Roman"/>
          <w:sz w:val="24"/>
          <w:szCs w:val="24"/>
        </w:rPr>
        <w:t xml:space="preserve">, ООО </w:t>
      </w:r>
      <w:r w:rsidR="009042B2" w:rsidRPr="001B68CA">
        <w:rPr>
          <w:rFonts w:ascii="Times New Roman" w:hAnsi="Times New Roman"/>
          <w:sz w:val="24"/>
          <w:szCs w:val="24"/>
        </w:rPr>
        <w:t>«</w:t>
      </w:r>
      <w:r w:rsidRPr="001B68CA">
        <w:rPr>
          <w:rFonts w:ascii="Times New Roman" w:hAnsi="Times New Roman"/>
          <w:sz w:val="24"/>
          <w:szCs w:val="24"/>
        </w:rPr>
        <w:t>ИНК</w:t>
      </w:r>
      <w:r w:rsidR="009042B2" w:rsidRPr="001B68CA">
        <w:rPr>
          <w:rFonts w:ascii="Times New Roman" w:hAnsi="Times New Roman"/>
          <w:sz w:val="24"/>
          <w:szCs w:val="24"/>
        </w:rPr>
        <w:t>»</w:t>
      </w:r>
      <w:r w:rsidRPr="001B68CA">
        <w:rPr>
          <w:rFonts w:ascii="Times New Roman" w:hAnsi="Times New Roman"/>
          <w:sz w:val="24"/>
          <w:szCs w:val="24"/>
        </w:rPr>
        <w:t xml:space="preserve">, </w:t>
      </w:r>
      <w:r w:rsidRPr="001B68CA">
        <w:rPr>
          <w:rFonts w:ascii="Times New Roman" w:hAnsi="Times New Roman"/>
          <w:color w:val="0D0D0D"/>
          <w:sz w:val="24"/>
          <w:szCs w:val="24"/>
        </w:rPr>
        <w:t xml:space="preserve">ООО </w:t>
      </w:r>
      <w:r w:rsidR="009042B2" w:rsidRPr="001B68CA">
        <w:rPr>
          <w:rFonts w:ascii="Times New Roman" w:hAnsi="Times New Roman"/>
          <w:color w:val="0D0D0D"/>
          <w:sz w:val="24"/>
          <w:szCs w:val="24"/>
        </w:rPr>
        <w:t>«</w:t>
      </w:r>
      <w:r w:rsidRPr="001B68CA">
        <w:rPr>
          <w:rFonts w:ascii="Times New Roman" w:hAnsi="Times New Roman"/>
          <w:color w:val="0D0D0D"/>
          <w:sz w:val="24"/>
          <w:szCs w:val="24"/>
        </w:rPr>
        <w:t>Газпромнефть-Ангара</w:t>
      </w:r>
      <w:r w:rsidR="009042B2" w:rsidRPr="001B68CA">
        <w:rPr>
          <w:rFonts w:ascii="Times New Roman" w:hAnsi="Times New Roman"/>
          <w:color w:val="0D0D0D"/>
          <w:sz w:val="24"/>
          <w:szCs w:val="24"/>
        </w:rPr>
        <w:t>»</w:t>
      </w:r>
      <w:r w:rsidRPr="001B68CA">
        <w:rPr>
          <w:rFonts w:ascii="Times New Roman" w:hAnsi="Times New Roman"/>
          <w:color w:val="0D0D0D"/>
          <w:sz w:val="24"/>
          <w:szCs w:val="24"/>
        </w:rPr>
        <w:t xml:space="preserve">, </w:t>
      </w:r>
      <w:r w:rsidRPr="001B68CA">
        <w:rPr>
          <w:rFonts w:ascii="Times New Roman" w:hAnsi="Times New Roman"/>
          <w:sz w:val="24"/>
          <w:szCs w:val="24"/>
        </w:rPr>
        <w:t xml:space="preserve">ООО </w:t>
      </w:r>
      <w:r w:rsidR="009042B2" w:rsidRPr="001B68CA">
        <w:rPr>
          <w:rFonts w:ascii="Times New Roman" w:hAnsi="Times New Roman"/>
          <w:sz w:val="24"/>
          <w:szCs w:val="24"/>
        </w:rPr>
        <w:t>«</w:t>
      </w:r>
      <w:r w:rsidRPr="001B68CA">
        <w:rPr>
          <w:rFonts w:ascii="Times New Roman" w:hAnsi="Times New Roman"/>
          <w:sz w:val="24"/>
          <w:szCs w:val="24"/>
        </w:rPr>
        <w:t>Катангская ПТК</w:t>
      </w:r>
      <w:r w:rsidR="009042B2" w:rsidRPr="001B68CA">
        <w:rPr>
          <w:rFonts w:ascii="Times New Roman" w:hAnsi="Times New Roman"/>
          <w:sz w:val="24"/>
          <w:szCs w:val="24"/>
        </w:rPr>
        <w:t>»</w:t>
      </w:r>
      <w:r w:rsidRPr="001B68CA">
        <w:rPr>
          <w:rFonts w:ascii="Times New Roman" w:hAnsi="Times New Roman"/>
          <w:sz w:val="24"/>
          <w:szCs w:val="24"/>
        </w:rPr>
        <w:t>.</w:t>
      </w:r>
    </w:p>
    <w:p w:rsidR="00C659A4" w:rsidRPr="001B68CA" w:rsidRDefault="00C659A4" w:rsidP="00AF72DF">
      <w:pPr>
        <w:spacing w:after="0" w:line="240" w:lineRule="auto"/>
        <w:ind w:firstLine="709"/>
        <w:jc w:val="both"/>
        <w:rPr>
          <w:rFonts w:ascii="Times New Roman" w:hAnsi="Times New Roman"/>
          <w:color w:val="0D0D0D"/>
          <w:sz w:val="24"/>
          <w:szCs w:val="24"/>
        </w:rPr>
      </w:pPr>
      <w:r w:rsidRPr="001B68CA">
        <w:rPr>
          <w:rFonts w:ascii="Times New Roman" w:hAnsi="Times New Roman"/>
          <w:sz w:val="24"/>
          <w:szCs w:val="24"/>
        </w:rPr>
        <w:t xml:space="preserve">Выручка от реализации продукции, работ, услуг за 2021 год (с января по сентябрь) составила 162 631,80 млн. рублей. </w:t>
      </w:r>
      <w:r w:rsidRPr="001B68CA">
        <w:rPr>
          <w:rFonts w:ascii="Times New Roman" w:hAnsi="Times New Roman"/>
          <w:color w:val="0D0D0D"/>
          <w:sz w:val="24"/>
          <w:szCs w:val="24"/>
        </w:rPr>
        <w:t xml:space="preserve">и к концу 2024 года планируется увеличение на 179 301,24 млн. руб. или на 9,3 % за счет выручки по добыче полезных ископаемых таких крупных компаний как ОАО </w:t>
      </w:r>
      <w:r w:rsidR="009042B2" w:rsidRPr="001B68CA">
        <w:rPr>
          <w:rFonts w:ascii="Times New Roman" w:hAnsi="Times New Roman"/>
          <w:color w:val="0D0D0D"/>
          <w:sz w:val="24"/>
          <w:szCs w:val="24"/>
        </w:rPr>
        <w:t>«</w:t>
      </w:r>
      <w:r w:rsidRPr="001B68CA">
        <w:rPr>
          <w:rFonts w:ascii="Times New Roman" w:hAnsi="Times New Roman"/>
          <w:color w:val="0D0D0D"/>
          <w:sz w:val="24"/>
          <w:szCs w:val="24"/>
        </w:rPr>
        <w:t>Верхнечонскнефтегаз</w:t>
      </w:r>
      <w:r w:rsidR="009042B2" w:rsidRPr="001B68CA">
        <w:rPr>
          <w:rFonts w:ascii="Times New Roman" w:hAnsi="Times New Roman"/>
          <w:color w:val="0D0D0D"/>
          <w:sz w:val="24"/>
          <w:szCs w:val="24"/>
        </w:rPr>
        <w:t>»</w:t>
      </w:r>
      <w:r w:rsidRPr="001B68CA">
        <w:rPr>
          <w:rFonts w:ascii="Times New Roman" w:hAnsi="Times New Roman"/>
          <w:color w:val="0D0D0D"/>
          <w:sz w:val="24"/>
          <w:szCs w:val="24"/>
        </w:rPr>
        <w:t xml:space="preserve">, ООО </w:t>
      </w:r>
      <w:r w:rsidR="009042B2" w:rsidRPr="001B68CA">
        <w:rPr>
          <w:rFonts w:ascii="Times New Roman" w:hAnsi="Times New Roman"/>
          <w:color w:val="0D0D0D"/>
          <w:sz w:val="24"/>
          <w:szCs w:val="24"/>
        </w:rPr>
        <w:t>«</w:t>
      </w:r>
      <w:r w:rsidRPr="001B68CA">
        <w:rPr>
          <w:rFonts w:ascii="Times New Roman" w:hAnsi="Times New Roman"/>
          <w:color w:val="0D0D0D"/>
          <w:sz w:val="24"/>
          <w:szCs w:val="24"/>
        </w:rPr>
        <w:t>ИНК</w:t>
      </w:r>
      <w:r w:rsidR="009042B2" w:rsidRPr="001B68CA">
        <w:rPr>
          <w:rFonts w:ascii="Times New Roman" w:hAnsi="Times New Roman"/>
          <w:color w:val="0D0D0D"/>
          <w:sz w:val="24"/>
          <w:szCs w:val="24"/>
        </w:rPr>
        <w:t>»</w:t>
      </w:r>
      <w:r w:rsidRPr="001B68CA">
        <w:rPr>
          <w:rFonts w:ascii="Times New Roman" w:hAnsi="Times New Roman"/>
          <w:color w:val="0D0D0D"/>
          <w:sz w:val="24"/>
          <w:szCs w:val="24"/>
        </w:rPr>
        <w:t xml:space="preserve">, ООО </w:t>
      </w:r>
      <w:r w:rsidR="009042B2" w:rsidRPr="001B68CA">
        <w:rPr>
          <w:rFonts w:ascii="Times New Roman" w:hAnsi="Times New Roman"/>
          <w:color w:val="0D0D0D"/>
          <w:sz w:val="24"/>
          <w:szCs w:val="24"/>
        </w:rPr>
        <w:t>«</w:t>
      </w:r>
      <w:r w:rsidRPr="001B68CA">
        <w:rPr>
          <w:rFonts w:ascii="Times New Roman" w:hAnsi="Times New Roman"/>
          <w:color w:val="0D0D0D"/>
          <w:sz w:val="24"/>
          <w:szCs w:val="24"/>
        </w:rPr>
        <w:t>Газпромнефть-Ангара</w:t>
      </w:r>
      <w:r w:rsidR="009042B2" w:rsidRPr="001B68CA">
        <w:rPr>
          <w:rFonts w:ascii="Times New Roman" w:hAnsi="Times New Roman"/>
          <w:color w:val="0D0D0D"/>
          <w:sz w:val="24"/>
          <w:szCs w:val="24"/>
        </w:rPr>
        <w:t>»</w:t>
      </w:r>
      <w:r w:rsidRPr="001B68CA">
        <w:rPr>
          <w:rFonts w:ascii="Times New Roman" w:hAnsi="Times New Roman"/>
          <w:color w:val="0D0D0D"/>
          <w:sz w:val="24"/>
          <w:szCs w:val="24"/>
        </w:rPr>
        <w:t>, осуществляющих добычу нефти.</w:t>
      </w:r>
    </w:p>
    <w:p w:rsidR="00C659A4" w:rsidRPr="001B68CA" w:rsidRDefault="00C659A4" w:rsidP="00AF72DF">
      <w:pPr>
        <w:spacing w:after="0" w:line="240" w:lineRule="auto"/>
        <w:ind w:firstLine="709"/>
        <w:jc w:val="both"/>
        <w:rPr>
          <w:rFonts w:ascii="Times New Roman" w:hAnsi="Times New Roman"/>
          <w:color w:val="0D0D0D"/>
          <w:sz w:val="24"/>
          <w:szCs w:val="24"/>
        </w:rPr>
      </w:pPr>
      <w:r w:rsidRPr="001B68CA">
        <w:rPr>
          <w:rFonts w:ascii="Times New Roman" w:hAnsi="Times New Roman"/>
          <w:color w:val="0D0D0D"/>
          <w:sz w:val="24"/>
          <w:szCs w:val="24"/>
        </w:rPr>
        <w:t xml:space="preserve">Объём отгруженных товаров собственного производства, выполненных работ и услуг по всем видам деятельности в 2021 году составит 162 878,41 млн. рублей, в 2024 году – 179 588,96 млн. рублей (+10,2 %);  </w:t>
      </w:r>
    </w:p>
    <w:p w:rsidR="00C659A4" w:rsidRPr="00AF72DF" w:rsidRDefault="00C659A4" w:rsidP="00AF72DF">
      <w:pPr>
        <w:spacing w:after="0" w:line="240" w:lineRule="auto"/>
        <w:ind w:firstLine="709"/>
        <w:jc w:val="both"/>
        <w:textAlignment w:val="baseline"/>
        <w:rPr>
          <w:rFonts w:ascii="Times New Roman" w:hAnsi="Times New Roman"/>
          <w:color w:val="0D0D0D"/>
          <w:sz w:val="24"/>
          <w:szCs w:val="24"/>
        </w:rPr>
      </w:pPr>
      <w:r w:rsidRPr="001B68CA">
        <w:rPr>
          <w:rFonts w:ascii="Times New Roman" w:hAnsi="Times New Roman"/>
          <w:color w:val="0D0D0D"/>
          <w:sz w:val="24"/>
          <w:szCs w:val="24"/>
        </w:rPr>
        <w:t>Среднесписочная численность работников по полном у кругу организаций за 2021 год составит 6 470 человек.</w:t>
      </w:r>
      <w:r w:rsidRPr="00AF72DF">
        <w:rPr>
          <w:rFonts w:ascii="Times New Roman" w:hAnsi="Times New Roman"/>
          <w:color w:val="0D0D0D"/>
          <w:sz w:val="24"/>
          <w:szCs w:val="24"/>
        </w:rPr>
        <w:t xml:space="preserve"> </w:t>
      </w:r>
    </w:p>
    <w:p w:rsidR="00C659A4" w:rsidRPr="00AF72DF" w:rsidRDefault="00C659A4" w:rsidP="00AF72DF">
      <w:pPr>
        <w:spacing w:after="0" w:line="240" w:lineRule="auto"/>
        <w:ind w:firstLine="709"/>
        <w:jc w:val="both"/>
        <w:rPr>
          <w:rFonts w:ascii="Times New Roman" w:hAnsi="Times New Roman"/>
          <w:sz w:val="24"/>
          <w:szCs w:val="24"/>
        </w:rPr>
      </w:pP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b/>
          <w:i/>
          <w:sz w:val="24"/>
          <w:szCs w:val="24"/>
        </w:rPr>
        <w:t xml:space="preserve">Проблемы в сфере инвестиционной деятельности – отсутствие транспортной инфраструктуры. </w:t>
      </w:r>
    </w:p>
    <w:p w:rsidR="00C659A4" w:rsidRPr="00AF72DF" w:rsidRDefault="00C659A4" w:rsidP="00AF72DF">
      <w:pPr>
        <w:tabs>
          <w:tab w:val="left" w:pos="175"/>
          <w:tab w:val="left" w:pos="1276"/>
          <w:tab w:val="left" w:pos="1418"/>
        </w:tabs>
        <w:spacing w:after="0" w:line="240" w:lineRule="auto"/>
        <w:ind w:firstLine="709"/>
        <w:jc w:val="both"/>
        <w:rPr>
          <w:rFonts w:ascii="Times New Roman" w:hAnsi="Times New Roman"/>
          <w:sz w:val="24"/>
          <w:szCs w:val="24"/>
        </w:rPr>
      </w:pPr>
      <w:r w:rsidRPr="00AF72DF">
        <w:rPr>
          <w:rFonts w:ascii="Times New Roman" w:hAnsi="Times New Roman"/>
          <w:b/>
          <w:i/>
          <w:sz w:val="24"/>
          <w:szCs w:val="24"/>
        </w:rPr>
        <w:t>Пути решения проблемы</w:t>
      </w:r>
      <w:r w:rsidRPr="00AF72DF">
        <w:rPr>
          <w:rFonts w:ascii="Times New Roman" w:hAnsi="Times New Roman"/>
          <w:sz w:val="24"/>
          <w:szCs w:val="24"/>
        </w:rPr>
        <w:t xml:space="preserve"> – развитие транспортной инфраструктуры</w:t>
      </w:r>
    </w:p>
    <w:p w:rsidR="00C659A4" w:rsidRPr="00AF72DF" w:rsidRDefault="00C659A4" w:rsidP="00AF72DF">
      <w:pPr>
        <w:tabs>
          <w:tab w:val="left" w:pos="175"/>
          <w:tab w:val="left" w:pos="1276"/>
          <w:tab w:val="left" w:pos="1418"/>
        </w:tabs>
        <w:spacing w:after="0" w:line="240" w:lineRule="auto"/>
        <w:ind w:firstLine="709"/>
        <w:jc w:val="both"/>
        <w:rPr>
          <w:rFonts w:ascii="Times New Roman" w:hAnsi="Times New Roman"/>
          <w:sz w:val="24"/>
          <w:szCs w:val="24"/>
        </w:rPr>
      </w:pPr>
      <w:r w:rsidRPr="00AF72DF">
        <w:rPr>
          <w:rFonts w:ascii="Times New Roman" w:hAnsi="Times New Roman"/>
          <w:b/>
          <w:i/>
          <w:sz w:val="24"/>
          <w:szCs w:val="24"/>
        </w:rPr>
        <w:t>Требуется финансирование</w:t>
      </w:r>
      <w:r w:rsidRPr="00AF72DF">
        <w:rPr>
          <w:rFonts w:ascii="Times New Roman" w:hAnsi="Times New Roman"/>
          <w:sz w:val="24"/>
          <w:szCs w:val="24"/>
        </w:rPr>
        <w:t xml:space="preserve"> мероприятий:</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оборудование взлетно-посадочной полосы в с Ербогачен твердым покрытием и здание аэропорта;</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ввод в эксплуатацию федеральной автодороги круглогодичного действия </w:t>
      </w:r>
      <w:r w:rsidR="009042B2">
        <w:rPr>
          <w:rFonts w:ascii="Times New Roman" w:hAnsi="Times New Roman"/>
          <w:sz w:val="24"/>
          <w:szCs w:val="24"/>
        </w:rPr>
        <w:t>«</w:t>
      </w:r>
      <w:r w:rsidRPr="00AF72DF">
        <w:rPr>
          <w:rFonts w:ascii="Times New Roman" w:hAnsi="Times New Roman"/>
          <w:sz w:val="24"/>
          <w:szCs w:val="24"/>
        </w:rPr>
        <w:t>Вилюй</w:t>
      </w:r>
      <w:r w:rsidR="009042B2">
        <w:rPr>
          <w:rFonts w:ascii="Times New Roman" w:hAnsi="Times New Roman"/>
          <w:sz w:val="24"/>
          <w:szCs w:val="24"/>
        </w:rPr>
        <w:t>»</w:t>
      </w:r>
      <w:r w:rsidRPr="00AF72DF">
        <w:rPr>
          <w:rFonts w:ascii="Times New Roman" w:hAnsi="Times New Roman"/>
          <w:sz w:val="24"/>
          <w:szCs w:val="24"/>
        </w:rPr>
        <w:t xml:space="preserve"> с прохождением маршрута автодороги с прилеганием к населенным пунктам района.</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 вышеуказанных мероприятий из областного бюджета, является одним из условий привлечения средств федерального бюджета.</w:t>
      </w:r>
    </w:p>
    <w:p w:rsidR="00C659A4" w:rsidRPr="00AF72DF" w:rsidRDefault="00C659A4" w:rsidP="00AF72DF">
      <w:pPr>
        <w:spacing w:after="0" w:line="240" w:lineRule="auto"/>
        <w:ind w:firstLine="709"/>
        <w:jc w:val="both"/>
        <w:rPr>
          <w:rFonts w:ascii="Times New Roman" w:hAnsi="Times New Roman"/>
          <w:sz w:val="24"/>
          <w:szCs w:val="24"/>
        </w:rPr>
      </w:pPr>
    </w:p>
    <w:p w:rsidR="00C659A4" w:rsidRPr="00AF72DF" w:rsidRDefault="00C659A4" w:rsidP="00AF72DF">
      <w:pPr>
        <w:numPr>
          <w:ilvl w:val="0"/>
          <w:numId w:val="1"/>
        </w:numPr>
        <w:spacing w:after="0" w:line="240" w:lineRule="auto"/>
        <w:ind w:left="0" w:firstLine="709"/>
        <w:jc w:val="both"/>
        <w:rPr>
          <w:rFonts w:ascii="Times New Roman" w:hAnsi="Times New Roman"/>
          <w:b/>
          <w:sz w:val="24"/>
          <w:szCs w:val="24"/>
        </w:rPr>
      </w:pPr>
      <w:r w:rsidRPr="00AF72DF">
        <w:rPr>
          <w:rFonts w:ascii="Times New Roman" w:hAnsi="Times New Roman"/>
          <w:b/>
          <w:sz w:val="24"/>
          <w:szCs w:val="24"/>
        </w:rPr>
        <w:lastRenderedPageBreak/>
        <w:t>Развитие малого и среднего предпринимательства</w:t>
      </w:r>
    </w:p>
    <w:p w:rsidR="00C659A4" w:rsidRPr="00AF72DF" w:rsidRDefault="00C659A4" w:rsidP="00AF72DF">
      <w:pPr>
        <w:spacing w:after="0" w:line="240" w:lineRule="auto"/>
        <w:ind w:firstLine="709"/>
        <w:jc w:val="both"/>
        <w:rPr>
          <w:rFonts w:ascii="Times New Roman" w:hAnsi="Times New Roman"/>
          <w:sz w:val="24"/>
          <w:szCs w:val="24"/>
        </w:rPr>
      </w:pPr>
      <w:r w:rsidRPr="001B68CA">
        <w:rPr>
          <w:rFonts w:ascii="Times New Roman" w:hAnsi="Times New Roman"/>
          <w:sz w:val="24"/>
          <w:szCs w:val="24"/>
        </w:rPr>
        <w:t xml:space="preserve">На территории Катангского района зарегистрировано 85 </w:t>
      </w:r>
      <w:r w:rsidR="0084025F" w:rsidRPr="001B68CA">
        <w:rPr>
          <w:rFonts w:ascii="Times New Roman" w:hAnsi="Times New Roman"/>
          <w:sz w:val="24"/>
          <w:szCs w:val="24"/>
        </w:rPr>
        <w:t xml:space="preserve">малых </w:t>
      </w:r>
      <w:r w:rsidRPr="001B68CA">
        <w:rPr>
          <w:rFonts w:ascii="Times New Roman" w:hAnsi="Times New Roman"/>
          <w:sz w:val="24"/>
          <w:szCs w:val="24"/>
        </w:rPr>
        <w:t xml:space="preserve">и </w:t>
      </w:r>
      <w:r w:rsidR="0084025F" w:rsidRPr="001B68CA">
        <w:rPr>
          <w:rFonts w:ascii="Times New Roman" w:hAnsi="Times New Roman"/>
          <w:sz w:val="24"/>
          <w:szCs w:val="24"/>
        </w:rPr>
        <w:t xml:space="preserve">средних </w:t>
      </w:r>
      <w:r w:rsidRPr="001B68CA">
        <w:rPr>
          <w:rFonts w:ascii="Times New Roman" w:hAnsi="Times New Roman"/>
          <w:sz w:val="24"/>
          <w:szCs w:val="24"/>
        </w:rPr>
        <w:t>предприятий, из них наибольший вес занимают торговые предприятия</w:t>
      </w:r>
      <w:r w:rsidR="0084025F" w:rsidRPr="001B68CA">
        <w:rPr>
          <w:rFonts w:ascii="Times New Roman" w:hAnsi="Times New Roman"/>
          <w:sz w:val="24"/>
          <w:szCs w:val="24"/>
        </w:rPr>
        <w:t xml:space="preserve"> (19),</w:t>
      </w:r>
      <w:r w:rsidRPr="001B68CA">
        <w:rPr>
          <w:rFonts w:ascii="Times New Roman" w:hAnsi="Times New Roman"/>
          <w:sz w:val="24"/>
          <w:szCs w:val="24"/>
        </w:rPr>
        <w:t xml:space="preserve"> </w:t>
      </w:r>
      <w:r w:rsidR="0084025F" w:rsidRPr="001B68CA">
        <w:rPr>
          <w:rFonts w:ascii="Times New Roman" w:hAnsi="Times New Roman"/>
          <w:sz w:val="24"/>
          <w:szCs w:val="24"/>
        </w:rPr>
        <w:t>которые имеют 39 торговых точек, что составляет 22,4 %</w:t>
      </w:r>
      <w:r w:rsidRPr="001B68CA">
        <w:rPr>
          <w:rFonts w:ascii="Times New Roman" w:hAnsi="Times New Roman"/>
          <w:sz w:val="24"/>
          <w:szCs w:val="24"/>
        </w:rPr>
        <w:t xml:space="preserve">, </w:t>
      </w:r>
      <w:r w:rsidR="0084025F" w:rsidRPr="001B68CA">
        <w:rPr>
          <w:rFonts w:ascii="Times New Roman" w:hAnsi="Times New Roman"/>
          <w:sz w:val="24"/>
          <w:szCs w:val="24"/>
        </w:rPr>
        <w:t>от общего числа</w:t>
      </w:r>
      <w:r w:rsidRPr="001B68CA">
        <w:rPr>
          <w:rFonts w:ascii="Times New Roman" w:hAnsi="Times New Roman"/>
          <w:sz w:val="24"/>
          <w:szCs w:val="24"/>
        </w:rPr>
        <w:t>. Оборот розничной торговли на душу населения за 9 месяцев 2021 г</w:t>
      </w:r>
      <w:r w:rsidR="009042B2" w:rsidRPr="001B68CA">
        <w:rPr>
          <w:rFonts w:ascii="Times New Roman" w:hAnsi="Times New Roman"/>
          <w:sz w:val="24"/>
          <w:szCs w:val="24"/>
        </w:rPr>
        <w:t>ода</w:t>
      </w:r>
      <w:r w:rsidRPr="001B68CA">
        <w:rPr>
          <w:rFonts w:ascii="Times New Roman" w:hAnsi="Times New Roman"/>
          <w:sz w:val="24"/>
          <w:szCs w:val="24"/>
        </w:rPr>
        <w:t xml:space="preserve"> составил 19317,8 рублей в месяц. </w:t>
      </w:r>
      <w:r w:rsidR="0084025F" w:rsidRPr="001B68CA">
        <w:rPr>
          <w:rFonts w:ascii="Times New Roman" w:hAnsi="Times New Roman"/>
          <w:sz w:val="24"/>
          <w:szCs w:val="24"/>
        </w:rPr>
        <w:t>Р</w:t>
      </w:r>
      <w:r w:rsidRPr="001B68CA">
        <w:rPr>
          <w:rFonts w:ascii="Times New Roman" w:hAnsi="Times New Roman"/>
          <w:sz w:val="24"/>
          <w:szCs w:val="24"/>
        </w:rPr>
        <w:t xml:space="preserve">озничную торговлю лекарственными средствами в специализированных магазинах </w:t>
      </w:r>
      <w:r w:rsidR="0084025F" w:rsidRPr="001B68CA">
        <w:rPr>
          <w:rFonts w:ascii="Times New Roman" w:hAnsi="Times New Roman"/>
          <w:sz w:val="24"/>
          <w:szCs w:val="24"/>
        </w:rPr>
        <w:t xml:space="preserve">осуществляет </w:t>
      </w:r>
      <w:r w:rsidRPr="001B68CA">
        <w:rPr>
          <w:rFonts w:ascii="Times New Roman" w:hAnsi="Times New Roman"/>
          <w:sz w:val="24"/>
          <w:szCs w:val="24"/>
        </w:rPr>
        <w:t xml:space="preserve">МУП </w:t>
      </w:r>
      <w:r w:rsidR="009042B2" w:rsidRPr="001B68CA">
        <w:rPr>
          <w:rFonts w:ascii="Times New Roman" w:hAnsi="Times New Roman"/>
          <w:sz w:val="24"/>
          <w:szCs w:val="24"/>
        </w:rPr>
        <w:t>«</w:t>
      </w:r>
      <w:r w:rsidRPr="001B68CA">
        <w:rPr>
          <w:rFonts w:ascii="Times New Roman" w:hAnsi="Times New Roman"/>
          <w:sz w:val="24"/>
          <w:szCs w:val="24"/>
        </w:rPr>
        <w:t>Катангская районная Аптека № 60</w:t>
      </w:r>
      <w:r w:rsidR="009042B2" w:rsidRPr="001B68CA">
        <w:rPr>
          <w:rFonts w:ascii="Times New Roman" w:hAnsi="Times New Roman"/>
          <w:sz w:val="24"/>
          <w:szCs w:val="24"/>
        </w:rPr>
        <w:t>»</w:t>
      </w:r>
      <w:r w:rsidRPr="001B68CA">
        <w:rPr>
          <w:rFonts w:ascii="Times New Roman" w:hAnsi="Times New Roman"/>
          <w:sz w:val="24"/>
          <w:szCs w:val="24"/>
        </w:rPr>
        <w:t xml:space="preserve">. </w:t>
      </w:r>
      <w:r w:rsidR="0084025F" w:rsidRPr="001B68CA">
        <w:rPr>
          <w:rFonts w:ascii="Times New Roman" w:hAnsi="Times New Roman"/>
          <w:sz w:val="24"/>
          <w:szCs w:val="24"/>
        </w:rPr>
        <w:t>В</w:t>
      </w:r>
      <w:r w:rsidRPr="001B68CA">
        <w:rPr>
          <w:rFonts w:ascii="Times New Roman" w:hAnsi="Times New Roman"/>
          <w:sz w:val="24"/>
          <w:szCs w:val="24"/>
        </w:rPr>
        <w:t xml:space="preserve">ыработку и реализацию электроэнергии </w:t>
      </w:r>
      <w:r w:rsidR="0084025F" w:rsidRPr="001B68CA">
        <w:rPr>
          <w:rFonts w:ascii="Times New Roman" w:hAnsi="Times New Roman"/>
          <w:sz w:val="24"/>
          <w:szCs w:val="24"/>
        </w:rPr>
        <w:t>производят два</w:t>
      </w:r>
      <w:r w:rsidRPr="001B68CA">
        <w:rPr>
          <w:rFonts w:ascii="Times New Roman" w:hAnsi="Times New Roman"/>
          <w:sz w:val="24"/>
          <w:szCs w:val="24"/>
        </w:rPr>
        <w:t xml:space="preserve"> предприятия (ООО </w:t>
      </w:r>
      <w:r w:rsidR="009042B2" w:rsidRPr="001B68CA">
        <w:rPr>
          <w:rFonts w:ascii="Times New Roman" w:hAnsi="Times New Roman"/>
          <w:sz w:val="24"/>
          <w:szCs w:val="24"/>
        </w:rPr>
        <w:t>«</w:t>
      </w:r>
      <w:r w:rsidRPr="001B68CA">
        <w:rPr>
          <w:rFonts w:ascii="Times New Roman" w:hAnsi="Times New Roman"/>
          <w:sz w:val="24"/>
          <w:szCs w:val="24"/>
        </w:rPr>
        <w:t>Катангская ПТК</w:t>
      </w:r>
      <w:r w:rsidR="009042B2" w:rsidRPr="001B68CA">
        <w:rPr>
          <w:rFonts w:ascii="Times New Roman" w:hAnsi="Times New Roman"/>
          <w:sz w:val="24"/>
          <w:szCs w:val="24"/>
        </w:rPr>
        <w:t>»</w:t>
      </w:r>
      <w:r w:rsidRPr="001B68CA">
        <w:rPr>
          <w:rFonts w:ascii="Times New Roman" w:hAnsi="Times New Roman"/>
          <w:sz w:val="24"/>
          <w:szCs w:val="24"/>
        </w:rPr>
        <w:t xml:space="preserve">, МУП </w:t>
      </w:r>
      <w:r w:rsidR="009042B2" w:rsidRPr="001B68CA">
        <w:rPr>
          <w:rFonts w:ascii="Times New Roman" w:hAnsi="Times New Roman"/>
          <w:sz w:val="24"/>
          <w:szCs w:val="24"/>
        </w:rPr>
        <w:t>«</w:t>
      </w:r>
      <w:r w:rsidRPr="001B68CA">
        <w:rPr>
          <w:rFonts w:ascii="Times New Roman" w:hAnsi="Times New Roman"/>
          <w:sz w:val="24"/>
          <w:szCs w:val="24"/>
        </w:rPr>
        <w:t>Катангская ТЭК</w:t>
      </w:r>
      <w:r w:rsidR="009042B2" w:rsidRPr="001B68CA">
        <w:rPr>
          <w:rFonts w:ascii="Times New Roman" w:hAnsi="Times New Roman"/>
          <w:sz w:val="24"/>
          <w:szCs w:val="24"/>
        </w:rPr>
        <w:t>»</w:t>
      </w:r>
      <w:r w:rsidRPr="001B68CA">
        <w:rPr>
          <w:rFonts w:ascii="Times New Roman" w:hAnsi="Times New Roman"/>
          <w:sz w:val="24"/>
          <w:szCs w:val="24"/>
        </w:rPr>
        <w:t>).</w:t>
      </w:r>
    </w:p>
    <w:p w:rsidR="009042B2" w:rsidRDefault="009042B2" w:rsidP="00AF72DF">
      <w:pPr>
        <w:spacing w:after="0" w:line="240" w:lineRule="auto"/>
        <w:ind w:firstLine="709"/>
        <w:jc w:val="both"/>
        <w:rPr>
          <w:rFonts w:ascii="Times New Roman" w:hAnsi="Times New Roman"/>
          <w:b/>
          <w:sz w:val="24"/>
          <w:szCs w:val="24"/>
        </w:rPr>
      </w:pPr>
    </w:p>
    <w:p w:rsidR="00C659A4" w:rsidRPr="00AF72DF" w:rsidRDefault="00C659A4"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4. Сельское хозяйство</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Сельским хозяйством в районе занимаются только частные хозяйства. К сожалению, обеспечить потребность населения района мясо-молочной продукцией личные подсобные хозяйства не в состоянии.</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районе 1602 хозяйства и каждое занимается выращиванием картофеля и овощей, данной продукцией население себя обеспечивает.</w:t>
      </w:r>
    </w:p>
    <w:p w:rsidR="009042B2" w:rsidRDefault="009042B2" w:rsidP="00AF72DF">
      <w:pPr>
        <w:spacing w:after="0" w:line="240" w:lineRule="auto"/>
        <w:ind w:firstLine="709"/>
        <w:jc w:val="both"/>
        <w:rPr>
          <w:rFonts w:ascii="Times New Roman" w:hAnsi="Times New Roman"/>
          <w:b/>
          <w:iCs/>
          <w:sz w:val="24"/>
          <w:szCs w:val="24"/>
        </w:rPr>
      </w:pPr>
    </w:p>
    <w:p w:rsidR="00C659A4" w:rsidRPr="00AF72DF" w:rsidRDefault="00C659A4" w:rsidP="00AF72DF">
      <w:pPr>
        <w:spacing w:after="0" w:line="240" w:lineRule="auto"/>
        <w:ind w:firstLine="709"/>
        <w:jc w:val="both"/>
        <w:rPr>
          <w:rFonts w:ascii="Times New Roman" w:hAnsi="Times New Roman"/>
          <w:b/>
          <w:iCs/>
          <w:sz w:val="24"/>
          <w:szCs w:val="24"/>
        </w:rPr>
      </w:pPr>
      <w:r w:rsidRPr="00AF72DF">
        <w:rPr>
          <w:rFonts w:ascii="Times New Roman" w:hAnsi="Times New Roman"/>
          <w:b/>
          <w:iCs/>
          <w:sz w:val="24"/>
          <w:szCs w:val="24"/>
        </w:rPr>
        <w:t>5. Средняя заработная плата</w:t>
      </w:r>
    </w:p>
    <w:p w:rsidR="00C659A4" w:rsidRPr="00AF72DF" w:rsidRDefault="00C659A4" w:rsidP="00AF72DF">
      <w:pPr>
        <w:spacing w:after="0" w:line="240" w:lineRule="auto"/>
        <w:ind w:firstLine="709"/>
        <w:jc w:val="both"/>
        <w:rPr>
          <w:rFonts w:ascii="Times New Roman" w:hAnsi="Times New Roman"/>
          <w:b/>
          <w:bCs/>
          <w:sz w:val="24"/>
          <w:szCs w:val="24"/>
        </w:rPr>
      </w:pPr>
      <w:r w:rsidRPr="00AF72DF">
        <w:rPr>
          <w:rFonts w:ascii="Times New Roman" w:hAnsi="Times New Roman"/>
          <w:sz w:val="24"/>
          <w:szCs w:val="24"/>
        </w:rPr>
        <w:t xml:space="preserve">Среднемесячная заработная плата работников </w:t>
      </w:r>
      <w:r w:rsidRPr="00AF72DF">
        <w:rPr>
          <w:rFonts w:ascii="Times New Roman" w:hAnsi="Times New Roman"/>
          <w:i/>
          <w:sz w:val="24"/>
          <w:szCs w:val="24"/>
        </w:rPr>
        <w:t xml:space="preserve">крупных, средних и малых предприятий и организаций </w:t>
      </w:r>
      <w:r w:rsidR="009042B2">
        <w:rPr>
          <w:rFonts w:ascii="Times New Roman" w:hAnsi="Times New Roman"/>
          <w:i/>
          <w:sz w:val="24"/>
          <w:szCs w:val="24"/>
        </w:rPr>
        <w:t>муниципального образования «Катангский район»</w:t>
      </w:r>
      <w:r w:rsidRPr="00AF72DF">
        <w:rPr>
          <w:rFonts w:ascii="Times New Roman" w:hAnsi="Times New Roman"/>
          <w:i/>
          <w:sz w:val="24"/>
          <w:szCs w:val="24"/>
        </w:rPr>
        <w:t>, включая нефтедобывающие компании</w:t>
      </w:r>
      <w:r w:rsidRPr="00AF72DF">
        <w:rPr>
          <w:rFonts w:ascii="Times New Roman" w:hAnsi="Times New Roman"/>
          <w:sz w:val="24"/>
          <w:szCs w:val="24"/>
        </w:rPr>
        <w:t xml:space="preserve"> в 2021 году составила 106 580 рублей 60 копеек – увеличение на 0,5 % от уровня 2020 года (106 046,11 руб</w:t>
      </w:r>
      <w:r w:rsidR="009042B2">
        <w:rPr>
          <w:rFonts w:ascii="Times New Roman" w:hAnsi="Times New Roman"/>
          <w:sz w:val="24"/>
          <w:szCs w:val="24"/>
        </w:rPr>
        <w:t>лей</w:t>
      </w:r>
      <w:r w:rsidRPr="00AF72DF">
        <w:rPr>
          <w:rFonts w:ascii="Times New Roman" w:hAnsi="Times New Roman"/>
          <w:sz w:val="24"/>
          <w:szCs w:val="24"/>
        </w:rPr>
        <w:t>)</w:t>
      </w:r>
      <w:r w:rsidR="009042B2">
        <w:rPr>
          <w:rFonts w:ascii="Times New Roman" w:hAnsi="Times New Roman"/>
          <w:sz w:val="24"/>
          <w:szCs w:val="24"/>
        </w:rPr>
        <w:t>.</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Численность населения с доходами ниже прожиточного минимума составила 148 чел</w:t>
      </w:r>
      <w:r w:rsidR="009042B2">
        <w:rPr>
          <w:rFonts w:ascii="Times New Roman" w:hAnsi="Times New Roman"/>
          <w:sz w:val="24"/>
          <w:szCs w:val="24"/>
        </w:rPr>
        <w:t>овек.</w:t>
      </w:r>
      <w:r w:rsidRPr="00AF72DF">
        <w:rPr>
          <w:rFonts w:ascii="Times New Roman" w:hAnsi="Times New Roman"/>
          <w:sz w:val="24"/>
          <w:szCs w:val="24"/>
        </w:rPr>
        <w:t xml:space="preserve"> Причинами возникновения данной категории населения являются отсутствие свободных рабочих мест, наличие малооплачиваемой и низкоквалифицированной работы, отсутствие самозанятости населения, отдаленность и труднодоступность района.</w:t>
      </w:r>
    </w:p>
    <w:p w:rsidR="00C659A4" w:rsidRPr="00AF72DF" w:rsidRDefault="00C659A4" w:rsidP="00AF72DF">
      <w:pPr>
        <w:spacing w:after="0" w:line="240" w:lineRule="auto"/>
        <w:ind w:firstLine="709"/>
        <w:jc w:val="both"/>
        <w:rPr>
          <w:rFonts w:ascii="Times New Roman" w:hAnsi="Times New Roman"/>
          <w:sz w:val="24"/>
          <w:szCs w:val="24"/>
        </w:rPr>
      </w:pPr>
      <w:r w:rsidRPr="00AF72DF">
        <w:rPr>
          <w:rFonts w:ascii="Times New Roman" w:hAnsi="Times New Roman"/>
          <w:b/>
          <w:sz w:val="24"/>
          <w:szCs w:val="24"/>
        </w:rPr>
        <w:t xml:space="preserve">На 1 января 2022 года официально зарегистрированных безработных </w:t>
      </w:r>
      <w:r w:rsidRPr="00AF72DF">
        <w:rPr>
          <w:rFonts w:ascii="Times New Roman" w:hAnsi="Times New Roman"/>
          <w:sz w:val="24"/>
          <w:szCs w:val="24"/>
        </w:rPr>
        <w:t>– 16 чел.</w:t>
      </w:r>
    </w:p>
    <w:p w:rsidR="009042B2" w:rsidRDefault="009042B2" w:rsidP="00AF72DF">
      <w:pPr>
        <w:spacing w:after="0" w:line="240" w:lineRule="auto"/>
        <w:ind w:firstLine="709"/>
        <w:jc w:val="both"/>
        <w:rPr>
          <w:rFonts w:ascii="Times New Roman" w:hAnsi="Times New Roman"/>
          <w:b/>
          <w:sz w:val="24"/>
          <w:szCs w:val="24"/>
        </w:rPr>
      </w:pPr>
    </w:p>
    <w:p w:rsidR="00C659A4" w:rsidRPr="00AF72DF" w:rsidRDefault="00C659A4"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6. Муниципальные программы</w:t>
      </w:r>
    </w:p>
    <w:p w:rsidR="00C659A4" w:rsidRPr="00AF72DF" w:rsidRDefault="00C659A4" w:rsidP="00AF72DF">
      <w:pPr>
        <w:tabs>
          <w:tab w:val="left" w:pos="993"/>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территории </w:t>
      </w:r>
      <w:r w:rsidR="009042B2">
        <w:rPr>
          <w:rFonts w:ascii="Times New Roman" w:hAnsi="Times New Roman"/>
          <w:sz w:val="24"/>
          <w:szCs w:val="24"/>
        </w:rPr>
        <w:t>муниципального образования</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2021 году реализовывались следующие муниципальные программы:</w:t>
      </w:r>
    </w:p>
    <w:p w:rsidR="00C659A4" w:rsidRPr="00AF72DF" w:rsidRDefault="00C659A4" w:rsidP="00AF72DF">
      <w:pPr>
        <w:tabs>
          <w:tab w:val="left" w:pos="993"/>
        </w:tabs>
        <w:spacing w:after="0" w:line="240" w:lineRule="auto"/>
        <w:ind w:firstLine="709"/>
        <w:jc w:val="both"/>
        <w:rPr>
          <w:rFonts w:ascii="Times New Roman" w:hAnsi="Times New Roman"/>
          <w:sz w:val="24"/>
          <w:szCs w:val="24"/>
        </w:rPr>
      </w:pPr>
    </w:p>
    <w:tbl>
      <w:tblPr>
        <w:tblW w:w="0" w:type="auto"/>
        <w:tblLook w:val="04A0"/>
      </w:tblPr>
      <w:tblGrid>
        <w:gridCol w:w="5918"/>
        <w:gridCol w:w="1328"/>
        <w:gridCol w:w="1328"/>
        <w:gridCol w:w="997"/>
      </w:tblGrid>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center"/>
              <w:rPr>
                <w:rFonts w:ascii="Times New Roman" w:hAnsi="Times New Roman"/>
                <w:b/>
                <w:bCs/>
                <w:sz w:val="24"/>
                <w:szCs w:val="24"/>
              </w:rPr>
            </w:pPr>
            <w:r w:rsidRPr="00AF72DF">
              <w:rPr>
                <w:rFonts w:ascii="Times New Roman" w:hAnsi="Times New Roman"/>
                <w:b/>
                <w:bCs/>
                <w:sz w:val="24"/>
                <w:szCs w:val="24"/>
              </w:rPr>
              <w:t>Наименование муниципальной программы</w:t>
            </w:r>
          </w:p>
        </w:tc>
        <w:tc>
          <w:tcPr>
            <w:tcW w:w="694" w:type="pct"/>
            <w:tcBorders>
              <w:top w:val="single" w:sz="4" w:space="0" w:color="auto"/>
              <w:left w:val="nil"/>
              <w:bottom w:val="single" w:sz="4" w:space="0" w:color="auto"/>
              <w:right w:val="single" w:sz="4" w:space="0" w:color="auto"/>
            </w:tcBorders>
            <w:vAlign w:val="center"/>
            <w:hideMark/>
          </w:tcPr>
          <w:p w:rsidR="00C659A4" w:rsidRPr="00AF72DF" w:rsidRDefault="00C659A4" w:rsidP="009042B2">
            <w:pPr>
              <w:spacing w:after="0" w:line="240" w:lineRule="auto"/>
              <w:jc w:val="center"/>
              <w:rPr>
                <w:rFonts w:ascii="Times New Roman" w:hAnsi="Times New Roman"/>
                <w:b/>
                <w:bCs/>
                <w:sz w:val="24"/>
                <w:szCs w:val="24"/>
              </w:rPr>
            </w:pPr>
            <w:r w:rsidRPr="00AF72DF">
              <w:rPr>
                <w:rFonts w:ascii="Times New Roman" w:hAnsi="Times New Roman"/>
                <w:b/>
                <w:bCs/>
                <w:sz w:val="24"/>
                <w:szCs w:val="24"/>
              </w:rPr>
              <w:t>План, тыс. руб.</w:t>
            </w:r>
          </w:p>
        </w:tc>
        <w:tc>
          <w:tcPr>
            <w:tcW w:w="694" w:type="pct"/>
            <w:tcBorders>
              <w:top w:val="single" w:sz="4" w:space="0" w:color="auto"/>
              <w:left w:val="nil"/>
              <w:bottom w:val="single" w:sz="4" w:space="0" w:color="auto"/>
              <w:right w:val="single" w:sz="4" w:space="0" w:color="auto"/>
            </w:tcBorders>
            <w:vAlign w:val="center"/>
            <w:hideMark/>
          </w:tcPr>
          <w:p w:rsidR="00C659A4" w:rsidRPr="00AF72DF" w:rsidRDefault="00C659A4" w:rsidP="009042B2">
            <w:pPr>
              <w:spacing w:after="0" w:line="240" w:lineRule="auto"/>
              <w:jc w:val="center"/>
              <w:rPr>
                <w:rFonts w:ascii="Times New Roman" w:hAnsi="Times New Roman"/>
                <w:b/>
                <w:bCs/>
                <w:sz w:val="24"/>
                <w:szCs w:val="24"/>
              </w:rPr>
            </w:pPr>
            <w:r w:rsidRPr="00AF72DF">
              <w:rPr>
                <w:rFonts w:ascii="Times New Roman" w:hAnsi="Times New Roman"/>
                <w:b/>
                <w:bCs/>
                <w:sz w:val="24"/>
                <w:szCs w:val="24"/>
              </w:rPr>
              <w:t>Факт, тыс. руб.</w:t>
            </w:r>
          </w:p>
        </w:tc>
        <w:tc>
          <w:tcPr>
            <w:tcW w:w="522" w:type="pct"/>
            <w:tcBorders>
              <w:top w:val="single" w:sz="4" w:space="0" w:color="auto"/>
              <w:left w:val="nil"/>
              <w:bottom w:val="single" w:sz="4" w:space="0" w:color="auto"/>
              <w:right w:val="single" w:sz="4" w:space="0" w:color="auto"/>
            </w:tcBorders>
            <w:vAlign w:val="center"/>
            <w:hideMark/>
          </w:tcPr>
          <w:p w:rsidR="00C659A4" w:rsidRPr="00AF72DF" w:rsidRDefault="00C659A4" w:rsidP="009042B2">
            <w:pPr>
              <w:spacing w:after="0" w:line="240" w:lineRule="auto"/>
              <w:jc w:val="center"/>
              <w:rPr>
                <w:rFonts w:ascii="Times New Roman" w:hAnsi="Times New Roman"/>
                <w:b/>
                <w:sz w:val="24"/>
                <w:szCs w:val="24"/>
              </w:rPr>
            </w:pPr>
            <w:r w:rsidRPr="00AF72DF">
              <w:rPr>
                <w:rFonts w:ascii="Times New Roman" w:hAnsi="Times New Roman"/>
                <w:b/>
                <w:bCs/>
                <w:sz w:val="24"/>
                <w:szCs w:val="24"/>
              </w:rPr>
              <w:t>Исп. %</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Развитие образования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694" w:type="pct"/>
            <w:tcBorders>
              <w:top w:val="single" w:sz="4" w:space="0" w:color="auto"/>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341 332</w:t>
            </w:r>
          </w:p>
        </w:tc>
        <w:tc>
          <w:tcPr>
            <w:tcW w:w="694" w:type="pct"/>
            <w:tcBorders>
              <w:top w:val="single" w:sz="4" w:space="0" w:color="auto"/>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331 974</w:t>
            </w:r>
          </w:p>
        </w:tc>
        <w:tc>
          <w:tcPr>
            <w:tcW w:w="522" w:type="pct"/>
            <w:tcBorders>
              <w:top w:val="single" w:sz="4" w:space="0" w:color="auto"/>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97</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Развитие культуры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694" w:type="pct"/>
            <w:tcBorders>
              <w:top w:val="nil"/>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49 690</w:t>
            </w:r>
          </w:p>
        </w:tc>
        <w:tc>
          <w:tcPr>
            <w:tcW w:w="694"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49 219</w:t>
            </w:r>
          </w:p>
        </w:tc>
        <w:tc>
          <w:tcPr>
            <w:tcW w:w="522"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99</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Управление муниципальными финансами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694" w:type="pct"/>
            <w:tcBorders>
              <w:top w:val="nil"/>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51 091</w:t>
            </w:r>
          </w:p>
        </w:tc>
        <w:tc>
          <w:tcPr>
            <w:tcW w:w="694"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49 371</w:t>
            </w:r>
          </w:p>
        </w:tc>
        <w:tc>
          <w:tcPr>
            <w:tcW w:w="522"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96</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Безопасный город</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694" w:type="pct"/>
            <w:tcBorders>
              <w:top w:val="nil"/>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6216,59</w:t>
            </w:r>
          </w:p>
        </w:tc>
        <w:tc>
          <w:tcPr>
            <w:tcW w:w="694"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6012,75</w:t>
            </w:r>
          </w:p>
        </w:tc>
        <w:tc>
          <w:tcPr>
            <w:tcW w:w="522"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96,7</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Экономическое развитие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694" w:type="pct"/>
            <w:tcBorders>
              <w:top w:val="nil"/>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176 126</w:t>
            </w:r>
          </w:p>
        </w:tc>
        <w:tc>
          <w:tcPr>
            <w:tcW w:w="694"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196 319</w:t>
            </w:r>
          </w:p>
        </w:tc>
        <w:tc>
          <w:tcPr>
            <w:tcW w:w="522"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111</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tcPr>
          <w:p w:rsidR="00C659A4" w:rsidRPr="00AF72DF" w:rsidRDefault="00C659A4" w:rsidP="0084025F">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Устойчивое развитие сельских территорий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 </w:t>
            </w:r>
          </w:p>
        </w:tc>
        <w:tc>
          <w:tcPr>
            <w:tcW w:w="694" w:type="pct"/>
            <w:tcBorders>
              <w:top w:val="nil"/>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13227,09</w:t>
            </w:r>
          </w:p>
        </w:tc>
        <w:tc>
          <w:tcPr>
            <w:tcW w:w="694"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6568,94</w:t>
            </w:r>
          </w:p>
        </w:tc>
        <w:tc>
          <w:tcPr>
            <w:tcW w:w="522"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49</w:t>
            </w:r>
          </w:p>
        </w:tc>
      </w:tr>
      <w:tr w:rsidR="00C659A4" w:rsidRPr="00AF72DF" w:rsidTr="0084025F">
        <w:trPr>
          <w:trHeight w:val="20"/>
        </w:trPr>
        <w:tc>
          <w:tcPr>
            <w:tcW w:w="3091" w:type="pct"/>
            <w:tcBorders>
              <w:top w:val="single" w:sz="4" w:space="0" w:color="auto"/>
              <w:left w:val="single" w:sz="4" w:space="0" w:color="auto"/>
              <w:bottom w:val="single" w:sz="4" w:space="0" w:color="auto"/>
              <w:right w:val="single" w:sz="4" w:space="0" w:color="auto"/>
            </w:tcBorders>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Социальное развитие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694" w:type="pct"/>
            <w:tcBorders>
              <w:top w:val="nil"/>
              <w:left w:val="single" w:sz="4" w:space="0" w:color="auto"/>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616,8</w:t>
            </w:r>
          </w:p>
        </w:tc>
        <w:tc>
          <w:tcPr>
            <w:tcW w:w="694"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293,0</w:t>
            </w:r>
          </w:p>
        </w:tc>
        <w:tc>
          <w:tcPr>
            <w:tcW w:w="522" w:type="pct"/>
            <w:tcBorders>
              <w:top w:val="nil"/>
              <w:left w:val="nil"/>
              <w:bottom w:val="single" w:sz="4" w:space="0" w:color="auto"/>
              <w:right w:val="single" w:sz="4" w:space="0" w:color="auto"/>
            </w:tcBorders>
            <w:vAlign w:val="center"/>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47,5</w:t>
            </w:r>
          </w:p>
        </w:tc>
      </w:tr>
    </w:tbl>
    <w:p w:rsidR="00C659A4" w:rsidRPr="00AF72DF" w:rsidRDefault="00C659A4" w:rsidP="009042B2">
      <w:pPr>
        <w:pStyle w:val="10"/>
        <w:ind w:firstLine="0"/>
        <w:rPr>
          <w:b/>
          <w:sz w:val="24"/>
          <w:szCs w:val="24"/>
        </w:rPr>
      </w:pPr>
    </w:p>
    <w:p w:rsidR="00C659A4" w:rsidRPr="00AF72DF" w:rsidRDefault="00C659A4" w:rsidP="00AF72DF">
      <w:pPr>
        <w:pStyle w:val="a3"/>
        <w:rPr>
          <w:rFonts w:ascii="Times New Roman" w:hAnsi="Times New Roman"/>
          <w:b/>
          <w:sz w:val="24"/>
          <w:szCs w:val="24"/>
        </w:rPr>
      </w:pPr>
      <w:r w:rsidRPr="00AF72DF">
        <w:rPr>
          <w:rFonts w:ascii="Times New Roman" w:hAnsi="Times New Roman"/>
          <w:sz w:val="24"/>
          <w:szCs w:val="24"/>
        </w:rPr>
        <w:t xml:space="preserve">7. </w:t>
      </w:r>
      <w:r w:rsidRPr="00AF72DF">
        <w:rPr>
          <w:rFonts w:ascii="Times New Roman" w:hAnsi="Times New Roman"/>
          <w:b/>
          <w:sz w:val="24"/>
          <w:szCs w:val="24"/>
        </w:rPr>
        <w:t>Субсидии, предоставляемые из бюджета Иркутской област</w:t>
      </w:r>
      <w:r w:rsidR="00E67E28">
        <w:rPr>
          <w:rFonts w:ascii="Times New Roman" w:hAnsi="Times New Roman"/>
          <w:b/>
          <w:sz w:val="24"/>
          <w:szCs w:val="24"/>
        </w:rPr>
        <w:t>и</w:t>
      </w:r>
      <w:r w:rsidRPr="00AF72DF">
        <w:rPr>
          <w:rFonts w:ascii="Times New Roman" w:hAnsi="Times New Roman"/>
          <w:b/>
          <w:sz w:val="24"/>
          <w:szCs w:val="24"/>
        </w:rPr>
        <w:t xml:space="preserve"> и софинансирование из бюджета </w:t>
      </w:r>
      <w:r w:rsidR="009042B2">
        <w:rPr>
          <w:rFonts w:ascii="Times New Roman" w:hAnsi="Times New Roman"/>
          <w:b/>
          <w:sz w:val="24"/>
          <w:szCs w:val="24"/>
        </w:rPr>
        <w:t>муниципального образования</w:t>
      </w:r>
      <w:r w:rsidRPr="00AF72DF">
        <w:rPr>
          <w:rFonts w:ascii="Times New Roman" w:hAnsi="Times New Roman"/>
          <w:b/>
          <w:sz w:val="24"/>
          <w:szCs w:val="24"/>
        </w:rPr>
        <w:t xml:space="preserve"> </w:t>
      </w:r>
      <w:r w:rsidR="009042B2">
        <w:rPr>
          <w:rFonts w:ascii="Times New Roman" w:hAnsi="Times New Roman"/>
          <w:b/>
          <w:sz w:val="24"/>
          <w:szCs w:val="24"/>
        </w:rPr>
        <w:t>«</w:t>
      </w:r>
      <w:r w:rsidRPr="00AF72DF">
        <w:rPr>
          <w:rFonts w:ascii="Times New Roman" w:hAnsi="Times New Roman"/>
          <w:b/>
          <w:sz w:val="24"/>
          <w:szCs w:val="24"/>
        </w:rPr>
        <w:t>Катангский район</w:t>
      </w:r>
      <w:r w:rsidR="009042B2">
        <w:rPr>
          <w:rFonts w:ascii="Times New Roman" w:hAnsi="Times New Roman"/>
          <w:b/>
          <w:sz w:val="24"/>
          <w:szCs w:val="24"/>
        </w:rPr>
        <w:t>»</w:t>
      </w:r>
      <w:r w:rsidRPr="00AF72DF">
        <w:rPr>
          <w:rFonts w:ascii="Times New Roman" w:hAnsi="Times New Roman"/>
          <w:b/>
          <w:sz w:val="24"/>
          <w:szCs w:val="24"/>
        </w:rPr>
        <w:t>.</w:t>
      </w:r>
    </w:p>
    <w:p w:rsidR="00C659A4" w:rsidRPr="00AF72DF" w:rsidRDefault="00C659A4" w:rsidP="00AF72DF">
      <w:pPr>
        <w:pStyle w:val="a3"/>
        <w:rPr>
          <w:rFonts w:ascii="Times New Roman" w:hAnsi="Times New Roman"/>
          <w:sz w:val="24"/>
          <w:szCs w:val="24"/>
        </w:rPr>
      </w:pPr>
      <w:r w:rsidRPr="00AF72DF">
        <w:rPr>
          <w:rFonts w:ascii="Times New Roman" w:hAnsi="Times New Roman"/>
          <w:sz w:val="24"/>
          <w:szCs w:val="24"/>
        </w:rPr>
        <w:t xml:space="preserve">Для обеспечения завоза продукции (товаров) в населенные пункты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предусмотрена субсидия на частичное финансовое обеспечение транспортных расходов юридических лиц и индивидуальных предпринимателей, осуществляющих розничную торговлю и доставку продовольственных товаров в поселения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 ограниченными сроками завоза грузов (продукции) (далее - субсидия), предоставление которой осуществляется в соответствии с Положением о порядке предоставления субсидий на частичное финансовое обеспечение транспортных расходов юридических лиц и индивидуальных предпринимателей, осуществляющих розничную торговлю и доставку продовольственных товаров в поселения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 ограниченными сроками завоза грузов (продукции), утвержденного постановлением администрации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от 11</w:t>
      </w:r>
      <w:r w:rsidR="009042B2">
        <w:rPr>
          <w:rFonts w:ascii="Times New Roman" w:hAnsi="Times New Roman"/>
          <w:sz w:val="24"/>
          <w:szCs w:val="24"/>
        </w:rPr>
        <w:t xml:space="preserve">сентября </w:t>
      </w:r>
      <w:r w:rsidRPr="00AF72DF">
        <w:rPr>
          <w:rFonts w:ascii="Times New Roman" w:hAnsi="Times New Roman"/>
          <w:sz w:val="24"/>
          <w:szCs w:val="24"/>
        </w:rPr>
        <w:t>2018 г</w:t>
      </w:r>
      <w:r w:rsidR="009042B2">
        <w:rPr>
          <w:rFonts w:ascii="Times New Roman" w:hAnsi="Times New Roman"/>
          <w:sz w:val="24"/>
          <w:szCs w:val="24"/>
        </w:rPr>
        <w:t>ода</w:t>
      </w:r>
      <w:r w:rsidRPr="00AF72DF">
        <w:rPr>
          <w:rFonts w:ascii="Times New Roman" w:hAnsi="Times New Roman"/>
          <w:sz w:val="24"/>
          <w:szCs w:val="24"/>
        </w:rPr>
        <w:t xml:space="preserve"> № 212-п.</w:t>
      </w:r>
    </w:p>
    <w:p w:rsidR="00C659A4" w:rsidRPr="00AF72DF" w:rsidRDefault="00C659A4" w:rsidP="00AF72DF">
      <w:pPr>
        <w:pStyle w:val="a3"/>
        <w:rPr>
          <w:rFonts w:ascii="Times New Roman" w:hAnsi="Times New Roman"/>
          <w:sz w:val="24"/>
          <w:szCs w:val="24"/>
        </w:rPr>
      </w:pPr>
      <w:r w:rsidRPr="00AF72DF">
        <w:rPr>
          <w:rFonts w:ascii="Times New Roman" w:hAnsi="Times New Roman"/>
          <w:sz w:val="24"/>
          <w:szCs w:val="24"/>
        </w:rPr>
        <w:t xml:space="preserve">В 2021 году на предоставление субсидии было запланировано и израсходовано 17 913 500 рублей, в том числе средства из областного бюджета - 14 151 600 рублей и 3 761 900 рублей из местного бюджета. В рамках предоставления субсидии на частичное возмещение транспортных расходов в 2021 году были заключены соглашения: </w:t>
      </w:r>
    </w:p>
    <w:tbl>
      <w:tblPr>
        <w:tblW w:w="5000" w:type="pct"/>
        <w:jc w:val="center"/>
        <w:tblLook w:val="04A0"/>
      </w:tblPr>
      <w:tblGrid>
        <w:gridCol w:w="2440"/>
        <w:gridCol w:w="2996"/>
        <w:gridCol w:w="4135"/>
      </w:tblGrid>
      <w:tr w:rsidR="00C659A4" w:rsidRPr="00AF72DF" w:rsidTr="009042B2">
        <w:trPr>
          <w:trHeight w:val="600"/>
          <w:jc w:val="center"/>
        </w:trPr>
        <w:tc>
          <w:tcPr>
            <w:tcW w:w="1275" w:type="pct"/>
            <w:tcBorders>
              <w:top w:val="single" w:sz="4" w:space="0" w:color="auto"/>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center"/>
              <w:rPr>
                <w:rFonts w:ascii="Times New Roman" w:hAnsi="Times New Roman"/>
                <w:sz w:val="24"/>
                <w:szCs w:val="24"/>
              </w:rPr>
            </w:pPr>
            <w:bookmarkStart w:id="2" w:name="_Hlk95913274"/>
            <w:r w:rsidRPr="00AF72DF">
              <w:rPr>
                <w:rFonts w:ascii="Times New Roman" w:hAnsi="Times New Roman"/>
                <w:sz w:val="24"/>
                <w:szCs w:val="24"/>
              </w:rPr>
              <w:t>Населенный пункт (село, деревня)</w:t>
            </w:r>
          </w:p>
        </w:tc>
        <w:tc>
          <w:tcPr>
            <w:tcW w:w="1565" w:type="pct"/>
            <w:tcBorders>
              <w:top w:val="single" w:sz="4" w:space="0" w:color="auto"/>
              <w:left w:val="nil"/>
              <w:bottom w:val="single" w:sz="4" w:space="0" w:color="auto"/>
              <w:right w:val="single" w:sz="4" w:space="0" w:color="auto"/>
            </w:tcBorders>
            <w:vAlign w:val="bottom"/>
            <w:hideMark/>
          </w:tcPr>
          <w:p w:rsidR="00C659A4" w:rsidRPr="00AF72DF" w:rsidRDefault="00C659A4" w:rsidP="009042B2">
            <w:pPr>
              <w:spacing w:after="0" w:line="240" w:lineRule="auto"/>
              <w:jc w:val="center"/>
              <w:rPr>
                <w:rFonts w:ascii="Times New Roman" w:hAnsi="Times New Roman"/>
                <w:sz w:val="24"/>
                <w:szCs w:val="24"/>
              </w:rPr>
            </w:pPr>
            <w:r w:rsidRPr="00AF72DF">
              <w:rPr>
                <w:rFonts w:ascii="Times New Roman" w:hAnsi="Times New Roman"/>
                <w:sz w:val="24"/>
                <w:szCs w:val="24"/>
              </w:rPr>
              <w:t>Вид транспорта</w:t>
            </w:r>
          </w:p>
        </w:tc>
        <w:tc>
          <w:tcPr>
            <w:tcW w:w="2161" w:type="pct"/>
            <w:tcBorders>
              <w:top w:val="single" w:sz="4" w:space="0" w:color="auto"/>
              <w:left w:val="nil"/>
              <w:bottom w:val="single" w:sz="4" w:space="0" w:color="auto"/>
              <w:right w:val="single" w:sz="4" w:space="0" w:color="auto"/>
            </w:tcBorders>
            <w:vAlign w:val="bottom"/>
            <w:hideMark/>
          </w:tcPr>
          <w:p w:rsidR="00C659A4" w:rsidRPr="00AF72DF" w:rsidRDefault="00C659A4" w:rsidP="009042B2">
            <w:pPr>
              <w:spacing w:after="0" w:line="240" w:lineRule="auto"/>
              <w:jc w:val="center"/>
              <w:rPr>
                <w:rFonts w:ascii="Times New Roman" w:hAnsi="Times New Roman"/>
                <w:sz w:val="24"/>
                <w:szCs w:val="24"/>
              </w:rPr>
            </w:pPr>
            <w:r w:rsidRPr="00AF72DF">
              <w:rPr>
                <w:rFonts w:ascii="Times New Roman" w:hAnsi="Times New Roman"/>
                <w:sz w:val="24"/>
                <w:szCs w:val="24"/>
              </w:rPr>
              <w:t>Получатель субсидии</w:t>
            </w:r>
          </w:p>
        </w:tc>
      </w:tr>
      <w:tr w:rsidR="00C659A4" w:rsidRPr="00AF72DF" w:rsidTr="009042B2">
        <w:trPr>
          <w:trHeight w:val="593"/>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Ербогачен</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 водный</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Садко</w:t>
            </w:r>
            <w:r w:rsidR="009042B2">
              <w:rPr>
                <w:rFonts w:ascii="Times New Roman" w:hAnsi="Times New Roman"/>
                <w:sz w:val="24"/>
                <w:szCs w:val="24"/>
              </w:rPr>
              <w:t>»,</w:t>
            </w:r>
            <w:r w:rsidRPr="00AF72DF">
              <w:rPr>
                <w:rFonts w:ascii="Times New Roman" w:hAnsi="Times New Roman"/>
                <w:sz w:val="24"/>
                <w:szCs w:val="24"/>
              </w:rPr>
              <w:t xml:space="preserve"> ООО </w:t>
            </w:r>
            <w:r w:rsidR="009042B2">
              <w:rPr>
                <w:rFonts w:ascii="Times New Roman" w:hAnsi="Times New Roman"/>
                <w:sz w:val="24"/>
                <w:szCs w:val="24"/>
              </w:rPr>
              <w:t>«</w:t>
            </w:r>
            <w:r w:rsidRPr="00AF72DF">
              <w:rPr>
                <w:rFonts w:ascii="Times New Roman" w:hAnsi="Times New Roman"/>
                <w:sz w:val="24"/>
                <w:szCs w:val="24"/>
              </w:rPr>
              <w:t>Восток</w:t>
            </w:r>
            <w:r w:rsidR="009042B2">
              <w:rPr>
                <w:rFonts w:ascii="Times New Roman" w:hAnsi="Times New Roman"/>
                <w:sz w:val="24"/>
                <w:szCs w:val="24"/>
              </w:rPr>
              <w:t>»,</w:t>
            </w:r>
          </w:p>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СПО </w:t>
            </w:r>
            <w:r w:rsidR="009042B2">
              <w:rPr>
                <w:rFonts w:ascii="Times New Roman" w:hAnsi="Times New Roman"/>
                <w:sz w:val="24"/>
                <w:szCs w:val="24"/>
              </w:rPr>
              <w:t>«</w:t>
            </w:r>
            <w:r w:rsidRPr="00AF72DF">
              <w:rPr>
                <w:rFonts w:ascii="Times New Roman" w:hAnsi="Times New Roman"/>
                <w:sz w:val="24"/>
                <w:szCs w:val="24"/>
              </w:rPr>
              <w:t>Каравай</w:t>
            </w:r>
            <w:r w:rsidR="009042B2">
              <w:rPr>
                <w:rFonts w:ascii="Times New Roman" w:hAnsi="Times New Roman"/>
                <w:sz w:val="24"/>
                <w:szCs w:val="24"/>
              </w:rPr>
              <w:t>»,</w:t>
            </w:r>
            <w:r w:rsidRPr="00AF72DF">
              <w:rPr>
                <w:rFonts w:ascii="Times New Roman" w:hAnsi="Times New Roman"/>
                <w:sz w:val="24"/>
                <w:szCs w:val="24"/>
              </w:rPr>
              <w:t xml:space="preserve"> ООО </w:t>
            </w:r>
            <w:r w:rsidR="009042B2">
              <w:rPr>
                <w:rFonts w:ascii="Times New Roman" w:hAnsi="Times New Roman"/>
                <w:sz w:val="24"/>
                <w:szCs w:val="24"/>
              </w:rPr>
              <w:t>«</w:t>
            </w:r>
            <w:r w:rsidRPr="00AF72DF">
              <w:rPr>
                <w:rFonts w:ascii="Times New Roman" w:hAnsi="Times New Roman"/>
                <w:sz w:val="24"/>
                <w:szCs w:val="24"/>
              </w:rPr>
              <w:t>Меркурий</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Хамакар</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 водный</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СПО </w:t>
            </w:r>
            <w:r w:rsidR="009042B2">
              <w:rPr>
                <w:rFonts w:ascii="Times New Roman" w:hAnsi="Times New Roman"/>
                <w:sz w:val="24"/>
                <w:szCs w:val="24"/>
              </w:rPr>
              <w:t>«</w:t>
            </w:r>
            <w:r w:rsidRPr="00AF72DF">
              <w:rPr>
                <w:rFonts w:ascii="Times New Roman" w:hAnsi="Times New Roman"/>
                <w:sz w:val="24"/>
                <w:szCs w:val="24"/>
              </w:rPr>
              <w:t>Каравай</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Наканно</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Восток</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Тетея</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Меркурий</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Преображенка</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водный</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Дарья</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Калинина</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вода</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Дарья</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Ерема</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 водный</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Садко</w:t>
            </w:r>
            <w:r w:rsidR="009042B2">
              <w:rPr>
                <w:rFonts w:ascii="Times New Roman" w:hAnsi="Times New Roman"/>
                <w:sz w:val="24"/>
                <w:szCs w:val="24"/>
              </w:rPr>
              <w:t>»</w:t>
            </w:r>
            <w:r w:rsidRPr="00AF72DF">
              <w:rPr>
                <w:rFonts w:ascii="Times New Roman" w:hAnsi="Times New Roman"/>
                <w:sz w:val="24"/>
                <w:szCs w:val="24"/>
              </w:rPr>
              <w:t xml:space="preserve"> </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Подоволошино</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Кедр</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Непа</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водный</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Кедр</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Ика</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Кедр</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Токма</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Меркурий</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Оськино</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водный</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СПО </w:t>
            </w:r>
            <w:r w:rsidR="009042B2">
              <w:rPr>
                <w:rFonts w:ascii="Times New Roman" w:hAnsi="Times New Roman"/>
                <w:sz w:val="24"/>
                <w:szCs w:val="24"/>
              </w:rPr>
              <w:t>«</w:t>
            </w:r>
            <w:r w:rsidRPr="00AF72DF">
              <w:rPr>
                <w:rFonts w:ascii="Times New Roman" w:hAnsi="Times New Roman"/>
                <w:sz w:val="24"/>
                <w:szCs w:val="24"/>
              </w:rPr>
              <w:t>Каравай</w:t>
            </w:r>
            <w:r w:rsidR="009042B2">
              <w:rPr>
                <w:rFonts w:ascii="Times New Roman" w:hAnsi="Times New Roman"/>
                <w:sz w:val="24"/>
                <w:szCs w:val="24"/>
              </w:rPr>
              <w:t>»</w:t>
            </w:r>
          </w:p>
        </w:tc>
      </w:tr>
      <w:tr w:rsidR="00C659A4" w:rsidRPr="00AF72DF" w:rsidTr="009042B2">
        <w:trPr>
          <w:trHeight w:val="300"/>
          <w:jc w:val="center"/>
        </w:trPr>
        <w:tc>
          <w:tcPr>
            <w:tcW w:w="1275" w:type="pct"/>
            <w:tcBorders>
              <w:top w:val="nil"/>
              <w:left w:val="single" w:sz="4" w:space="0" w:color="auto"/>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Бур</w:t>
            </w:r>
          </w:p>
        </w:tc>
        <w:tc>
          <w:tcPr>
            <w:tcW w:w="1565"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авто, авиа</w:t>
            </w:r>
          </w:p>
        </w:tc>
        <w:tc>
          <w:tcPr>
            <w:tcW w:w="2161" w:type="pct"/>
            <w:tcBorders>
              <w:top w:val="nil"/>
              <w:left w:val="nil"/>
              <w:bottom w:val="single" w:sz="4" w:space="0" w:color="auto"/>
              <w:right w:val="single" w:sz="4" w:space="0" w:color="auto"/>
            </w:tcBorders>
            <w:vAlign w:val="bottom"/>
            <w:hideMark/>
          </w:tcPr>
          <w:p w:rsidR="00C659A4" w:rsidRPr="00AF72DF" w:rsidRDefault="00C659A4" w:rsidP="009042B2">
            <w:pPr>
              <w:spacing w:after="0" w:line="240" w:lineRule="auto"/>
              <w:jc w:val="both"/>
              <w:rPr>
                <w:rFonts w:ascii="Times New Roman" w:hAnsi="Times New Roman"/>
                <w:sz w:val="24"/>
                <w:szCs w:val="24"/>
              </w:rPr>
            </w:pPr>
            <w:r w:rsidRPr="00AF72DF">
              <w:rPr>
                <w:rFonts w:ascii="Times New Roman" w:hAnsi="Times New Roman"/>
                <w:sz w:val="24"/>
                <w:szCs w:val="24"/>
              </w:rPr>
              <w:t xml:space="preserve">ООО </w:t>
            </w:r>
            <w:r w:rsidR="009042B2">
              <w:rPr>
                <w:rFonts w:ascii="Times New Roman" w:hAnsi="Times New Roman"/>
                <w:sz w:val="24"/>
                <w:szCs w:val="24"/>
              </w:rPr>
              <w:t>«</w:t>
            </w:r>
            <w:r w:rsidRPr="00AF72DF">
              <w:rPr>
                <w:rFonts w:ascii="Times New Roman" w:hAnsi="Times New Roman"/>
                <w:sz w:val="24"/>
                <w:szCs w:val="24"/>
              </w:rPr>
              <w:t>Садко</w:t>
            </w:r>
            <w:r w:rsidR="009042B2">
              <w:rPr>
                <w:rFonts w:ascii="Times New Roman" w:hAnsi="Times New Roman"/>
                <w:sz w:val="24"/>
                <w:szCs w:val="24"/>
              </w:rPr>
              <w:t>»</w:t>
            </w:r>
          </w:p>
        </w:tc>
      </w:tr>
      <w:bookmarkEnd w:id="2"/>
    </w:tbl>
    <w:p w:rsidR="00C659A4" w:rsidRPr="00AF72DF" w:rsidRDefault="00C659A4" w:rsidP="00AF72DF">
      <w:pPr>
        <w:pStyle w:val="a3"/>
        <w:rPr>
          <w:rFonts w:ascii="Times New Roman" w:hAnsi="Times New Roman"/>
          <w:sz w:val="24"/>
          <w:szCs w:val="24"/>
        </w:rPr>
      </w:pPr>
    </w:p>
    <w:p w:rsidR="00C659A4" w:rsidRPr="00AF72DF" w:rsidRDefault="00C659A4" w:rsidP="00AF72DF">
      <w:pPr>
        <w:pStyle w:val="a3"/>
        <w:rPr>
          <w:rFonts w:ascii="Times New Roman" w:hAnsi="Times New Roman"/>
          <w:sz w:val="24"/>
          <w:szCs w:val="24"/>
        </w:rPr>
      </w:pPr>
      <w:r w:rsidRPr="001B68CA">
        <w:rPr>
          <w:rFonts w:ascii="Times New Roman" w:hAnsi="Times New Roman"/>
          <w:sz w:val="24"/>
          <w:szCs w:val="24"/>
        </w:rPr>
        <w:t>Общая сумма соглашений 17 913 500 рублей.</w:t>
      </w:r>
      <w:r w:rsidRPr="00AF72DF">
        <w:rPr>
          <w:rFonts w:ascii="Times New Roman" w:hAnsi="Times New Roman"/>
          <w:sz w:val="24"/>
          <w:szCs w:val="24"/>
        </w:rPr>
        <w:t xml:space="preserve"> Соглашения исполнены в полном объеме, нарушений, связанных с формирование цен на социально значимые продовольственные товары первой необходимости не выявлялось. </w:t>
      </w:r>
    </w:p>
    <w:p w:rsidR="00C659A4" w:rsidRPr="00AF72DF" w:rsidRDefault="00C659A4" w:rsidP="00AF72DF">
      <w:pPr>
        <w:pStyle w:val="a3"/>
        <w:rPr>
          <w:rFonts w:ascii="Times New Roman" w:hAnsi="Times New Roman"/>
          <w:sz w:val="24"/>
          <w:szCs w:val="24"/>
        </w:rPr>
      </w:pPr>
      <w:bookmarkStart w:id="3" w:name="_Hlk95913621"/>
      <w:r w:rsidRPr="00E65ADE">
        <w:rPr>
          <w:rFonts w:ascii="Times New Roman" w:hAnsi="Times New Roman"/>
          <w:sz w:val="24"/>
          <w:szCs w:val="24"/>
        </w:rPr>
        <w:t xml:space="preserve">Приобретение топлива и </w:t>
      </w:r>
      <w:r w:rsidR="009042B2" w:rsidRPr="00E65ADE">
        <w:rPr>
          <w:rFonts w:ascii="Times New Roman" w:hAnsi="Times New Roman"/>
          <w:sz w:val="24"/>
          <w:szCs w:val="24"/>
        </w:rPr>
        <w:t>горюче-смазочных материалов,</w:t>
      </w:r>
      <w:r w:rsidRPr="00E65ADE">
        <w:rPr>
          <w:rFonts w:ascii="Times New Roman" w:hAnsi="Times New Roman"/>
          <w:sz w:val="24"/>
          <w:szCs w:val="24"/>
        </w:rPr>
        <w:t xml:space="preserve"> необходимых для обеспечения деятельности муниципальных учреждений и органов местного самоуправления за счет субсиди</w:t>
      </w:r>
      <w:r w:rsidR="009042B2" w:rsidRPr="00E65ADE">
        <w:rPr>
          <w:rFonts w:ascii="Times New Roman" w:hAnsi="Times New Roman"/>
          <w:sz w:val="24"/>
          <w:szCs w:val="24"/>
        </w:rPr>
        <w:t>й,</w:t>
      </w:r>
      <w:r w:rsidRPr="00E65ADE">
        <w:rPr>
          <w:rFonts w:ascii="Times New Roman" w:hAnsi="Times New Roman"/>
          <w:sz w:val="24"/>
          <w:szCs w:val="24"/>
        </w:rPr>
        <w:t xml:space="preserve"> предоставляемых из областного бюджета местным бюджетам в целях софинансирования расходных обязательств по приобретению и доставке топлива и горюче-смазочных материалов, необходимых для обеспечения деятельности муниципальных учреждений и органов местного самоуправления муниципальных образования Иркутской области</w:t>
      </w:r>
      <w:r w:rsidR="009042B2" w:rsidRPr="00E65ADE">
        <w:rPr>
          <w:rFonts w:ascii="Times New Roman" w:hAnsi="Times New Roman"/>
          <w:sz w:val="24"/>
          <w:szCs w:val="24"/>
        </w:rPr>
        <w:t>,</w:t>
      </w:r>
      <w:r w:rsidRPr="00E65ADE">
        <w:rPr>
          <w:rFonts w:ascii="Times New Roman" w:hAnsi="Times New Roman"/>
          <w:sz w:val="24"/>
          <w:szCs w:val="24"/>
        </w:rPr>
        <w:t xml:space="preserve"> проводится в соответствии с Федеральным законом Российской Федерации от 05</w:t>
      </w:r>
      <w:r w:rsidR="009042B2" w:rsidRPr="00E65ADE">
        <w:rPr>
          <w:rFonts w:ascii="Times New Roman" w:hAnsi="Times New Roman"/>
          <w:sz w:val="24"/>
          <w:szCs w:val="24"/>
        </w:rPr>
        <w:t xml:space="preserve"> апреля </w:t>
      </w:r>
      <w:r w:rsidRPr="00E65ADE">
        <w:rPr>
          <w:rFonts w:ascii="Times New Roman" w:hAnsi="Times New Roman"/>
          <w:sz w:val="24"/>
          <w:szCs w:val="24"/>
        </w:rPr>
        <w:t xml:space="preserve">2013 </w:t>
      </w:r>
      <w:r w:rsidR="009042B2" w:rsidRPr="00E65ADE">
        <w:rPr>
          <w:rFonts w:ascii="Times New Roman" w:hAnsi="Times New Roman"/>
          <w:sz w:val="24"/>
          <w:szCs w:val="24"/>
        </w:rPr>
        <w:t xml:space="preserve">года </w:t>
      </w:r>
      <w:r w:rsidRPr="00E65ADE">
        <w:rPr>
          <w:rFonts w:ascii="Times New Roman" w:hAnsi="Times New Roman"/>
          <w:sz w:val="24"/>
          <w:szCs w:val="24"/>
        </w:rPr>
        <w:t xml:space="preserve">№ 44-ФЗ </w:t>
      </w:r>
      <w:r w:rsidR="009042B2" w:rsidRPr="00E65ADE">
        <w:rPr>
          <w:rFonts w:ascii="Times New Roman" w:hAnsi="Times New Roman"/>
          <w:sz w:val="24"/>
          <w:szCs w:val="24"/>
        </w:rPr>
        <w:t>«</w:t>
      </w:r>
      <w:r w:rsidRPr="00E65ADE">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9042B2" w:rsidRPr="00E65ADE">
        <w:rPr>
          <w:rFonts w:ascii="Times New Roman" w:hAnsi="Times New Roman"/>
          <w:sz w:val="24"/>
          <w:szCs w:val="24"/>
        </w:rPr>
        <w:t>»</w:t>
      </w:r>
      <w:r w:rsidRPr="00E65ADE">
        <w:rPr>
          <w:rFonts w:ascii="Times New Roman" w:hAnsi="Times New Roman"/>
          <w:sz w:val="24"/>
          <w:szCs w:val="24"/>
        </w:rPr>
        <w:t xml:space="preserve"> (далее - ФЗ № 44-ФЗ). </w:t>
      </w:r>
      <w:bookmarkEnd w:id="3"/>
      <w:r w:rsidR="0084025F" w:rsidRPr="00E65ADE">
        <w:rPr>
          <w:rFonts w:ascii="Times New Roman" w:hAnsi="Times New Roman"/>
          <w:sz w:val="24"/>
          <w:szCs w:val="24"/>
        </w:rPr>
        <w:t>Согласно статье</w:t>
      </w:r>
      <w:r w:rsidRPr="00E65ADE">
        <w:rPr>
          <w:rFonts w:ascii="Times New Roman" w:hAnsi="Times New Roman"/>
          <w:sz w:val="24"/>
          <w:szCs w:val="24"/>
        </w:rPr>
        <w:t xml:space="preserve"> 7 ФЗ № 44-ФЗ в </w:t>
      </w:r>
      <w:r w:rsidR="009042B2" w:rsidRPr="00E65ADE">
        <w:rPr>
          <w:rFonts w:ascii="Times New Roman" w:hAnsi="Times New Roman"/>
          <w:sz w:val="24"/>
          <w:szCs w:val="24"/>
        </w:rPr>
        <w:t>Российской Федерации</w:t>
      </w:r>
      <w:r w:rsidRPr="00E65ADE">
        <w:rPr>
          <w:rFonts w:ascii="Times New Roman" w:hAnsi="Times New Roman"/>
          <w:sz w:val="24"/>
          <w:szCs w:val="24"/>
        </w:rPr>
        <w:t xml:space="preserve"> обеспечивается свободный и безвозмездный доступ к информации о контрактной системе в сфере закупок, путем размещения всей информации в единой информационной системе.</w:t>
      </w:r>
      <w:bookmarkStart w:id="4" w:name="_GoBack"/>
      <w:bookmarkEnd w:id="4"/>
    </w:p>
    <w:p w:rsidR="00C659A4" w:rsidRPr="00AF72DF" w:rsidRDefault="00C659A4" w:rsidP="00AF72DF">
      <w:pPr>
        <w:pStyle w:val="a3"/>
        <w:rPr>
          <w:rFonts w:ascii="Times New Roman" w:hAnsi="Times New Roman"/>
          <w:b/>
          <w:sz w:val="24"/>
          <w:szCs w:val="24"/>
        </w:rPr>
      </w:pPr>
    </w:p>
    <w:p w:rsidR="00C659A4" w:rsidRPr="00AF72DF" w:rsidRDefault="00C659A4" w:rsidP="00AF72DF">
      <w:pPr>
        <w:pStyle w:val="a3"/>
        <w:rPr>
          <w:rFonts w:ascii="Times New Roman" w:hAnsi="Times New Roman"/>
          <w:b/>
          <w:sz w:val="24"/>
          <w:szCs w:val="24"/>
        </w:rPr>
      </w:pPr>
      <w:r w:rsidRPr="00AF72DF">
        <w:rPr>
          <w:rFonts w:ascii="Times New Roman" w:hAnsi="Times New Roman"/>
          <w:b/>
          <w:sz w:val="24"/>
          <w:szCs w:val="24"/>
        </w:rPr>
        <w:t xml:space="preserve">Реализация проекта </w:t>
      </w:r>
      <w:r w:rsidR="009042B2">
        <w:rPr>
          <w:rFonts w:ascii="Times New Roman" w:hAnsi="Times New Roman"/>
          <w:b/>
          <w:sz w:val="24"/>
          <w:szCs w:val="24"/>
        </w:rPr>
        <w:t>«</w:t>
      </w:r>
      <w:r w:rsidRPr="00AF72DF">
        <w:rPr>
          <w:rFonts w:ascii="Times New Roman" w:hAnsi="Times New Roman"/>
          <w:b/>
          <w:sz w:val="24"/>
          <w:szCs w:val="24"/>
        </w:rPr>
        <w:t>Народные инициативы</w:t>
      </w:r>
      <w:r w:rsidR="009042B2">
        <w:rPr>
          <w:rFonts w:ascii="Times New Roman" w:hAnsi="Times New Roman"/>
          <w:b/>
          <w:sz w:val="24"/>
          <w:szCs w:val="24"/>
        </w:rPr>
        <w:t>»</w:t>
      </w:r>
      <w:r w:rsidRPr="00AF72DF">
        <w:rPr>
          <w:rFonts w:ascii="Times New Roman" w:hAnsi="Times New Roman"/>
          <w:b/>
          <w:sz w:val="24"/>
          <w:szCs w:val="24"/>
        </w:rPr>
        <w:t>.</w:t>
      </w:r>
    </w:p>
    <w:p w:rsidR="00C659A4" w:rsidRDefault="00C659A4" w:rsidP="00AF72DF">
      <w:pPr>
        <w:pStyle w:val="a3"/>
        <w:rPr>
          <w:rFonts w:ascii="Times New Roman" w:hAnsi="Times New Roman"/>
          <w:sz w:val="24"/>
          <w:szCs w:val="24"/>
        </w:rPr>
      </w:pPr>
      <w:r w:rsidRPr="00AF72DF">
        <w:rPr>
          <w:rFonts w:ascii="Times New Roman" w:hAnsi="Times New Roman"/>
          <w:sz w:val="24"/>
          <w:szCs w:val="24"/>
        </w:rPr>
        <w:t xml:space="preserve">В 2021 году было завершено мероприятие </w:t>
      </w:r>
      <w:r w:rsidR="009042B2">
        <w:rPr>
          <w:rFonts w:ascii="Times New Roman" w:hAnsi="Times New Roman"/>
          <w:sz w:val="24"/>
          <w:szCs w:val="24"/>
        </w:rPr>
        <w:t>«</w:t>
      </w:r>
      <w:r w:rsidRPr="00AF72DF">
        <w:rPr>
          <w:rFonts w:ascii="Times New Roman" w:hAnsi="Times New Roman"/>
          <w:sz w:val="24"/>
          <w:szCs w:val="24"/>
        </w:rPr>
        <w:t xml:space="preserve">Благоустройство территории МКОУ </w:t>
      </w:r>
      <w:r w:rsidR="009042B2">
        <w:rPr>
          <w:rFonts w:ascii="Times New Roman" w:hAnsi="Times New Roman"/>
          <w:sz w:val="24"/>
          <w:szCs w:val="24"/>
        </w:rPr>
        <w:t>«</w:t>
      </w:r>
      <w:r w:rsidRPr="00AF72DF">
        <w:rPr>
          <w:rFonts w:ascii="Times New Roman" w:hAnsi="Times New Roman"/>
          <w:sz w:val="24"/>
          <w:szCs w:val="24"/>
        </w:rPr>
        <w:t>СОШ с. Ербогачен</w:t>
      </w:r>
      <w:r w:rsidR="009042B2">
        <w:rPr>
          <w:rFonts w:ascii="Times New Roman" w:hAnsi="Times New Roman"/>
          <w:sz w:val="24"/>
          <w:szCs w:val="24"/>
        </w:rPr>
        <w:t>»</w:t>
      </w:r>
      <w:r w:rsidRPr="00AF72DF">
        <w:rPr>
          <w:rFonts w:ascii="Times New Roman" w:hAnsi="Times New Roman"/>
          <w:sz w:val="24"/>
          <w:szCs w:val="24"/>
        </w:rPr>
        <w:t>: устройство ограждения</w:t>
      </w:r>
      <w:r w:rsidR="009042B2">
        <w:rPr>
          <w:rFonts w:ascii="Times New Roman" w:hAnsi="Times New Roman"/>
          <w:sz w:val="24"/>
          <w:szCs w:val="24"/>
        </w:rPr>
        <w:t>»</w:t>
      </w:r>
      <w:r w:rsidRPr="00AF72DF">
        <w:rPr>
          <w:rFonts w:ascii="Times New Roman" w:hAnsi="Times New Roman"/>
          <w:sz w:val="24"/>
          <w:szCs w:val="24"/>
        </w:rPr>
        <w:t xml:space="preserve">, реализация которого заняла три года с 2019 по 2021 года. </w:t>
      </w:r>
    </w:p>
    <w:p w:rsidR="00C659A4" w:rsidRDefault="00C659A4" w:rsidP="00AF72DF">
      <w:pPr>
        <w:pStyle w:val="a3"/>
        <w:rPr>
          <w:rFonts w:ascii="Times New Roman" w:hAnsi="Times New Roman"/>
          <w:sz w:val="24"/>
          <w:szCs w:val="24"/>
        </w:rPr>
      </w:pPr>
      <w:r w:rsidRPr="00AF72DF">
        <w:rPr>
          <w:rFonts w:ascii="Times New Roman" w:hAnsi="Times New Roman"/>
          <w:sz w:val="24"/>
          <w:szCs w:val="24"/>
        </w:rPr>
        <w:t>ДО:</w:t>
      </w:r>
    </w:p>
    <w:p w:rsidR="0084025F" w:rsidRDefault="00C659A4" w:rsidP="0084025F">
      <w:pPr>
        <w:pStyle w:val="a3"/>
        <w:ind w:firstLine="0"/>
        <w:jc w:val="center"/>
        <w:rPr>
          <w:rFonts w:ascii="Times New Roman" w:hAnsi="Times New Roman"/>
          <w:noProof/>
          <w:sz w:val="24"/>
          <w:szCs w:val="24"/>
          <w:lang w:eastAsia="ru-RU"/>
        </w:rPr>
      </w:pPr>
      <w:r w:rsidRPr="00AF72DF">
        <w:rPr>
          <w:rFonts w:ascii="Times New Roman" w:hAnsi="Times New Roman"/>
          <w:noProof/>
          <w:sz w:val="24"/>
          <w:szCs w:val="24"/>
          <w:lang w:eastAsia="ru-RU"/>
        </w:rPr>
        <w:drawing>
          <wp:inline distT="0" distB="0" distL="0" distR="0">
            <wp:extent cx="3214688" cy="2143125"/>
            <wp:effectExtent l="0" t="0" r="5080" b="0"/>
            <wp:docPr id="7" name="Рисунок 7" descr="школа забор д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кола забор до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6018" cy="2150678"/>
                    </a:xfrm>
                    <a:prstGeom prst="rect">
                      <a:avLst/>
                    </a:prstGeom>
                    <a:noFill/>
                    <a:ln>
                      <a:noFill/>
                    </a:ln>
                  </pic:spPr>
                </pic:pic>
              </a:graphicData>
            </a:graphic>
          </wp:inline>
        </w:drawing>
      </w:r>
    </w:p>
    <w:p w:rsidR="0084025F" w:rsidRDefault="0084025F" w:rsidP="009042B2">
      <w:pPr>
        <w:pStyle w:val="a3"/>
        <w:ind w:firstLine="0"/>
        <w:rPr>
          <w:rFonts w:ascii="Times New Roman" w:hAnsi="Times New Roman"/>
          <w:noProof/>
          <w:sz w:val="24"/>
          <w:szCs w:val="24"/>
          <w:lang w:eastAsia="ru-RU"/>
        </w:rPr>
      </w:pPr>
    </w:p>
    <w:p w:rsidR="0084025F" w:rsidRDefault="009042B2" w:rsidP="0084025F">
      <w:pPr>
        <w:pStyle w:val="a3"/>
        <w:ind w:firstLine="0"/>
        <w:jc w:val="center"/>
        <w:rPr>
          <w:rFonts w:ascii="Times New Roman" w:hAnsi="Times New Roman"/>
          <w:noProof/>
          <w:sz w:val="24"/>
          <w:szCs w:val="24"/>
          <w:lang w:eastAsia="ru-RU"/>
        </w:rPr>
      </w:pPr>
      <w:r w:rsidRPr="00AF72DF">
        <w:rPr>
          <w:rFonts w:ascii="Times New Roman" w:hAnsi="Times New Roman"/>
          <w:noProof/>
          <w:sz w:val="24"/>
          <w:szCs w:val="24"/>
          <w:lang w:eastAsia="ru-RU"/>
        </w:rPr>
        <w:drawing>
          <wp:inline distT="0" distB="0" distL="0" distR="0">
            <wp:extent cx="3190875" cy="2127250"/>
            <wp:effectExtent l="0" t="0" r="9525" b="6350"/>
            <wp:docPr id="6" name="Рисунок 6" descr="школа забор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кола забор до"/>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7064" cy="2164709"/>
                    </a:xfrm>
                    <a:prstGeom prst="rect">
                      <a:avLst/>
                    </a:prstGeom>
                    <a:noFill/>
                    <a:ln>
                      <a:noFill/>
                    </a:ln>
                  </pic:spPr>
                </pic:pic>
              </a:graphicData>
            </a:graphic>
          </wp:inline>
        </w:drawing>
      </w:r>
    </w:p>
    <w:p w:rsidR="0084025F" w:rsidRDefault="0084025F" w:rsidP="009042B2">
      <w:pPr>
        <w:pStyle w:val="a3"/>
        <w:ind w:firstLine="0"/>
        <w:rPr>
          <w:rFonts w:ascii="Times New Roman" w:hAnsi="Times New Roman"/>
          <w:noProof/>
          <w:sz w:val="24"/>
          <w:szCs w:val="24"/>
          <w:lang w:eastAsia="ru-RU"/>
        </w:rPr>
      </w:pPr>
    </w:p>
    <w:p w:rsidR="009042B2" w:rsidRDefault="009042B2" w:rsidP="0084025F">
      <w:pPr>
        <w:pStyle w:val="a3"/>
        <w:ind w:firstLine="0"/>
        <w:jc w:val="center"/>
        <w:rPr>
          <w:rFonts w:ascii="Times New Roman" w:hAnsi="Times New Roman"/>
          <w:noProof/>
          <w:sz w:val="24"/>
          <w:szCs w:val="24"/>
          <w:lang w:eastAsia="ru-RU"/>
        </w:rPr>
      </w:pPr>
      <w:r w:rsidRPr="00AF72DF">
        <w:rPr>
          <w:rFonts w:ascii="Times New Roman" w:hAnsi="Times New Roman"/>
          <w:noProof/>
          <w:sz w:val="24"/>
          <w:szCs w:val="24"/>
          <w:lang w:eastAsia="ru-RU"/>
        </w:rPr>
        <w:drawing>
          <wp:inline distT="0" distB="0" distL="0" distR="0">
            <wp:extent cx="3200400" cy="2753833"/>
            <wp:effectExtent l="0" t="0" r="0" b="8890"/>
            <wp:docPr id="5" name="Рисунок 5" descr="школа забор д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кола забор до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4348" cy="2826067"/>
                    </a:xfrm>
                    <a:prstGeom prst="rect">
                      <a:avLst/>
                    </a:prstGeom>
                    <a:noFill/>
                    <a:ln>
                      <a:noFill/>
                    </a:ln>
                  </pic:spPr>
                </pic:pic>
              </a:graphicData>
            </a:graphic>
          </wp:inline>
        </w:drawing>
      </w:r>
    </w:p>
    <w:p w:rsidR="009042B2" w:rsidRDefault="009042B2" w:rsidP="009042B2">
      <w:pPr>
        <w:pStyle w:val="a3"/>
        <w:ind w:firstLine="0"/>
        <w:rPr>
          <w:rFonts w:ascii="Times New Roman" w:hAnsi="Times New Roman"/>
          <w:noProof/>
          <w:sz w:val="24"/>
          <w:szCs w:val="24"/>
          <w:lang w:eastAsia="ru-RU"/>
        </w:rPr>
      </w:pPr>
    </w:p>
    <w:p w:rsidR="00C659A4" w:rsidRPr="00AF72DF" w:rsidRDefault="00C659A4" w:rsidP="00AF72DF">
      <w:pPr>
        <w:pStyle w:val="a3"/>
        <w:rPr>
          <w:rFonts w:ascii="Times New Roman" w:hAnsi="Times New Roman"/>
          <w:noProof/>
          <w:sz w:val="24"/>
          <w:szCs w:val="24"/>
          <w:lang w:eastAsia="ru-RU"/>
        </w:rPr>
      </w:pPr>
      <w:r w:rsidRPr="00AF72DF">
        <w:rPr>
          <w:rFonts w:ascii="Times New Roman" w:hAnsi="Times New Roman"/>
          <w:noProof/>
          <w:sz w:val="24"/>
          <w:szCs w:val="24"/>
          <w:lang w:eastAsia="ru-RU"/>
        </w:rPr>
        <w:t>ПОСЛЕ:</w:t>
      </w:r>
    </w:p>
    <w:p w:rsidR="00C659A4" w:rsidRPr="00AF72DF" w:rsidRDefault="00C659A4" w:rsidP="0084025F">
      <w:pPr>
        <w:pStyle w:val="a3"/>
        <w:ind w:firstLine="0"/>
        <w:jc w:val="center"/>
        <w:rPr>
          <w:rFonts w:ascii="Times New Roman" w:hAnsi="Times New Roman"/>
          <w:noProof/>
          <w:sz w:val="24"/>
          <w:szCs w:val="24"/>
          <w:lang w:eastAsia="ru-RU"/>
        </w:rPr>
      </w:pPr>
      <w:r w:rsidRPr="00AF72DF">
        <w:rPr>
          <w:rFonts w:ascii="Times New Roman" w:hAnsi="Times New Roman"/>
          <w:noProof/>
          <w:sz w:val="24"/>
          <w:szCs w:val="24"/>
          <w:lang w:eastAsia="ru-RU"/>
        </w:rPr>
        <w:drawing>
          <wp:inline distT="0" distB="0" distL="0" distR="0">
            <wp:extent cx="2647950" cy="1985963"/>
            <wp:effectExtent l="0" t="0" r="0" b="0"/>
            <wp:docPr id="4" name="Рисунок 4" descr="IMG-2021062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20210623-WA000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4958" cy="1998719"/>
                    </a:xfrm>
                    <a:prstGeom prst="rect">
                      <a:avLst/>
                    </a:prstGeom>
                    <a:noFill/>
                    <a:ln>
                      <a:noFill/>
                    </a:ln>
                  </pic:spPr>
                </pic:pic>
              </a:graphicData>
            </a:graphic>
          </wp:inline>
        </w:drawing>
      </w:r>
      <w:r w:rsidRPr="00AF72DF">
        <w:rPr>
          <w:rFonts w:ascii="Times New Roman" w:hAnsi="Times New Roman"/>
          <w:noProof/>
          <w:sz w:val="24"/>
          <w:szCs w:val="24"/>
          <w:lang w:eastAsia="ru-RU"/>
        </w:rPr>
        <w:drawing>
          <wp:inline distT="0" distB="0" distL="0" distR="0">
            <wp:extent cx="2650757" cy="1990688"/>
            <wp:effectExtent l="0" t="0" r="0" b="0"/>
            <wp:docPr id="3" name="Рисунок 3" descr="IMG-2021062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210623-WA000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8103" cy="2011224"/>
                    </a:xfrm>
                    <a:prstGeom prst="rect">
                      <a:avLst/>
                    </a:prstGeom>
                    <a:noFill/>
                    <a:ln>
                      <a:noFill/>
                    </a:ln>
                  </pic:spPr>
                </pic:pic>
              </a:graphicData>
            </a:graphic>
          </wp:inline>
        </w:drawing>
      </w:r>
    </w:p>
    <w:p w:rsidR="00C659A4" w:rsidRPr="00AF72DF" w:rsidRDefault="00C659A4" w:rsidP="0084025F">
      <w:pPr>
        <w:pStyle w:val="a3"/>
        <w:ind w:firstLine="0"/>
        <w:jc w:val="center"/>
        <w:rPr>
          <w:rFonts w:ascii="Times New Roman" w:hAnsi="Times New Roman"/>
          <w:noProof/>
          <w:sz w:val="24"/>
          <w:szCs w:val="24"/>
          <w:lang w:eastAsia="ru-RU"/>
        </w:rPr>
      </w:pPr>
      <w:r w:rsidRPr="00AF72DF">
        <w:rPr>
          <w:rFonts w:ascii="Times New Roman" w:hAnsi="Times New Roman"/>
          <w:noProof/>
          <w:sz w:val="24"/>
          <w:szCs w:val="24"/>
          <w:lang w:eastAsia="ru-RU"/>
        </w:rPr>
        <w:drawing>
          <wp:inline distT="0" distB="0" distL="0" distR="0">
            <wp:extent cx="2643098" cy="1977037"/>
            <wp:effectExtent l="0" t="0" r="5080" b="4445"/>
            <wp:docPr id="2" name="Рисунок 2" descr="IMG-20210623-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20210623-WA00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0450" cy="2004976"/>
                    </a:xfrm>
                    <a:prstGeom prst="rect">
                      <a:avLst/>
                    </a:prstGeom>
                    <a:noFill/>
                    <a:ln>
                      <a:noFill/>
                    </a:ln>
                  </pic:spPr>
                </pic:pic>
              </a:graphicData>
            </a:graphic>
          </wp:inline>
        </w:drawing>
      </w:r>
      <w:r w:rsidRPr="00AF72DF">
        <w:rPr>
          <w:rFonts w:ascii="Times New Roman" w:hAnsi="Times New Roman"/>
          <w:noProof/>
          <w:sz w:val="24"/>
          <w:szCs w:val="24"/>
          <w:lang w:eastAsia="ru-RU"/>
        </w:rPr>
        <w:drawing>
          <wp:inline distT="0" distB="0" distL="0" distR="0">
            <wp:extent cx="2641600" cy="1981200"/>
            <wp:effectExtent l="0" t="0" r="6350" b="0"/>
            <wp:docPr id="1" name="Рисунок 1" descr="IMG-2021062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20210623-WA00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43" cy="1985957"/>
                    </a:xfrm>
                    <a:prstGeom prst="rect">
                      <a:avLst/>
                    </a:prstGeom>
                    <a:noFill/>
                    <a:ln>
                      <a:noFill/>
                    </a:ln>
                  </pic:spPr>
                </pic:pic>
              </a:graphicData>
            </a:graphic>
          </wp:inline>
        </w:drawing>
      </w:r>
    </w:p>
    <w:p w:rsidR="00C659A4" w:rsidRPr="00AF72DF" w:rsidRDefault="00C659A4" w:rsidP="00AF72DF">
      <w:pPr>
        <w:pStyle w:val="a3"/>
        <w:rPr>
          <w:rFonts w:ascii="Times New Roman" w:hAnsi="Times New Roman"/>
          <w:noProof/>
          <w:sz w:val="24"/>
          <w:szCs w:val="24"/>
          <w:lang w:eastAsia="ru-RU"/>
        </w:rPr>
      </w:pPr>
    </w:p>
    <w:p w:rsidR="00C659A4" w:rsidRPr="00AF72DF" w:rsidRDefault="00C659A4" w:rsidP="00AF72DF">
      <w:pPr>
        <w:pStyle w:val="a3"/>
        <w:rPr>
          <w:rFonts w:ascii="Times New Roman" w:hAnsi="Times New Roman"/>
          <w:sz w:val="24"/>
          <w:szCs w:val="24"/>
        </w:rPr>
      </w:pPr>
      <w:r w:rsidRPr="00AF72DF">
        <w:rPr>
          <w:rFonts w:ascii="Times New Roman" w:hAnsi="Times New Roman"/>
          <w:sz w:val="24"/>
          <w:szCs w:val="24"/>
        </w:rPr>
        <w:t>На 2022 год запланирован текущий ремонт систем водоснабжения и водоотведения, замена сантехнического оборудования в муниципальных казенных общеобразовательных учреждениях Средняя общеобразовательная школа села Преображенка</w:t>
      </w:r>
      <w:r w:rsidR="009042B2">
        <w:rPr>
          <w:rFonts w:ascii="Times New Roman" w:hAnsi="Times New Roman"/>
          <w:sz w:val="24"/>
          <w:szCs w:val="24"/>
        </w:rPr>
        <w:t>»</w:t>
      </w:r>
      <w:r w:rsidRPr="00AF72DF">
        <w:rPr>
          <w:rFonts w:ascii="Times New Roman" w:hAnsi="Times New Roman"/>
          <w:sz w:val="24"/>
          <w:szCs w:val="24"/>
        </w:rPr>
        <w:t xml:space="preserve"> и </w:t>
      </w:r>
      <w:r w:rsidR="009042B2">
        <w:rPr>
          <w:rFonts w:ascii="Times New Roman" w:hAnsi="Times New Roman"/>
          <w:sz w:val="24"/>
          <w:szCs w:val="24"/>
        </w:rPr>
        <w:t>«</w:t>
      </w:r>
      <w:r w:rsidRPr="00AF72DF">
        <w:rPr>
          <w:rFonts w:ascii="Times New Roman" w:hAnsi="Times New Roman"/>
          <w:sz w:val="24"/>
          <w:szCs w:val="24"/>
        </w:rPr>
        <w:t>Средняя общеобразовательная школа села Подволошино</w:t>
      </w:r>
      <w:r w:rsidR="009042B2">
        <w:rPr>
          <w:rFonts w:ascii="Times New Roman" w:hAnsi="Times New Roman"/>
          <w:sz w:val="24"/>
          <w:szCs w:val="24"/>
        </w:rPr>
        <w:t>»</w:t>
      </w:r>
      <w:r w:rsidRPr="00AF72DF">
        <w:rPr>
          <w:rFonts w:ascii="Times New Roman" w:hAnsi="Times New Roman"/>
          <w:sz w:val="24"/>
          <w:szCs w:val="24"/>
        </w:rPr>
        <w:t>.</w:t>
      </w:r>
    </w:p>
    <w:p w:rsidR="00C659A4" w:rsidRPr="00AF72DF" w:rsidRDefault="00C659A4" w:rsidP="00AF72DF">
      <w:pPr>
        <w:pStyle w:val="a3"/>
        <w:rPr>
          <w:rFonts w:ascii="Times New Roman" w:hAnsi="Times New Roman"/>
          <w:sz w:val="24"/>
          <w:szCs w:val="24"/>
        </w:rPr>
      </w:pPr>
    </w:p>
    <w:p w:rsidR="00C659A4" w:rsidRPr="00AF72DF" w:rsidRDefault="00C659A4" w:rsidP="00AF72DF">
      <w:pPr>
        <w:spacing w:after="0" w:line="240" w:lineRule="auto"/>
        <w:ind w:firstLine="709"/>
        <w:jc w:val="both"/>
        <w:rPr>
          <w:rFonts w:ascii="Times New Roman" w:hAnsi="Times New Roman"/>
          <w:b/>
          <w:sz w:val="24"/>
          <w:szCs w:val="24"/>
        </w:rPr>
      </w:pPr>
      <w:bookmarkStart w:id="5" w:name="_Hlk95913850"/>
      <w:r w:rsidRPr="00AF72DF">
        <w:rPr>
          <w:rFonts w:ascii="Times New Roman" w:hAnsi="Times New Roman"/>
          <w:b/>
          <w:bCs/>
          <w:sz w:val="24"/>
          <w:szCs w:val="24"/>
        </w:rPr>
        <w:t>8.</w:t>
      </w:r>
      <w:r w:rsidRPr="00AF72DF">
        <w:rPr>
          <w:rFonts w:ascii="Times New Roman" w:hAnsi="Times New Roman"/>
          <w:sz w:val="24"/>
          <w:szCs w:val="24"/>
        </w:rPr>
        <w:t xml:space="preserve"> </w:t>
      </w:r>
      <w:r w:rsidRPr="00AF72DF">
        <w:rPr>
          <w:rFonts w:ascii="Times New Roman" w:hAnsi="Times New Roman"/>
          <w:b/>
          <w:sz w:val="24"/>
          <w:szCs w:val="24"/>
        </w:rPr>
        <w:t xml:space="preserve">Субсидии, предоставляемые из местного бюджета </w:t>
      </w:r>
      <w:r w:rsidR="0084025F">
        <w:rPr>
          <w:rFonts w:ascii="Times New Roman" w:hAnsi="Times New Roman"/>
          <w:b/>
          <w:sz w:val="24"/>
          <w:szCs w:val="24"/>
        </w:rPr>
        <w:t>муниципального образования</w:t>
      </w:r>
      <w:r w:rsidRPr="00AF72DF">
        <w:rPr>
          <w:rFonts w:ascii="Times New Roman" w:hAnsi="Times New Roman"/>
          <w:b/>
          <w:sz w:val="24"/>
          <w:szCs w:val="24"/>
        </w:rPr>
        <w:t xml:space="preserve"> </w:t>
      </w:r>
      <w:r w:rsidR="009042B2">
        <w:rPr>
          <w:rFonts w:ascii="Times New Roman" w:hAnsi="Times New Roman"/>
          <w:b/>
          <w:sz w:val="24"/>
          <w:szCs w:val="24"/>
        </w:rPr>
        <w:t>«</w:t>
      </w:r>
      <w:r w:rsidRPr="00AF72DF">
        <w:rPr>
          <w:rFonts w:ascii="Times New Roman" w:hAnsi="Times New Roman"/>
          <w:b/>
          <w:sz w:val="24"/>
          <w:szCs w:val="24"/>
        </w:rPr>
        <w:t>Катангский район</w:t>
      </w:r>
      <w:r w:rsidR="009042B2">
        <w:rPr>
          <w:rFonts w:ascii="Times New Roman" w:hAnsi="Times New Roman"/>
          <w:b/>
          <w:sz w:val="24"/>
          <w:szCs w:val="24"/>
        </w:rPr>
        <w:t>»</w:t>
      </w:r>
      <w:r w:rsidRPr="00AF72DF">
        <w:rPr>
          <w:rFonts w:ascii="Times New Roman" w:hAnsi="Times New Roman"/>
          <w:b/>
          <w:sz w:val="24"/>
          <w:szCs w:val="24"/>
        </w:rPr>
        <w:t>.</w:t>
      </w:r>
    </w:p>
    <w:p w:rsidR="00C659A4" w:rsidRPr="00AF72DF" w:rsidRDefault="00C659A4" w:rsidP="00AF72DF">
      <w:pPr>
        <w:pStyle w:val="a3"/>
        <w:rPr>
          <w:rFonts w:ascii="Times New Roman" w:hAnsi="Times New Roman"/>
          <w:sz w:val="24"/>
          <w:szCs w:val="24"/>
        </w:rPr>
      </w:pPr>
      <w:r w:rsidRPr="00AF72DF">
        <w:rPr>
          <w:rFonts w:ascii="Times New Roman" w:hAnsi="Times New Roman"/>
          <w:sz w:val="24"/>
          <w:szCs w:val="24"/>
        </w:rPr>
        <w:t xml:space="preserve">Для обеспечения бесперебойного транспортного сообщения на территории села Ербогачен предусмотрена субсидия на возмещение затрат или недополученных доходов в связи с осуществлением пассажирских перевозок на территории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2021 году сумма возмещения составила 1 451 623 рубля 91 копейка – получатель субсидии МУП </w:t>
      </w:r>
      <w:r w:rsidR="009042B2">
        <w:rPr>
          <w:rFonts w:ascii="Times New Roman" w:hAnsi="Times New Roman"/>
          <w:sz w:val="24"/>
          <w:szCs w:val="24"/>
        </w:rPr>
        <w:t>«</w:t>
      </w:r>
      <w:r w:rsidRPr="00AF72DF">
        <w:rPr>
          <w:rFonts w:ascii="Times New Roman" w:hAnsi="Times New Roman"/>
          <w:sz w:val="24"/>
          <w:szCs w:val="24"/>
        </w:rPr>
        <w:t>Катангская ТЭК</w:t>
      </w:r>
      <w:r w:rsidR="009042B2">
        <w:rPr>
          <w:rFonts w:ascii="Times New Roman" w:hAnsi="Times New Roman"/>
          <w:sz w:val="24"/>
          <w:szCs w:val="24"/>
        </w:rPr>
        <w:t>»</w:t>
      </w:r>
      <w:r w:rsidRPr="00AF72DF">
        <w:rPr>
          <w:rFonts w:ascii="Times New Roman" w:hAnsi="Times New Roman"/>
          <w:sz w:val="24"/>
          <w:szCs w:val="24"/>
        </w:rPr>
        <w:t xml:space="preserve">. </w:t>
      </w:r>
    </w:p>
    <w:p w:rsidR="00C659A4" w:rsidRPr="00AF72DF" w:rsidRDefault="00C659A4" w:rsidP="00AF72DF">
      <w:pPr>
        <w:pStyle w:val="a3"/>
        <w:rPr>
          <w:rFonts w:ascii="Times New Roman" w:hAnsi="Times New Roman"/>
          <w:sz w:val="24"/>
          <w:szCs w:val="24"/>
        </w:rPr>
      </w:pPr>
      <w:r w:rsidRPr="00AF72DF">
        <w:rPr>
          <w:rFonts w:ascii="Times New Roman" w:hAnsi="Times New Roman"/>
          <w:sz w:val="24"/>
          <w:szCs w:val="24"/>
        </w:rPr>
        <w:t xml:space="preserve">С целью обеспечения населения лекарственными средствами администрация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предоставляет субсидию на возмещение затрат или недополученных доходов в связи с производством (реализацией) товаров, выполнением работ, оказанием услуг по обеспечению населения лекарственными средствами, в части приобретения и возмещения транспортных расходов на доставку минимального ассортимента лекарственных средств, необходимых для оказания медицинской помощи. В 2021 году сумма субсидии составила 950 000 рублей – получатель субсидии МУП </w:t>
      </w:r>
      <w:r w:rsidR="009042B2">
        <w:rPr>
          <w:rFonts w:ascii="Times New Roman" w:hAnsi="Times New Roman"/>
          <w:sz w:val="24"/>
          <w:szCs w:val="24"/>
        </w:rPr>
        <w:t>«</w:t>
      </w:r>
      <w:r w:rsidRPr="00AF72DF">
        <w:rPr>
          <w:rFonts w:ascii="Times New Roman" w:hAnsi="Times New Roman"/>
          <w:sz w:val="24"/>
          <w:szCs w:val="24"/>
        </w:rPr>
        <w:t>Катангская районная Аптека № 60</w:t>
      </w:r>
      <w:r w:rsidR="009042B2">
        <w:rPr>
          <w:rFonts w:ascii="Times New Roman" w:hAnsi="Times New Roman"/>
          <w:sz w:val="24"/>
          <w:szCs w:val="24"/>
        </w:rPr>
        <w:t>»</w:t>
      </w:r>
      <w:r w:rsidRPr="00AF72DF">
        <w:rPr>
          <w:rFonts w:ascii="Times New Roman" w:hAnsi="Times New Roman"/>
          <w:sz w:val="24"/>
          <w:szCs w:val="24"/>
        </w:rPr>
        <w:t>.</w:t>
      </w:r>
    </w:p>
    <w:p w:rsidR="0008747E" w:rsidRPr="00AF72DF" w:rsidRDefault="0008747E" w:rsidP="00AF72DF">
      <w:pPr>
        <w:pStyle w:val="10"/>
        <w:ind w:firstLine="709"/>
        <w:rPr>
          <w:sz w:val="24"/>
          <w:szCs w:val="24"/>
        </w:rPr>
      </w:pPr>
      <w:r w:rsidRPr="00AF72DF">
        <w:rPr>
          <w:sz w:val="24"/>
          <w:szCs w:val="24"/>
        </w:rPr>
        <w:t xml:space="preserve">В 2021 году в бюджет </w:t>
      </w:r>
      <w:r w:rsidR="0084025F">
        <w:rPr>
          <w:sz w:val="24"/>
          <w:szCs w:val="24"/>
        </w:rPr>
        <w:t>муниципального образования</w:t>
      </w:r>
      <w:r w:rsidRPr="00AF72DF">
        <w:rPr>
          <w:sz w:val="24"/>
          <w:szCs w:val="24"/>
        </w:rPr>
        <w:t xml:space="preserve"> </w:t>
      </w:r>
      <w:r w:rsidR="009042B2">
        <w:rPr>
          <w:sz w:val="24"/>
          <w:szCs w:val="24"/>
        </w:rPr>
        <w:t>«</w:t>
      </w:r>
      <w:r w:rsidRPr="00AF72DF">
        <w:rPr>
          <w:sz w:val="24"/>
          <w:szCs w:val="24"/>
        </w:rPr>
        <w:t>Катангский район</w:t>
      </w:r>
      <w:r w:rsidR="009042B2">
        <w:rPr>
          <w:sz w:val="24"/>
          <w:szCs w:val="24"/>
        </w:rPr>
        <w:t>»</w:t>
      </w:r>
      <w:r w:rsidRPr="00AF72DF">
        <w:rPr>
          <w:sz w:val="24"/>
          <w:szCs w:val="24"/>
        </w:rPr>
        <w:t xml:space="preserve"> были выделены средства из следующих областных целевых программ:</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Развитие образования</w:t>
      </w:r>
      <w:r w:rsidR="009042B2">
        <w:rPr>
          <w:color w:val="000000"/>
          <w:sz w:val="24"/>
          <w:szCs w:val="24"/>
        </w:rPr>
        <w:t>»</w:t>
      </w:r>
      <w:r w:rsidRPr="00AF72DF">
        <w:rPr>
          <w:color w:val="000000"/>
          <w:sz w:val="24"/>
          <w:szCs w:val="24"/>
        </w:rPr>
        <w:t>;</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Социальная поддержка населения;</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Развитие физической культуры и спорта</w:t>
      </w:r>
      <w:r w:rsidR="009042B2">
        <w:rPr>
          <w:color w:val="000000"/>
          <w:sz w:val="24"/>
          <w:szCs w:val="24"/>
        </w:rPr>
        <w:t>»</w:t>
      </w:r>
      <w:r w:rsidRPr="00AF72DF">
        <w:rPr>
          <w:color w:val="000000"/>
          <w:sz w:val="24"/>
          <w:szCs w:val="24"/>
        </w:rPr>
        <w:t>;</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Развитие жилищно-коммунального хозяйства и повышение энергоэффективности Иркутской области</w:t>
      </w:r>
      <w:r w:rsidR="009042B2">
        <w:rPr>
          <w:color w:val="000000"/>
          <w:sz w:val="24"/>
          <w:szCs w:val="24"/>
        </w:rPr>
        <w:t>»</w:t>
      </w:r>
      <w:r w:rsidRPr="00AF72DF">
        <w:rPr>
          <w:color w:val="000000"/>
          <w:sz w:val="24"/>
          <w:szCs w:val="24"/>
        </w:rPr>
        <w:t>;</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Экономическое развитие и инновационная экономика</w:t>
      </w:r>
      <w:r w:rsidR="009042B2">
        <w:rPr>
          <w:color w:val="000000"/>
          <w:sz w:val="24"/>
          <w:szCs w:val="24"/>
        </w:rPr>
        <w:t>»</w:t>
      </w:r>
      <w:r w:rsidRPr="00AF72DF">
        <w:rPr>
          <w:color w:val="000000"/>
          <w:sz w:val="24"/>
          <w:szCs w:val="24"/>
        </w:rPr>
        <w:t>;</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Развитие культуры</w:t>
      </w:r>
      <w:r w:rsidR="009042B2">
        <w:rPr>
          <w:color w:val="000000"/>
          <w:sz w:val="24"/>
          <w:szCs w:val="24"/>
        </w:rPr>
        <w:t>»</w:t>
      </w:r>
      <w:r w:rsidRPr="00AF72DF">
        <w:rPr>
          <w:color w:val="000000"/>
          <w:sz w:val="24"/>
          <w:szCs w:val="24"/>
        </w:rPr>
        <w:t>;</w:t>
      </w:r>
    </w:p>
    <w:p w:rsidR="0008747E" w:rsidRPr="00AF72DF" w:rsidRDefault="0008747E" w:rsidP="00AF72DF">
      <w:pPr>
        <w:pStyle w:val="10"/>
        <w:ind w:firstLine="709"/>
        <w:rPr>
          <w:sz w:val="24"/>
          <w:szCs w:val="24"/>
        </w:rPr>
      </w:pPr>
      <w:r w:rsidRPr="00AF72DF">
        <w:rPr>
          <w:sz w:val="24"/>
          <w:szCs w:val="24"/>
        </w:rPr>
        <w:t xml:space="preserve">Государственная программа Иркутской области </w:t>
      </w:r>
      <w:r w:rsidR="009042B2">
        <w:rPr>
          <w:sz w:val="24"/>
          <w:szCs w:val="24"/>
        </w:rPr>
        <w:t>«</w:t>
      </w:r>
      <w:r w:rsidRPr="00AF72DF">
        <w:rPr>
          <w:sz w:val="24"/>
          <w:szCs w:val="24"/>
        </w:rPr>
        <w:t>Труд и занятость</w:t>
      </w:r>
      <w:r w:rsidR="009042B2">
        <w:rPr>
          <w:sz w:val="24"/>
          <w:szCs w:val="24"/>
        </w:rPr>
        <w:t>»</w:t>
      </w:r>
      <w:r w:rsidRPr="00AF72DF">
        <w:rPr>
          <w:sz w:val="24"/>
          <w:szCs w:val="24"/>
        </w:rPr>
        <w:t>;</w:t>
      </w:r>
    </w:p>
    <w:p w:rsidR="0008747E" w:rsidRPr="00AF72DF" w:rsidRDefault="0008747E" w:rsidP="00AF72DF">
      <w:pPr>
        <w:pStyle w:val="10"/>
        <w:ind w:firstLine="709"/>
        <w:rPr>
          <w:sz w:val="24"/>
          <w:szCs w:val="24"/>
        </w:rPr>
      </w:pPr>
      <w:r w:rsidRPr="00AF72DF">
        <w:rPr>
          <w:sz w:val="24"/>
          <w:szCs w:val="24"/>
        </w:rPr>
        <w:t xml:space="preserve">Государственная программа Иркутской области </w:t>
      </w:r>
      <w:r w:rsidR="009042B2">
        <w:rPr>
          <w:sz w:val="24"/>
          <w:szCs w:val="24"/>
        </w:rPr>
        <w:t>«</w:t>
      </w:r>
      <w:r w:rsidRPr="00AF72DF">
        <w:rPr>
          <w:sz w:val="24"/>
          <w:szCs w:val="24"/>
        </w:rPr>
        <w:t>Развитие юстиции и правовой среды</w:t>
      </w:r>
      <w:r w:rsidR="009042B2">
        <w:rPr>
          <w:sz w:val="24"/>
          <w:szCs w:val="24"/>
        </w:rPr>
        <w:t>»</w:t>
      </w:r>
      <w:r w:rsidRPr="00AF72DF">
        <w:rPr>
          <w:sz w:val="24"/>
          <w:szCs w:val="24"/>
        </w:rPr>
        <w:t>;</w:t>
      </w:r>
    </w:p>
    <w:p w:rsidR="0008747E" w:rsidRPr="00AF72DF" w:rsidRDefault="0008747E" w:rsidP="00AF72DF">
      <w:pPr>
        <w:pStyle w:val="10"/>
        <w:ind w:firstLine="709"/>
        <w:rPr>
          <w:color w:val="000000"/>
          <w:sz w:val="24"/>
          <w:szCs w:val="24"/>
        </w:rPr>
      </w:pPr>
      <w:r w:rsidRPr="00AF72DF">
        <w:rPr>
          <w:color w:val="000000"/>
          <w:sz w:val="24"/>
          <w:szCs w:val="24"/>
        </w:rPr>
        <w:t xml:space="preserve">Государственная программа Иркутской области </w:t>
      </w:r>
      <w:r w:rsidR="009042B2">
        <w:rPr>
          <w:color w:val="000000"/>
          <w:sz w:val="24"/>
          <w:szCs w:val="24"/>
        </w:rPr>
        <w:t>«</w:t>
      </w:r>
      <w:r w:rsidRPr="00AF72DF">
        <w:rPr>
          <w:color w:val="000000"/>
          <w:sz w:val="24"/>
          <w:szCs w:val="24"/>
        </w:rPr>
        <w:t>Развитие сельского хозяйства и регулирование рынков сельскохозяйственной продукции, сырья и продовольствия</w:t>
      </w:r>
      <w:r w:rsidR="009042B2">
        <w:rPr>
          <w:color w:val="000000"/>
          <w:sz w:val="24"/>
          <w:szCs w:val="24"/>
        </w:rPr>
        <w:t>»</w:t>
      </w:r>
      <w:r w:rsidRPr="00AF72DF">
        <w:rPr>
          <w:color w:val="000000"/>
          <w:sz w:val="24"/>
          <w:szCs w:val="24"/>
        </w:rPr>
        <w:t>;</w:t>
      </w:r>
    </w:p>
    <w:p w:rsidR="0008747E" w:rsidRPr="00AF72DF" w:rsidRDefault="0008747E" w:rsidP="00AF72DF">
      <w:pPr>
        <w:pStyle w:val="10"/>
        <w:ind w:firstLine="709"/>
        <w:rPr>
          <w:sz w:val="24"/>
          <w:szCs w:val="24"/>
        </w:rPr>
      </w:pPr>
      <w:r w:rsidRPr="00AF72DF">
        <w:rPr>
          <w:sz w:val="24"/>
          <w:szCs w:val="24"/>
        </w:rPr>
        <w:t xml:space="preserve">Государственная программа Иркутской области </w:t>
      </w:r>
      <w:r w:rsidR="009042B2">
        <w:rPr>
          <w:sz w:val="24"/>
          <w:szCs w:val="24"/>
        </w:rPr>
        <w:t>«</w:t>
      </w:r>
      <w:r w:rsidRPr="00AF72DF">
        <w:rPr>
          <w:sz w:val="24"/>
          <w:szCs w:val="24"/>
        </w:rPr>
        <w:t>Реализация государственной национальной политики в Иркутской области</w:t>
      </w:r>
      <w:r w:rsidR="009042B2">
        <w:rPr>
          <w:sz w:val="24"/>
          <w:szCs w:val="24"/>
        </w:rPr>
        <w:t>»</w:t>
      </w:r>
      <w:r w:rsidRPr="00AF72DF">
        <w:rPr>
          <w:sz w:val="24"/>
          <w:szCs w:val="24"/>
        </w:rPr>
        <w:t>;</w:t>
      </w:r>
    </w:p>
    <w:p w:rsidR="0008747E" w:rsidRPr="00AF72DF" w:rsidRDefault="0008747E" w:rsidP="00AF72DF">
      <w:pPr>
        <w:pStyle w:val="10"/>
        <w:ind w:firstLine="709"/>
        <w:rPr>
          <w:sz w:val="24"/>
          <w:szCs w:val="24"/>
        </w:rPr>
      </w:pPr>
      <w:r w:rsidRPr="00AF72DF">
        <w:rPr>
          <w:sz w:val="24"/>
          <w:szCs w:val="24"/>
        </w:rPr>
        <w:t xml:space="preserve">Государственная программа Иркутской области </w:t>
      </w:r>
      <w:r w:rsidR="009042B2">
        <w:rPr>
          <w:sz w:val="24"/>
          <w:szCs w:val="24"/>
        </w:rPr>
        <w:t>«</w:t>
      </w:r>
      <w:r w:rsidRPr="00AF72DF">
        <w:rPr>
          <w:sz w:val="24"/>
          <w:szCs w:val="24"/>
        </w:rPr>
        <w:t>Управление государственными финансами Иркутской области</w:t>
      </w:r>
      <w:r w:rsidR="009042B2">
        <w:rPr>
          <w:sz w:val="24"/>
          <w:szCs w:val="24"/>
        </w:rPr>
        <w:t>»</w:t>
      </w:r>
      <w:r w:rsidRPr="00AF72DF">
        <w:rPr>
          <w:sz w:val="24"/>
          <w:szCs w:val="24"/>
        </w:rPr>
        <w:t>.</w:t>
      </w:r>
    </w:p>
    <w:p w:rsidR="00E67E28" w:rsidRDefault="00E67E28" w:rsidP="00AF72DF">
      <w:pPr>
        <w:pStyle w:val="10"/>
        <w:ind w:firstLine="709"/>
        <w:rPr>
          <w:rFonts w:eastAsia="Calibri"/>
          <w:b/>
          <w:sz w:val="24"/>
          <w:szCs w:val="24"/>
        </w:rPr>
      </w:pPr>
    </w:p>
    <w:p w:rsidR="0008747E" w:rsidRPr="00AF72DF" w:rsidRDefault="0008747E" w:rsidP="00AF72DF">
      <w:pPr>
        <w:pStyle w:val="10"/>
        <w:ind w:firstLine="709"/>
        <w:rPr>
          <w:rFonts w:eastAsia="Calibri"/>
          <w:b/>
          <w:sz w:val="24"/>
          <w:szCs w:val="24"/>
        </w:rPr>
      </w:pPr>
      <w:r w:rsidRPr="00AF72DF">
        <w:rPr>
          <w:rFonts w:eastAsia="Calibri"/>
          <w:b/>
          <w:sz w:val="24"/>
          <w:szCs w:val="24"/>
        </w:rPr>
        <w:t>9. Финансы</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Сравнительный анализ изменений по доходам и расходам за 2020 и 2021 годы показал:</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21"/>
        <w:gridCol w:w="2975"/>
        <w:gridCol w:w="2975"/>
      </w:tblGrid>
      <w:tr w:rsidR="0008747E" w:rsidRPr="00AF72DF" w:rsidTr="00E67E28">
        <w:tc>
          <w:tcPr>
            <w:tcW w:w="189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E67E28">
            <w:pPr>
              <w:spacing w:after="0" w:line="240" w:lineRule="auto"/>
              <w:ind w:firstLine="22"/>
              <w:jc w:val="center"/>
              <w:rPr>
                <w:rFonts w:ascii="Times New Roman" w:hAnsi="Times New Roman"/>
                <w:b/>
                <w:sz w:val="24"/>
                <w:szCs w:val="24"/>
              </w:rPr>
            </w:pPr>
            <w:r w:rsidRPr="00AF72DF">
              <w:rPr>
                <w:rFonts w:ascii="Times New Roman" w:hAnsi="Times New Roman"/>
                <w:b/>
                <w:sz w:val="24"/>
                <w:szCs w:val="24"/>
              </w:rPr>
              <w:t>Наименование</w:t>
            </w:r>
          </w:p>
        </w:tc>
        <w:tc>
          <w:tcPr>
            <w:tcW w:w="1554"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E67E28">
            <w:pPr>
              <w:spacing w:after="0" w:line="240" w:lineRule="auto"/>
              <w:ind w:firstLine="22"/>
              <w:jc w:val="center"/>
              <w:rPr>
                <w:rFonts w:ascii="Times New Roman" w:hAnsi="Times New Roman"/>
                <w:b/>
                <w:sz w:val="24"/>
                <w:szCs w:val="24"/>
              </w:rPr>
            </w:pPr>
            <w:r w:rsidRPr="00AF72DF">
              <w:rPr>
                <w:rFonts w:ascii="Times New Roman" w:hAnsi="Times New Roman"/>
                <w:b/>
                <w:sz w:val="24"/>
                <w:szCs w:val="24"/>
              </w:rPr>
              <w:t>2020 год</w:t>
            </w:r>
          </w:p>
        </w:tc>
        <w:tc>
          <w:tcPr>
            <w:tcW w:w="1554"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E67E28">
            <w:pPr>
              <w:spacing w:after="0" w:line="240" w:lineRule="auto"/>
              <w:ind w:firstLine="22"/>
              <w:jc w:val="center"/>
              <w:rPr>
                <w:rFonts w:ascii="Times New Roman" w:hAnsi="Times New Roman"/>
                <w:b/>
                <w:sz w:val="24"/>
                <w:szCs w:val="24"/>
              </w:rPr>
            </w:pPr>
            <w:r w:rsidRPr="00AF72DF">
              <w:rPr>
                <w:rFonts w:ascii="Times New Roman" w:hAnsi="Times New Roman"/>
                <w:b/>
                <w:sz w:val="24"/>
                <w:szCs w:val="24"/>
              </w:rPr>
              <w:t>2021 год</w:t>
            </w:r>
          </w:p>
        </w:tc>
      </w:tr>
      <w:tr w:rsidR="0008747E" w:rsidRPr="00AF72DF" w:rsidTr="00E67E28">
        <w:tc>
          <w:tcPr>
            <w:tcW w:w="189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Доходы</w:t>
            </w:r>
          </w:p>
        </w:tc>
        <w:tc>
          <w:tcPr>
            <w:tcW w:w="1554"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610 039</w:t>
            </w:r>
          </w:p>
        </w:tc>
        <w:tc>
          <w:tcPr>
            <w:tcW w:w="1554"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E67E28">
            <w:pPr>
              <w:spacing w:after="0" w:line="240" w:lineRule="auto"/>
              <w:ind w:firstLine="22"/>
              <w:jc w:val="center"/>
              <w:rPr>
                <w:rFonts w:ascii="Times New Roman" w:hAnsi="Times New Roman"/>
                <w:bCs/>
                <w:sz w:val="24"/>
                <w:szCs w:val="24"/>
                <w:lang w:val="en-US"/>
              </w:rPr>
            </w:pPr>
            <w:r w:rsidRPr="00AF72DF">
              <w:rPr>
                <w:rFonts w:ascii="Times New Roman" w:hAnsi="Times New Roman"/>
                <w:bCs/>
                <w:sz w:val="24"/>
                <w:szCs w:val="24"/>
              </w:rPr>
              <w:t>622 035</w:t>
            </w:r>
          </w:p>
        </w:tc>
      </w:tr>
      <w:tr w:rsidR="0008747E" w:rsidRPr="00AF72DF" w:rsidTr="00E67E28">
        <w:tc>
          <w:tcPr>
            <w:tcW w:w="189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Расходы</w:t>
            </w:r>
          </w:p>
        </w:tc>
        <w:tc>
          <w:tcPr>
            <w:tcW w:w="1554"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608 181</w:t>
            </w:r>
          </w:p>
        </w:tc>
        <w:tc>
          <w:tcPr>
            <w:tcW w:w="1554"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651 228</w:t>
            </w:r>
          </w:p>
        </w:tc>
      </w:tr>
      <w:tr w:rsidR="0008747E" w:rsidRPr="00AF72DF" w:rsidTr="00E67E28">
        <w:tc>
          <w:tcPr>
            <w:tcW w:w="189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Дефицит (-), профицит (+)</w:t>
            </w:r>
          </w:p>
        </w:tc>
        <w:tc>
          <w:tcPr>
            <w:tcW w:w="1554"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+1 858</w:t>
            </w:r>
          </w:p>
        </w:tc>
        <w:tc>
          <w:tcPr>
            <w:tcW w:w="1554"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E67E28">
            <w:pPr>
              <w:spacing w:after="0" w:line="240" w:lineRule="auto"/>
              <w:ind w:firstLine="22"/>
              <w:jc w:val="center"/>
              <w:rPr>
                <w:rFonts w:ascii="Times New Roman" w:hAnsi="Times New Roman"/>
                <w:bCs/>
                <w:sz w:val="24"/>
                <w:szCs w:val="24"/>
              </w:rPr>
            </w:pPr>
            <w:r w:rsidRPr="00AF72DF">
              <w:rPr>
                <w:rFonts w:ascii="Times New Roman" w:hAnsi="Times New Roman"/>
                <w:bCs/>
                <w:sz w:val="24"/>
                <w:szCs w:val="24"/>
              </w:rPr>
              <w:t>-29 194</w:t>
            </w:r>
          </w:p>
        </w:tc>
      </w:tr>
    </w:tbl>
    <w:p w:rsidR="0008747E" w:rsidRPr="00AF72DF" w:rsidRDefault="0008747E" w:rsidP="00AF72DF">
      <w:pPr>
        <w:spacing w:after="0" w:line="240" w:lineRule="auto"/>
        <w:ind w:firstLine="709"/>
        <w:jc w:val="both"/>
        <w:rPr>
          <w:rFonts w:ascii="Times New Roman" w:hAnsi="Times New Roman"/>
          <w:sz w:val="24"/>
          <w:szCs w:val="24"/>
        </w:rPr>
      </w:pPr>
    </w:p>
    <w:p w:rsidR="00E67E28"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по собственным доходам и их динамике:</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тыс. руб.</w:t>
      </w:r>
    </w:p>
    <w:tbl>
      <w:tblPr>
        <w:tblW w:w="9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68"/>
        <w:gridCol w:w="1415"/>
        <w:gridCol w:w="1441"/>
        <w:gridCol w:w="1639"/>
        <w:gridCol w:w="1680"/>
      </w:tblGrid>
      <w:tr w:rsidR="0008747E" w:rsidRPr="00AF72DF" w:rsidTr="0008747E">
        <w:trPr>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Наименование</w:t>
            </w:r>
          </w:p>
        </w:tc>
        <w:tc>
          <w:tcPr>
            <w:tcW w:w="2856" w:type="dxa"/>
            <w:gridSpan w:val="2"/>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2020 год</w:t>
            </w:r>
          </w:p>
        </w:tc>
        <w:tc>
          <w:tcPr>
            <w:tcW w:w="3319" w:type="dxa"/>
            <w:gridSpan w:val="2"/>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2021 год</w:t>
            </w:r>
          </w:p>
        </w:tc>
      </w:tr>
      <w:tr w:rsidR="0008747E" w:rsidRPr="00AF72DF" w:rsidTr="00087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сумма</w:t>
            </w:r>
          </w:p>
        </w:tc>
        <w:tc>
          <w:tcPr>
            <w:tcW w:w="1441"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уд. вес, %</w:t>
            </w:r>
          </w:p>
        </w:tc>
        <w:tc>
          <w:tcPr>
            <w:tcW w:w="1639" w:type="dxa"/>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сумма</w:t>
            </w:r>
          </w:p>
        </w:tc>
        <w:tc>
          <w:tcPr>
            <w:tcW w:w="1680" w:type="dxa"/>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center"/>
              <w:rPr>
                <w:rFonts w:ascii="Times New Roman" w:hAnsi="Times New Roman"/>
                <w:b/>
                <w:sz w:val="24"/>
                <w:szCs w:val="24"/>
              </w:rPr>
            </w:pPr>
            <w:r w:rsidRPr="00AF72DF">
              <w:rPr>
                <w:rFonts w:ascii="Times New Roman" w:hAnsi="Times New Roman"/>
                <w:b/>
                <w:sz w:val="24"/>
                <w:szCs w:val="24"/>
              </w:rPr>
              <w:t>уд. вес, %</w:t>
            </w:r>
          </w:p>
        </w:tc>
      </w:tr>
      <w:tr w:rsidR="0008747E" w:rsidRPr="00AF72DF" w:rsidTr="0008747E">
        <w:trPr>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Cs/>
                <w:sz w:val="24"/>
                <w:szCs w:val="24"/>
              </w:rPr>
            </w:pPr>
            <w:r w:rsidRPr="00AF72DF">
              <w:rPr>
                <w:rFonts w:ascii="Times New Roman" w:hAnsi="Times New Roman"/>
                <w:bCs/>
                <w:sz w:val="24"/>
                <w:szCs w:val="24"/>
              </w:rPr>
              <w:t>Собственные доходы, всего</w:t>
            </w:r>
          </w:p>
        </w:tc>
        <w:tc>
          <w:tcPr>
            <w:tcW w:w="1415"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Cs/>
                <w:sz w:val="24"/>
                <w:szCs w:val="24"/>
              </w:rPr>
            </w:pPr>
            <w:r w:rsidRPr="00AF72DF">
              <w:rPr>
                <w:rFonts w:ascii="Times New Roman" w:hAnsi="Times New Roman"/>
                <w:bCs/>
                <w:sz w:val="24"/>
                <w:szCs w:val="24"/>
              </w:rPr>
              <w:t>332 232</w:t>
            </w:r>
          </w:p>
        </w:tc>
        <w:tc>
          <w:tcPr>
            <w:tcW w:w="1441"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Cs/>
                <w:sz w:val="24"/>
                <w:szCs w:val="24"/>
              </w:rPr>
            </w:pPr>
            <w:r w:rsidRPr="00AF72DF">
              <w:rPr>
                <w:rFonts w:ascii="Times New Roman" w:hAnsi="Times New Roman"/>
                <w:bCs/>
                <w:sz w:val="24"/>
                <w:szCs w:val="24"/>
              </w:rPr>
              <w:t>100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Cs/>
                <w:sz w:val="24"/>
                <w:szCs w:val="24"/>
              </w:rPr>
            </w:pPr>
            <w:r w:rsidRPr="00AF72DF">
              <w:rPr>
                <w:rFonts w:ascii="Times New Roman" w:hAnsi="Times New Roman"/>
                <w:bCs/>
                <w:sz w:val="24"/>
                <w:szCs w:val="24"/>
              </w:rPr>
              <w:t>332 509</w:t>
            </w:r>
          </w:p>
        </w:tc>
        <w:tc>
          <w:tcPr>
            <w:tcW w:w="168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bCs/>
                <w:sz w:val="24"/>
                <w:szCs w:val="24"/>
              </w:rPr>
            </w:pPr>
            <w:r w:rsidRPr="00AF72DF">
              <w:rPr>
                <w:rFonts w:ascii="Times New Roman" w:hAnsi="Times New Roman"/>
                <w:bCs/>
                <w:sz w:val="24"/>
                <w:szCs w:val="24"/>
              </w:rPr>
              <w:t>100</w:t>
            </w:r>
          </w:p>
        </w:tc>
      </w:tr>
      <w:tr w:rsidR="0008747E" w:rsidRPr="00AF72DF" w:rsidTr="0008747E">
        <w:trPr>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sz w:val="24"/>
                <w:szCs w:val="24"/>
              </w:rPr>
            </w:pPr>
            <w:r w:rsidRPr="00AF72DF">
              <w:rPr>
                <w:rFonts w:ascii="Times New Roman" w:hAnsi="Times New Roman"/>
                <w:sz w:val="24"/>
                <w:szCs w:val="24"/>
              </w:rPr>
              <w:t>в т.ч. налоговые и неналоговые</w:t>
            </w:r>
          </w:p>
        </w:tc>
        <w:tc>
          <w:tcPr>
            <w:tcW w:w="1415"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sz w:val="24"/>
                <w:szCs w:val="24"/>
              </w:rPr>
            </w:pPr>
            <w:r w:rsidRPr="00AF72DF">
              <w:rPr>
                <w:rFonts w:ascii="Times New Roman" w:hAnsi="Times New Roman"/>
                <w:sz w:val="24"/>
                <w:szCs w:val="24"/>
              </w:rPr>
              <w:t>332 232</w:t>
            </w:r>
          </w:p>
        </w:tc>
        <w:tc>
          <w:tcPr>
            <w:tcW w:w="1441"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sz w:val="24"/>
                <w:szCs w:val="24"/>
              </w:rPr>
            </w:pPr>
            <w:r w:rsidRPr="00AF72DF">
              <w:rPr>
                <w:rFonts w:ascii="Times New Roman" w:hAnsi="Times New Roman"/>
                <w:sz w:val="24"/>
                <w:szCs w:val="24"/>
              </w:rPr>
              <w:t>100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sz w:val="24"/>
                <w:szCs w:val="24"/>
              </w:rPr>
            </w:pPr>
            <w:r w:rsidRPr="00AF72DF">
              <w:rPr>
                <w:rFonts w:ascii="Times New Roman" w:hAnsi="Times New Roman"/>
                <w:sz w:val="24"/>
                <w:szCs w:val="24"/>
              </w:rPr>
              <w:t>332 509</w:t>
            </w:r>
          </w:p>
        </w:tc>
        <w:tc>
          <w:tcPr>
            <w:tcW w:w="168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center"/>
              <w:rPr>
                <w:rFonts w:ascii="Times New Roman" w:hAnsi="Times New Roman"/>
                <w:sz w:val="24"/>
                <w:szCs w:val="24"/>
              </w:rPr>
            </w:pPr>
            <w:r w:rsidRPr="00AF72DF">
              <w:rPr>
                <w:rFonts w:ascii="Times New Roman" w:hAnsi="Times New Roman"/>
                <w:sz w:val="24"/>
                <w:szCs w:val="24"/>
              </w:rPr>
              <w:t>100</w:t>
            </w:r>
          </w:p>
        </w:tc>
      </w:tr>
    </w:tbl>
    <w:p w:rsidR="0008747E" w:rsidRPr="00AF72DF" w:rsidRDefault="0008747E" w:rsidP="00AF72DF">
      <w:pPr>
        <w:spacing w:after="0" w:line="240" w:lineRule="auto"/>
        <w:ind w:firstLine="709"/>
        <w:jc w:val="both"/>
        <w:rPr>
          <w:rFonts w:ascii="Times New Roman" w:hAnsi="Times New Roman"/>
          <w:sz w:val="24"/>
          <w:szCs w:val="24"/>
        </w:rPr>
      </w:pPr>
    </w:p>
    <w:p w:rsidR="00E67E28" w:rsidRDefault="0008747E"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Сравнительный анализ безвозмездных поступлений приведен в следующей таблице:</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тыс. руб.</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55"/>
        <w:gridCol w:w="1537"/>
        <w:gridCol w:w="1263"/>
        <w:gridCol w:w="1516"/>
      </w:tblGrid>
      <w:tr w:rsidR="0008747E" w:rsidRPr="00AF72DF" w:rsidTr="00E67E28">
        <w:trPr>
          <w:trHeight w:val="719"/>
          <w:jc w:val="center"/>
        </w:trPr>
        <w:tc>
          <w:tcPr>
            <w:tcW w:w="2745" w:type="pct"/>
            <w:tcBorders>
              <w:top w:val="single" w:sz="4" w:space="0" w:color="auto"/>
              <w:left w:val="single" w:sz="4" w:space="0" w:color="auto"/>
              <w:bottom w:val="single" w:sz="4" w:space="0" w:color="auto"/>
              <w:right w:val="single" w:sz="4" w:space="0" w:color="auto"/>
            </w:tcBorders>
          </w:tcPr>
          <w:p w:rsidR="0008747E" w:rsidRPr="00AF72DF" w:rsidRDefault="0008747E" w:rsidP="00E67E28">
            <w:pPr>
              <w:spacing w:after="0" w:line="240" w:lineRule="auto"/>
              <w:jc w:val="both"/>
              <w:rPr>
                <w:rFonts w:ascii="Times New Roman" w:hAnsi="Times New Roman"/>
                <w:b/>
                <w:sz w:val="24"/>
                <w:szCs w:val="24"/>
              </w:rPr>
            </w:pPr>
          </w:p>
        </w:tc>
        <w:tc>
          <w:tcPr>
            <w:tcW w:w="803"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Факт за 2020 г. на 01.01.2021 </w:t>
            </w:r>
          </w:p>
        </w:tc>
        <w:tc>
          <w:tcPr>
            <w:tcW w:w="660"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План на </w:t>
            </w:r>
          </w:p>
          <w:p w:rsidR="0008747E" w:rsidRPr="00AF72DF" w:rsidRDefault="0008747E" w:rsidP="00E67E28">
            <w:pPr>
              <w:spacing w:after="0" w:line="240" w:lineRule="auto"/>
              <w:jc w:val="both"/>
              <w:rPr>
                <w:rFonts w:ascii="Times New Roman" w:hAnsi="Times New Roman"/>
                <w:b/>
                <w:sz w:val="24"/>
                <w:szCs w:val="24"/>
              </w:rPr>
            </w:pPr>
            <w:r w:rsidRPr="00AF72DF">
              <w:rPr>
                <w:rFonts w:ascii="Times New Roman" w:hAnsi="Times New Roman"/>
                <w:b/>
                <w:sz w:val="24"/>
                <w:szCs w:val="24"/>
              </w:rPr>
              <w:t>2021 г.</w:t>
            </w:r>
          </w:p>
        </w:tc>
        <w:tc>
          <w:tcPr>
            <w:tcW w:w="792"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rPr>
            </w:pPr>
            <w:r w:rsidRPr="00AF72DF">
              <w:rPr>
                <w:rFonts w:ascii="Times New Roman" w:hAnsi="Times New Roman"/>
                <w:b/>
                <w:sz w:val="24"/>
                <w:szCs w:val="24"/>
              </w:rPr>
              <w:t>Факт за 2021 г. на 01.01.2022</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Дотация</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18 640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11 078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11 078</w:t>
            </w:r>
          </w:p>
        </w:tc>
      </w:tr>
      <w:tr w:rsidR="0008747E" w:rsidRPr="00AF72DF" w:rsidTr="00E67E28">
        <w:trPr>
          <w:trHeight w:val="28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 xml:space="preserve">Субвенция, </w:t>
            </w:r>
          </w:p>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в том числе:</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186 922</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204 357</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204 026</w:t>
            </w:r>
          </w:p>
        </w:tc>
      </w:tr>
      <w:tr w:rsidR="0008747E" w:rsidRPr="00AF72DF" w:rsidTr="00E67E28">
        <w:trPr>
          <w:trHeight w:val="75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Субвенции бюджетам муниципальных районов на предоставление гражданам субсидий на оплату жилого помещения и коммунальных услуг</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1 837</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1 710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1 710</w:t>
            </w:r>
          </w:p>
        </w:tc>
      </w:tr>
      <w:tr w:rsidR="0008747E" w:rsidRPr="00AF72DF" w:rsidTr="00E67E28">
        <w:trPr>
          <w:trHeight w:val="28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Хранение, комплектование, учет и использование архивных документов, относящихся к областной государственной собственности Иркутской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921</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1 091</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1 091</w:t>
            </w:r>
          </w:p>
        </w:tc>
      </w:tr>
      <w:tr w:rsidR="0008747E" w:rsidRPr="00AF72DF" w:rsidTr="00E67E28">
        <w:trPr>
          <w:trHeight w:val="326"/>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Государственные полномочия в области охраны труда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1 245</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1 426</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1 426</w:t>
            </w:r>
          </w:p>
        </w:tc>
      </w:tr>
      <w:tr w:rsidR="0008747E" w:rsidRPr="00AF72DF" w:rsidTr="00E67E28">
        <w:trPr>
          <w:trHeight w:val="51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Лицензирование розничной продажи алкогольной продукции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164</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193</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193</w:t>
            </w:r>
          </w:p>
        </w:tc>
      </w:tr>
      <w:tr w:rsidR="0008747E" w:rsidRPr="00AF72DF" w:rsidTr="00E67E28">
        <w:trPr>
          <w:trHeight w:val="99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Определение персонального состава и обеспечение деятельности районных (городских), районных в городах комиссий по делам несовершеннолетних и защите их прав</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1 209</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1 422</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1 422</w:t>
            </w:r>
          </w:p>
        </w:tc>
      </w:tr>
      <w:tr w:rsidR="0008747E" w:rsidRPr="00AF72DF" w:rsidTr="00E67E28">
        <w:trPr>
          <w:trHeight w:val="28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Предоставление мер социальной поддержки многодетным и малоимущим семьям</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1 539</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931</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931</w:t>
            </w:r>
          </w:p>
        </w:tc>
      </w:tr>
      <w:tr w:rsidR="0008747E" w:rsidRPr="00AF72DF" w:rsidTr="00E67E28">
        <w:trPr>
          <w:trHeight w:val="779"/>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Субвенции бюджетам муниципальных районов на определение персонального состава и обеспечение деятельности административных комиссий</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1 200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1 413</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1 413</w:t>
            </w:r>
          </w:p>
        </w:tc>
      </w:tr>
      <w:tr w:rsidR="0008747E" w:rsidRPr="00AF72DF" w:rsidTr="00E67E28">
        <w:trPr>
          <w:trHeight w:val="389"/>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Осуществление отдельных областных государственных полномочий в сфере обращения с безнадзорными собаками и кошками в Иркутской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61</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lang w:val="en-US"/>
              </w:rPr>
              <w:t xml:space="preserve">     </w:t>
            </w:r>
            <w:r w:rsidRPr="00AF72DF">
              <w:rPr>
                <w:rFonts w:ascii="Times New Roman" w:hAnsi="Times New Roman"/>
                <w:sz w:val="24"/>
                <w:szCs w:val="24"/>
              </w:rPr>
              <w:t>324</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r>
      <w:tr w:rsidR="0008747E" w:rsidRPr="00AF72DF" w:rsidTr="00E67E28">
        <w:trPr>
          <w:trHeight w:val="1922"/>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w:t>
            </w:r>
          </w:p>
        </w:tc>
      </w:tr>
      <w:tr w:rsidR="0008747E" w:rsidRPr="00AF72DF" w:rsidTr="00E67E28">
        <w:trPr>
          <w:trHeight w:val="616"/>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Осуществление отдельных областных государственных полномочий в области противодействия коррупции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15</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r>
      <w:tr w:rsidR="0008747E" w:rsidRPr="00AF72DF" w:rsidTr="00E67E28">
        <w:trPr>
          <w:trHeight w:val="1109"/>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Субвенции на осуществление областных государственных полномочий по обеспечению бесплатным двухразовым питанием детей-инвалидов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62</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73</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65</w:t>
            </w:r>
          </w:p>
        </w:tc>
      </w:tr>
      <w:tr w:rsidR="0008747E" w:rsidRPr="00AF72DF" w:rsidTr="00E67E28">
        <w:trPr>
          <w:trHeight w:val="1109"/>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Составление (изменение) списков кандидатов в присяжные заседатели федеральных судов общей юрисдикции в Российской Федерации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5</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rPr>
              <w:t>1</w:t>
            </w:r>
            <w:r w:rsidRPr="00AF72DF">
              <w:rPr>
                <w:rFonts w:ascii="Times New Roman" w:hAnsi="Times New Roman"/>
                <w:sz w:val="24"/>
                <w:szCs w:val="24"/>
                <w:lang w:val="en-US"/>
              </w:rPr>
              <w:t>5</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rPr>
              <w:t>1</w:t>
            </w:r>
            <w:r w:rsidRPr="00AF72DF">
              <w:rPr>
                <w:rFonts w:ascii="Times New Roman" w:hAnsi="Times New Roman"/>
                <w:sz w:val="24"/>
                <w:szCs w:val="24"/>
                <w:lang w:val="en-US"/>
              </w:rPr>
              <w:t>5</w:t>
            </w:r>
          </w:p>
        </w:tc>
      </w:tr>
      <w:tr w:rsidR="0008747E" w:rsidRPr="00AF72DF" w:rsidTr="00E67E28">
        <w:trPr>
          <w:trHeight w:val="1109"/>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bookmarkStart w:id="6" w:name="_Hlk93911595"/>
            <w:r w:rsidRPr="00AF72DF">
              <w:rPr>
                <w:rFonts w:ascii="Times New Roman" w:hAnsi="Times New Roman"/>
                <w:sz w:val="24"/>
                <w:szCs w:val="24"/>
              </w:rPr>
              <w:t>Субвенции бюджетам муниципальных районов на проведение Всероссийской переписи населения в 2021 году</w:t>
            </w:r>
            <w:bookmarkEnd w:id="6"/>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3 658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3 658</w:t>
            </w:r>
          </w:p>
        </w:tc>
      </w:tr>
      <w:tr w:rsidR="0008747E" w:rsidRPr="00AF72DF" w:rsidTr="00E67E28">
        <w:trPr>
          <w:trHeight w:val="28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124 190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135 621</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135 621</w:t>
            </w:r>
          </w:p>
        </w:tc>
      </w:tr>
      <w:tr w:rsidR="0008747E" w:rsidRPr="00AF72DF" w:rsidTr="00E67E28">
        <w:trPr>
          <w:trHeight w:val="285"/>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54 473</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56 480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56 480</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Субсидия, в том числе:</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68 430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53 790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46 470</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Субсидии местным бюджетам на обеспечение бесплатным питьевым молоком обучающихся 1 – 4 классов муниципальных общеобразовательных организаций в Иркутской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186</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250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250</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 xml:space="preserve">Субсидии местным бюджетам на организацию бесплатного горячего питания обучающихся, получающих начальное общее образование в муниципальных образовательных организациях в Иркутской области     </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879</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 xml:space="preserve"> 2 258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rPr>
              <w:t>1 59</w:t>
            </w:r>
            <w:r w:rsidRPr="00AF72DF">
              <w:rPr>
                <w:rFonts w:ascii="Times New Roman" w:hAnsi="Times New Roman"/>
                <w:sz w:val="24"/>
                <w:szCs w:val="24"/>
                <w:lang w:val="en-US"/>
              </w:rPr>
              <w:t>7</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Субсидии местным бюджетам на комплектование книжных фондов муниципальных общедоступных библиотек</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5</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41</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41</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Субсидии бюджетам на софинансирование капитальных вложений в объекты муниципальной собственности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15 486</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11 654</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4 996</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Частичное возмещение транспортных расходов юридических лиц и индивидуальных предпринимателей, осуществляющих розничную торговлю и доставку продовольственных товаров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17 170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14 152</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 xml:space="preserve">     14 152</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Приобретение и доставка топлива и горюче-смазочных материалов, необходимых для обеспечения деятельности муниципальных учреждений и органов местного самоуправления муниципальных образований Иркутской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31 237</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19 900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19 899</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Оплата стоимости продуктов питания для детей в организованных органами местного самоуправления оздоровительных лагерях с дневным пребыванием детей</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328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328</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Формирование районных фондов финансовой поддержки поселений Иркутской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3 598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3 598</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Приобретение спортивного оборудования и инвентаря для оснащения муниципальных организаций</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278</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268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268</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Предоставление субсидий местным бюджетам на обеспечение бесплатным двухразовым питанием обучающихся с ограниченными возможностями здоровья в муниципальных общеобразовательных организациях в Иркутской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474</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445</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445</w:t>
            </w:r>
          </w:p>
        </w:tc>
      </w:tr>
      <w:tr w:rsidR="0008747E" w:rsidRPr="00AF72DF" w:rsidTr="00E67E28">
        <w:trPr>
          <w:trHeight w:val="307"/>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Субсидии на реализацию мероприятий перечня проектов народных инициатив</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923</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896</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896</w:t>
            </w:r>
          </w:p>
        </w:tc>
      </w:tr>
      <w:tr w:rsidR="0008747E" w:rsidRPr="00AF72DF" w:rsidTr="00E67E28">
        <w:trPr>
          <w:trHeight w:val="333"/>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 xml:space="preserve">Иные межбюджетные трансферты </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5 905</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29 870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28 283</w:t>
            </w:r>
          </w:p>
        </w:tc>
      </w:tr>
      <w:tr w:rsidR="0008747E" w:rsidRPr="00AF72DF" w:rsidTr="00E67E28">
        <w:trPr>
          <w:trHeight w:val="333"/>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 xml:space="preserve">Межбюджетные трансферты, на осуществление внешнего финансового контроля поселений, входящих в состав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351</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365</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365</w:t>
            </w:r>
          </w:p>
        </w:tc>
      </w:tr>
      <w:tr w:rsidR="0008747E" w:rsidRPr="00AF72DF" w:rsidTr="00E67E28">
        <w:trPr>
          <w:trHeight w:val="333"/>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Межбюджетные трансферты, переданные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(исполнение бюджета и сметы)</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2 172</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4 145</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2 787</w:t>
            </w:r>
          </w:p>
        </w:tc>
      </w:tr>
      <w:tr w:rsidR="0008747E" w:rsidRPr="00AF72DF" w:rsidTr="00E67E28">
        <w:trPr>
          <w:trHeight w:val="872"/>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 xml:space="preserve">Программа </w:t>
            </w:r>
            <w:r w:rsidR="009042B2">
              <w:rPr>
                <w:rFonts w:ascii="Times New Roman" w:hAnsi="Times New Roman"/>
                <w:sz w:val="24"/>
                <w:szCs w:val="24"/>
              </w:rPr>
              <w:t>«</w:t>
            </w:r>
            <w:r w:rsidRPr="00AF72DF">
              <w:rPr>
                <w:rFonts w:ascii="Times New Roman" w:hAnsi="Times New Roman"/>
                <w:sz w:val="24"/>
                <w:szCs w:val="24"/>
              </w:rPr>
              <w:t>Молодежная политика, работа с детьми и молодежью Преображенского муниципального образования</w:t>
            </w:r>
            <w:r w:rsidR="009042B2">
              <w:rPr>
                <w:rFonts w:ascii="Times New Roman" w:hAnsi="Times New Roman"/>
                <w:sz w:val="24"/>
                <w:szCs w:val="24"/>
              </w:rPr>
              <w:t>»</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117</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190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187</w:t>
            </w:r>
          </w:p>
        </w:tc>
      </w:tr>
      <w:tr w:rsidR="0008747E" w:rsidRPr="00AF72DF" w:rsidTr="00E67E28">
        <w:trPr>
          <w:trHeight w:val="859"/>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Осуществление полномочий по внутреннему муниципальному финансовому контролю и по контролю в сфере закупок товаров, работ, услуг для обеспечения муниципальных нужд</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647</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647</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647</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0</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0</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2 616</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8 039</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7 813</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Иные межбюджетные трансферты на реализацию мероприятий, связанных с достижением наилучших результатов по увеличению налоговых и неналоговых доходов местных бюджетов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16 367</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16 367</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Предоставление иных межбюджетных трансфертов на реализацию мероприятий, направленных на сохранение и пропаганду традиционных культуры и образа жизни проживающих на территории Иркутской области коренных малочисленных народов Российской Федерации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117</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117</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Прочие безвозмездные поступления</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206</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206</w:t>
            </w:r>
          </w:p>
        </w:tc>
      </w:tr>
      <w:tr w:rsidR="0008747E" w:rsidRPr="00AF72DF" w:rsidTr="00E67E28">
        <w:trPr>
          <w:jc w:val="center"/>
        </w:trPr>
        <w:tc>
          <w:tcPr>
            <w:tcW w:w="2745"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rPr>
            </w:pPr>
            <w:r w:rsidRPr="00AF72DF">
              <w:rPr>
                <w:rFonts w:ascii="Times New Roman" w:hAnsi="Times New Roman"/>
                <w:sz w:val="24"/>
                <w:szCs w:val="24"/>
              </w:rPr>
              <w:t>-2 089</w:t>
            </w:r>
          </w:p>
        </w:tc>
        <w:tc>
          <w:tcPr>
            <w:tcW w:w="660"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-538</w:t>
            </w:r>
          </w:p>
        </w:tc>
        <w:tc>
          <w:tcPr>
            <w:tcW w:w="792" w:type="pct"/>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E67E28">
            <w:pPr>
              <w:spacing w:after="0" w:line="240" w:lineRule="auto"/>
              <w:jc w:val="both"/>
              <w:rPr>
                <w:rFonts w:ascii="Times New Roman" w:hAnsi="Times New Roman"/>
                <w:sz w:val="24"/>
                <w:szCs w:val="24"/>
                <w:lang w:val="en-US"/>
              </w:rPr>
            </w:pPr>
            <w:r w:rsidRPr="00AF72DF">
              <w:rPr>
                <w:rFonts w:ascii="Times New Roman" w:hAnsi="Times New Roman"/>
                <w:sz w:val="24"/>
                <w:szCs w:val="24"/>
                <w:lang w:val="en-US"/>
              </w:rPr>
              <w:t>-538</w:t>
            </w:r>
          </w:p>
        </w:tc>
      </w:tr>
      <w:tr w:rsidR="0008747E" w:rsidRPr="00AF72DF" w:rsidTr="00E67E28">
        <w:trPr>
          <w:trHeight w:val="301"/>
          <w:jc w:val="center"/>
        </w:trPr>
        <w:tc>
          <w:tcPr>
            <w:tcW w:w="2745"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rPr>
            </w:pPr>
            <w:r w:rsidRPr="00AF72DF">
              <w:rPr>
                <w:rFonts w:ascii="Times New Roman" w:hAnsi="Times New Roman"/>
                <w:b/>
                <w:sz w:val="24"/>
                <w:szCs w:val="24"/>
              </w:rPr>
              <w:t>ИТОГО</w:t>
            </w:r>
          </w:p>
        </w:tc>
        <w:tc>
          <w:tcPr>
            <w:tcW w:w="803"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rPr>
            </w:pPr>
            <w:r w:rsidRPr="00AF72DF">
              <w:rPr>
                <w:rFonts w:ascii="Times New Roman" w:hAnsi="Times New Roman"/>
                <w:b/>
                <w:sz w:val="24"/>
                <w:szCs w:val="24"/>
              </w:rPr>
              <w:t>277 808</w:t>
            </w:r>
          </w:p>
        </w:tc>
        <w:tc>
          <w:tcPr>
            <w:tcW w:w="660"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lang w:val="en-US"/>
              </w:rPr>
            </w:pPr>
            <w:r w:rsidRPr="00AF72DF">
              <w:rPr>
                <w:rFonts w:ascii="Times New Roman" w:hAnsi="Times New Roman"/>
                <w:b/>
                <w:sz w:val="24"/>
                <w:szCs w:val="24"/>
                <w:lang w:val="en-US"/>
              </w:rPr>
              <w:t>298 763</w:t>
            </w:r>
          </w:p>
        </w:tc>
        <w:tc>
          <w:tcPr>
            <w:tcW w:w="792" w:type="pct"/>
            <w:tcBorders>
              <w:top w:val="single" w:sz="4" w:space="0" w:color="auto"/>
              <w:left w:val="single" w:sz="4" w:space="0" w:color="auto"/>
              <w:bottom w:val="single" w:sz="4" w:space="0" w:color="auto"/>
              <w:right w:val="single" w:sz="4" w:space="0" w:color="auto"/>
            </w:tcBorders>
            <w:hideMark/>
          </w:tcPr>
          <w:p w:rsidR="0008747E" w:rsidRPr="00AF72DF" w:rsidRDefault="0008747E" w:rsidP="00E67E28">
            <w:pPr>
              <w:spacing w:after="0" w:line="240" w:lineRule="auto"/>
              <w:jc w:val="both"/>
              <w:rPr>
                <w:rFonts w:ascii="Times New Roman" w:hAnsi="Times New Roman"/>
                <w:b/>
                <w:sz w:val="24"/>
                <w:szCs w:val="24"/>
                <w:lang w:val="en-US"/>
              </w:rPr>
            </w:pPr>
            <w:r w:rsidRPr="00AF72DF">
              <w:rPr>
                <w:rFonts w:ascii="Times New Roman" w:hAnsi="Times New Roman"/>
                <w:b/>
                <w:sz w:val="24"/>
                <w:szCs w:val="24"/>
                <w:lang w:val="en-US"/>
              </w:rPr>
              <w:t>289 525</w:t>
            </w:r>
          </w:p>
        </w:tc>
      </w:tr>
    </w:tbl>
    <w:p w:rsidR="0008747E" w:rsidRPr="00AF72DF" w:rsidRDefault="0008747E" w:rsidP="00AF72DF">
      <w:pPr>
        <w:spacing w:after="0" w:line="240" w:lineRule="auto"/>
        <w:ind w:firstLine="709"/>
        <w:jc w:val="both"/>
        <w:rPr>
          <w:rFonts w:ascii="Times New Roman" w:hAnsi="Times New Roman"/>
          <w:sz w:val="24"/>
          <w:szCs w:val="24"/>
        </w:rPr>
      </w:pP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Расходная часть местного бюджета за 2020 год исполнена в объеме 608 181 тыс. рублей, за 2021 год в объеме 651 228 тыс. рублей.</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87"/>
        <w:gridCol w:w="2030"/>
        <w:gridCol w:w="2165"/>
        <w:gridCol w:w="1889"/>
      </w:tblGrid>
      <w:tr w:rsidR="0008747E" w:rsidRPr="00AF72DF" w:rsidTr="00CB0F77">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Наименование</w:t>
            </w:r>
          </w:p>
        </w:tc>
        <w:tc>
          <w:tcPr>
            <w:tcW w:w="1060"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Факт </w:t>
            </w:r>
          </w:p>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за 2020 г.</w:t>
            </w:r>
          </w:p>
        </w:tc>
        <w:tc>
          <w:tcPr>
            <w:tcW w:w="113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План </w:t>
            </w:r>
          </w:p>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на 2021 г.</w:t>
            </w:r>
          </w:p>
        </w:tc>
        <w:tc>
          <w:tcPr>
            <w:tcW w:w="987"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Факт за </w:t>
            </w:r>
          </w:p>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2021 г.</w:t>
            </w:r>
          </w:p>
        </w:tc>
      </w:tr>
      <w:tr w:rsidR="0008747E" w:rsidRPr="00AF72DF" w:rsidTr="00CB0F77">
        <w:trPr>
          <w:trHeight w:val="185"/>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Управление</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79 749</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104 987</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101 773</w:t>
            </w:r>
          </w:p>
        </w:tc>
      </w:tr>
      <w:tr w:rsidR="0008747E" w:rsidRPr="00AF72DF" w:rsidTr="00CB0F77">
        <w:trPr>
          <w:trHeight w:val="278"/>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Национальная безопасность и правоохранительная деятельность</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5 219</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6 017</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6 013</w:t>
            </w:r>
          </w:p>
        </w:tc>
      </w:tr>
      <w:tr w:rsidR="0008747E" w:rsidRPr="00AF72DF" w:rsidTr="00CB0F77">
        <w:trPr>
          <w:trHeight w:val="348"/>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Национальная экономика</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92 719</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117 581</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95 241</w:t>
            </w:r>
          </w:p>
        </w:tc>
      </w:tr>
      <w:tr w:rsidR="0008747E" w:rsidRPr="00AF72DF" w:rsidTr="00CB0F77">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Жилищно-коммунальное хозяйство</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38 947</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15 636</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8 978</w:t>
            </w:r>
          </w:p>
        </w:tc>
      </w:tr>
      <w:tr w:rsidR="0008747E" w:rsidRPr="00AF72DF" w:rsidTr="00CB0F77">
        <w:trPr>
          <w:trHeight w:val="381"/>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Образование</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312 593</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365 591</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356 232</w:t>
            </w:r>
          </w:p>
        </w:tc>
      </w:tr>
      <w:tr w:rsidR="0008747E" w:rsidRPr="00AF72DF" w:rsidTr="00CB0F77">
        <w:trPr>
          <w:trHeight w:val="233"/>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Культура</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48 863</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49 352</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48 880</w:t>
            </w:r>
          </w:p>
        </w:tc>
      </w:tr>
      <w:tr w:rsidR="0008747E" w:rsidRPr="00AF72DF" w:rsidTr="00CB0F77">
        <w:trPr>
          <w:trHeight w:val="369"/>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Социальная политика</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7 666</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7 168</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7 168</w:t>
            </w:r>
          </w:p>
        </w:tc>
      </w:tr>
      <w:tr w:rsidR="0008747E" w:rsidRPr="00AF72DF" w:rsidTr="00CB0F77">
        <w:trPr>
          <w:trHeight w:val="248"/>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Физическая культура</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352</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339</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339</w:t>
            </w:r>
          </w:p>
        </w:tc>
      </w:tr>
      <w:tr w:rsidR="0008747E" w:rsidRPr="00AF72DF" w:rsidTr="00CB0F77">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Обслуживание государственного и муниципального долга</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w:t>
            </w:r>
          </w:p>
        </w:tc>
      </w:tr>
      <w:tr w:rsidR="0008747E" w:rsidRPr="00AF72DF" w:rsidTr="00CB0F77">
        <w:trPr>
          <w:trHeight w:val="185"/>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Межбюджетные трансферты</w:t>
            </w:r>
          </w:p>
        </w:tc>
        <w:tc>
          <w:tcPr>
            <w:tcW w:w="1060"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22 064</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26 597</w:t>
            </w:r>
          </w:p>
        </w:tc>
        <w:tc>
          <w:tcPr>
            <w:tcW w:w="987" w:type="pct"/>
            <w:tcBorders>
              <w:top w:val="single" w:sz="4" w:space="0" w:color="000000"/>
              <w:left w:val="single" w:sz="4" w:space="0" w:color="000000"/>
              <w:bottom w:val="single" w:sz="4" w:space="0" w:color="000000"/>
              <w:right w:val="single" w:sz="4" w:space="0" w:color="000000"/>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26 597</w:t>
            </w:r>
          </w:p>
        </w:tc>
      </w:tr>
      <w:tr w:rsidR="0008747E" w:rsidRPr="00AF72DF" w:rsidTr="00CB0F77">
        <w:trPr>
          <w:trHeight w:val="281"/>
        </w:trPr>
        <w:tc>
          <w:tcPr>
            <w:tcW w:w="1821" w:type="pct"/>
            <w:tcBorders>
              <w:top w:val="single" w:sz="4" w:space="0" w:color="000000"/>
              <w:left w:val="single" w:sz="4" w:space="0" w:color="000000"/>
              <w:bottom w:val="single" w:sz="4" w:space="0" w:color="000000"/>
              <w:right w:val="single" w:sz="4" w:space="0" w:color="000000"/>
            </w:tcBorders>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Всего</w:t>
            </w:r>
          </w:p>
        </w:tc>
        <w:tc>
          <w:tcPr>
            <w:tcW w:w="1060" w:type="pct"/>
            <w:tcBorders>
              <w:top w:val="single" w:sz="4" w:space="0" w:color="000000"/>
              <w:left w:val="single" w:sz="4" w:space="0" w:color="000000"/>
              <w:bottom w:val="single" w:sz="4" w:space="0" w:color="000000"/>
              <w:right w:val="single" w:sz="4" w:space="0" w:color="000000"/>
            </w:tcBorders>
            <w:vAlign w:val="bottom"/>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608 181</w:t>
            </w:r>
          </w:p>
        </w:tc>
        <w:tc>
          <w:tcPr>
            <w:tcW w:w="1131" w:type="pct"/>
            <w:tcBorders>
              <w:top w:val="single" w:sz="4" w:space="0" w:color="000000"/>
              <w:left w:val="single" w:sz="4" w:space="0" w:color="000000"/>
              <w:bottom w:val="single" w:sz="4" w:space="0" w:color="000000"/>
              <w:right w:val="single" w:sz="4" w:space="0" w:color="000000"/>
            </w:tcBorders>
            <w:vAlign w:val="bottom"/>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693 274</w:t>
            </w:r>
          </w:p>
        </w:tc>
        <w:tc>
          <w:tcPr>
            <w:tcW w:w="987" w:type="pct"/>
            <w:tcBorders>
              <w:top w:val="single" w:sz="4" w:space="0" w:color="000000"/>
              <w:left w:val="single" w:sz="4" w:space="0" w:color="000000"/>
              <w:bottom w:val="single" w:sz="4" w:space="0" w:color="000000"/>
              <w:right w:val="single" w:sz="4" w:space="0" w:color="000000"/>
            </w:tcBorders>
            <w:vAlign w:val="bottom"/>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651 228</w:t>
            </w:r>
          </w:p>
        </w:tc>
      </w:tr>
    </w:tbl>
    <w:p w:rsidR="0008747E" w:rsidRPr="00AF72DF" w:rsidRDefault="0008747E" w:rsidP="00AF72DF">
      <w:pPr>
        <w:spacing w:after="0" w:line="240" w:lineRule="auto"/>
        <w:ind w:firstLine="709"/>
        <w:jc w:val="both"/>
        <w:rPr>
          <w:rFonts w:ascii="Times New Roman" w:hAnsi="Times New Roman"/>
          <w:noProof/>
          <w:sz w:val="24"/>
          <w:szCs w:val="24"/>
        </w:rPr>
      </w:pP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Бюджетная обеспеченность на 1 жителя характеризуется следующими данными:</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тыс. руб.</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8"/>
        <w:gridCol w:w="2340"/>
        <w:gridCol w:w="2340"/>
      </w:tblGrid>
      <w:tr w:rsidR="0008747E" w:rsidRPr="00AF72DF" w:rsidTr="0008747E">
        <w:tc>
          <w:tcPr>
            <w:tcW w:w="4608"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Наименование</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center"/>
              <w:rPr>
                <w:rFonts w:ascii="Times New Roman" w:hAnsi="Times New Roman"/>
                <w:b/>
                <w:sz w:val="24"/>
                <w:szCs w:val="24"/>
              </w:rPr>
            </w:pPr>
            <w:r w:rsidRPr="00AF72DF">
              <w:rPr>
                <w:rFonts w:ascii="Times New Roman" w:hAnsi="Times New Roman"/>
                <w:b/>
                <w:sz w:val="24"/>
                <w:szCs w:val="24"/>
              </w:rPr>
              <w:t>за 2020 г.</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center"/>
              <w:rPr>
                <w:rFonts w:ascii="Times New Roman" w:hAnsi="Times New Roman"/>
                <w:b/>
                <w:sz w:val="24"/>
                <w:szCs w:val="24"/>
              </w:rPr>
            </w:pPr>
            <w:r w:rsidRPr="00AF72DF">
              <w:rPr>
                <w:rFonts w:ascii="Times New Roman" w:hAnsi="Times New Roman"/>
                <w:b/>
                <w:sz w:val="24"/>
                <w:szCs w:val="24"/>
              </w:rPr>
              <w:t>за 2021 г.</w:t>
            </w:r>
          </w:p>
        </w:tc>
      </w:tr>
      <w:tr w:rsidR="0008747E" w:rsidRPr="00AF72DF" w:rsidTr="0008747E">
        <w:tc>
          <w:tcPr>
            <w:tcW w:w="4608"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Бюджетная обеспеченность на 1 жителя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center"/>
              <w:rPr>
                <w:rFonts w:ascii="Times New Roman" w:hAnsi="Times New Roman"/>
                <w:sz w:val="24"/>
                <w:szCs w:val="24"/>
              </w:rPr>
            </w:pPr>
            <w:r w:rsidRPr="00AF72DF">
              <w:rPr>
                <w:rFonts w:ascii="Times New Roman" w:hAnsi="Times New Roman"/>
                <w:sz w:val="24"/>
                <w:szCs w:val="24"/>
              </w:rPr>
              <w:t>17,193</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center"/>
              <w:rPr>
                <w:rFonts w:ascii="Times New Roman" w:hAnsi="Times New Roman"/>
                <w:sz w:val="24"/>
                <w:szCs w:val="24"/>
              </w:rPr>
            </w:pPr>
            <w:r w:rsidRPr="00AF72DF">
              <w:rPr>
                <w:rFonts w:ascii="Times New Roman" w:hAnsi="Times New Roman"/>
                <w:sz w:val="24"/>
                <w:szCs w:val="24"/>
              </w:rPr>
              <w:t>18,659</w:t>
            </w:r>
          </w:p>
        </w:tc>
      </w:tr>
    </w:tbl>
    <w:p w:rsidR="0008747E" w:rsidRPr="00AF72DF" w:rsidRDefault="0008747E" w:rsidP="00AF72DF">
      <w:pPr>
        <w:spacing w:after="0" w:line="240" w:lineRule="auto"/>
        <w:ind w:firstLine="709"/>
        <w:jc w:val="both"/>
        <w:rPr>
          <w:rFonts w:ascii="Times New Roman" w:hAnsi="Times New Roman"/>
          <w:color w:val="000000"/>
          <w:sz w:val="24"/>
          <w:szCs w:val="24"/>
        </w:rPr>
      </w:pPr>
    </w:p>
    <w:p w:rsidR="0008747E" w:rsidRPr="00AF72DF" w:rsidRDefault="0008747E"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Просроченная кредиторская задолженность по бюджету отсутствует.</w:t>
      </w:r>
    </w:p>
    <w:p w:rsidR="0008747E" w:rsidRPr="00AF72DF" w:rsidRDefault="0008747E"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Текущая кредиторская задолженность по бюджету составила 3863 тыс. рублей, из них:</w:t>
      </w:r>
    </w:p>
    <w:p w:rsidR="0008747E" w:rsidRPr="00AF72DF" w:rsidRDefault="0008747E"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- 2 300 тыс. рублей по начислениям на оплату труда, за счет субвенции на дошкольное и общее образование; </w:t>
      </w:r>
    </w:p>
    <w:p w:rsidR="0008747E" w:rsidRPr="00AF72DF" w:rsidRDefault="0008747E"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- 1 350 тыс. рублей по коммунальным услугам.</w:t>
      </w:r>
    </w:p>
    <w:p w:rsidR="0008747E" w:rsidRPr="00AF72DF" w:rsidRDefault="0008747E" w:rsidP="00AF72DF">
      <w:pPr>
        <w:spacing w:after="0" w:line="240" w:lineRule="auto"/>
        <w:ind w:firstLine="709"/>
        <w:jc w:val="both"/>
        <w:rPr>
          <w:rFonts w:ascii="Times New Roman" w:hAnsi="Times New Roman"/>
          <w:color w:val="000000"/>
          <w:sz w:val="24"/>
          <w:szCs w:val="24"/>
        </w:rPr>
      </w:pPr>
    </w:p>
    <w:p w:rsidR="0008747E" w:rsidRPr="00AF72DF" w:rsidRDefault="0008747E"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На выплату заработной платы с начислениями работникам муниципальных учреждений за 2021 год направлено 435 540 тыс. рублей или 67 % от всех расходов бюджета, задолженность по заработной плате отсутствует. </w:t>
      </w:r>
    </w:p>
    <w:p w:rsidR="0008747E" w:rsidRPr="00AF72DF" w:rsidRDefault="0008747E" w:rsidP="00AF72DF">
      <w:pPr>
        <w:pStyle w:val="10"/>
        <w:ind w:firstLine="709"/>
        <w:rPr>
          <w:color w:val="000000"/>
          <w:sz w:val="24"/>
          <w:szCs w:val="24"/>
        </w:rPr>
      </w:pPr>
    </w:p>
    <w:p w:rsidR="0008747E" w:rsidRPr="00AF72DF" w:rsidRDefault="0008747E" w:rsidP="00AF72DF">
      <w:pPr>
        <w:pStyle w:val="10"/>
        <w:ind w:firstLine="709"/>
        <w:rPr>
          <w:color w:val="000000"/>
          <w:sz w:val="24"/>
          <w:szCs w:val="24"/>
        </w:rPr>
      </w:pPr>
      <w:r w:rsidRPr="00AF72DF">
        <w:rPr>
          <w:color w:val="000000"/>
          <w:sz w:val="24"/>
          <w:szCs w:val="24"/>
        </w:rPr>
        <w:t>На реализацию отдельных государственных полномочий, переданных органу местного самоуправления из федерального и регионального фонда компенсации на 2021 год предусмотрено 204 357 тыс. рублей исполнение составило 204 086 тыс. рублей.</w:t>
      </w:r>
    </w:p>
    <w:p w:rsidR="0008747E" w:rsidRPr="00AF72DF" w:rsidRDefault="0008747E" w:rsidP="00AF72DF">
      <w:pPr>
        <w:spacing w:after="0" w:line="240" w:lineRule="auto"/>
        <w:ind w:firstLine="709"/>
        <w:jc w:val="both"/>
        <w:rPr>
          <w:rFonts w:ascii="Times New Roman" w:hAnsi="Times New Roman"/>
          <w:color w:val="000000"/>
          <w:sz w:val="24"/>
          <w:szCs w:val="24"/>
        </w:rPr>
      </w:pPr>
    </w:p>
    <w:p w:rsidR="0008747E" w:rsidRPr="00AF72DF" w:rsidRDefault="0008747E"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Расходы за счет средств резервного фонда администрации района в 2021 году не осуществлялись.</w:t>
      </w:r>
    </w:p>
    <w:p w:rsidR="0008747E" w:rsidRPr="00AF72DF" w:rsidRDefault="0008747E" w:rsidP="00AF72DF">
      <w:pPr>
        <w:spacing w:after="0" w:line="240" w:lineRule="auto"/>
        <w:ind w:firstLine="709"/>
        <w:jc w:val="both"/>
        <w:rPr>
          <w:rFonts w:ascii="Times New Roman" w:hAnsi="Times New Roman"/>
          <w:b/>
          <w:sz w:val="24"/>
          <w:szCs w:val="24"/>
        </w:rPr>
      </w:pPr>
      <w:r w:rsidRPr="00AF72DF">
        <w:rPr>
          <w:rFonts w:ascii="Times New Roman" w:hAnsi="Times New Roman"/>
          <w:color w:val="000000"/>
          <w:sz w:val="24"/>
          <w:szCs w:val="24"/>
        </w:rPr>
        <w:t>Из дорожного фонда администрации района за 2021 года оплачены расходы на расчистку автозимника в объеме 27 489 тыс. рублей.</w:t>
      </w:r>
      <w:r w:rsidRPr="00AF72DF">
        <w:rPr>
          <w:rFonts w:ascii="Times New Roman" w:hAnsi="Times New Roman"/>
          <w:b/>
          <w:sz w:val="24"/>
          <w:szCs w:val="24"/>
        </w:rPr>
        <w:t xml:space="preserve"> </w:t>
      </w:r>
    </w:p>
    <w:p w:rsidR="0008747E" w:rsidRPr="00AF72DF" w:rsidRDefault="0008747E" w:rsidP="00AF72DF">
      <w:pPr>
        <w:spacing w:after="0" w:line="240" w:lineRule="auto"/>
        <w:ind w:firstLine="709"/>
        <w:jc w:val="both"/>
        <w:rPr>
          <w:rFonts w:ascii="Times New Roman" w:hAnsi="Times New Roman"/>
          <w:b/>
          <w:sz w:val="24"/>
          <w:szCs w:val="24"/>
        </w:rPr>
      </w:pPr>
    </w:p>
    <w:p w:rsidR="0008747E" w:rsidRPr="00AF72DF" w:rsidRDefault="0008747E"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Муниципальный долг, дефицит районного бюджета, источники его финансирования</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соответствии с отчетными данными по состоянию на 01.01.2022 года имеется бюджетный кредит, привлеченный из областного бюджета в объеме 3 079 тыс. рублей, что не превышает установленный предел муниципального долга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Решением Думы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от 23.12.2021 № 3/3 установлен дефицит в размере 47 022 тыс. руб. (13%). Превышение дефицита бюджета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2021 год над ограничениями, установленными статьей 92.1 Бюджетного кодекса Российской Федерации, осуществлено в пределах суммы снижаемого остатка средств в объеме 50 022 тыс. руб.</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Срок погашения бюджетного кредита, согласно договору </w:t>
      </w:r>
      <w:r w:rsidR="009042B2">
        <w:rPr>
          <w:rFonts w:ascii="Times New Roman" w:hAnsi="Times New Roman"/>
          <w:sz w:val="24"/>
          <w:szCs w:val="24"/>
        </w:rPr>
        <w:t>«</w:t>
      </w:r>
      <w:r w:rsidRPr="00AF72DF">
        <w:rPr>
          <w:rFonts w:ascii="Times New Roman" w:hAnsi="Times New Roman"/>
          <w:sz w:val="24"/>
          <w:szCs w:val="24"/>
        </w:rPr>
        <w:t>О предоставлении бюджетного кредита</w:t>
      </w:r>
      <w:r w:rsidR="009042B2">
        <w:rPr>
          <w:rFonts w:ascii="Times New Roman" w:hAnsi="Times New Roman"/>
          <w:sz w:val="24"/>
          <w:szCs w:val="24"/>
        </w:rPr>
        <w:t>»</w:t>
      </w:r>
      <w:r w:rsidRPr="00AF72DF">
        <w:rPr>
          <w:rFonts w:ascii="Times New Roman" w:hAnsi="Times New Roman"/>
          <w:sz w:val="24"/>
          <w:szCs w:val="24"/>
        </w:rPr>
        <w:t>, до 30 ноября 2022 года.</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результате при исполнении бюджета сложился дефицит в сумме 29 194 тыс. руб. или 9% от общего годового объема доходов бюджета района без учета утвержденного объема безвозмездных поступлений.</w:t>
      </w:r>
    </w:p>
    <w:p w:rsidR="0008747E" w:rsidRPr="00AF72DF" w:rsidRDefault="0008747E"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 xml:space="preserve">Остатки средств на едином счете бюджета муниципального образования </w:t>
      </w:r>
      <w:r w:rsidR="009042B2">
        <w:rPr>
          <w:rFonts w:ascii="Times New Roman" w:hAnsi="Times New Roman"/>
          <w:b/>
          <w:sz w:val="24"/>
          <w:szCs w:val="24"/>
        </w:rPr>
        <w:t>«</w:t>
      </w:r>
      <w:r w:rsidRPr="00AF72DF">
        <w:rPr>
          <w:rFonts w:ascii="Times New Roman" w:hAnsi="Times New Roman"/>
          <w:b/>
          <w:sz w:val="24"/>
          <w:szCs w:val="24"/>
        </w:rPr>
        <w:t>Катангский район</w:t>
      </w:r>
      <w:r w:rsidR="009042B2">
        <w:rPr>
          <w:rFonts w:ascii="Times New Roman" w:hAnsi="Times New Roman"/>
          <w:b/>
          <w:sz w:val="24"/>
          <w:szCs w:val="24"/>
        </w:rPr>
        <w:t>»</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соответствии с отчетными данными по состоянию на 01.01.2022 общая сумма остатков неиспользованных безвозмездных поступлений составляет 527 тыс. руб., в том числе:</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субвенция бюджетам муниципальных районов на проведение Всероссийской переписи населения в 2021 году в сумме 527 тыс. рублей.</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Общая сумма остатков неиспользованных средств районного бюджета составляет 17 302 тыс. руб., в том числе:</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средства дорожного фонда 22 420 тыс. руб.;</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собственные средства районного бюджета – минус 5 118 тыс. рублей.</w:t>
      </w:r>
    </w:p>
    <w:p w:rsidR="00CB0F77" w:rsidRDefault="00CB0F77" w:rsidP="00AF72DF">
      <w:pPr>
        <w:pStyle w:val="10"/>
        <w:ind w:firstLine="709"/>
        <w:rPr>
          <w:b/>
          <w:sz w:val="24"/>
          <w:szCs w:val="24"/>
        </w:rPr>
      </w:pPr>
    </w:p>
    <w:p w:rsidR="0008747E" w:rsidRPr="00AF72DF" w:rsidRDefault="0008747E" w:rsidP="00AF72DF">
      <w:pPr>
        <w:pStyle w:val="10"/>
        <w:ind w:firstLine="709"/>
        <w:rPr>
          <w:b/>
          <w:sz w:val="24"/>
          <w:szCs w:val="24"/>
        </w:rPr>
      </w:pPr>
      <w:r w:rsidRPr="00AF72DF">
        <w:rPr>
          <w:b/>
          <w:sz w:val="24"/>
          <w:szCs w:val="24"/>
        </w:rPr>
        <w:t>10. Муниципальные программы</w:t>
      </w:r>
    </w:p>
    <w:p w:rsidR="0008747E" w:rsidRPr="00AF72DF" w:rsidRDefault="0008747E" w:rsidP="00AF72DF">
      <w:pPr>
        <w:tabs>
          <w:tab w:val="left" w:pos="993"/>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2021 году реализовывались следующие муниципальные программы:</w:t>
      </w:r>
    </w:p>
    <w:p w:rsidR="0008747E" w:rsidRPr="00AF72DF" w:rsidRDefault="0008747E" w:rsidP="00AF72DF">
      <w:pPr>
        <w:tabs>
          <w:tab w:val="left" w:pos="993"/>
        </w:tabs>
        <w:spacing w:after="0" w:line="240" w:lineRule="auto"/>
        <w:ind w:firstLine="709"/>
        <w:jc w:val="both"/>
        <w:rPr>
          <w:rFonts w:ascii="Times New Roman" w:hAnsi="Times New Roman"/>
          <w:sz w:val="24"/>
          <w:szCs w:val="24"/>
        </w:rPr>
      </w:pPr>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5"/>
        <w:gridCol w:w="1276"/>
        <w:gridCol w:w="1276"/>
        <w:gridCol w:w="960"/>
      </w:tblGrid>
      <w:tr w:rsidR="0008747E" w:rsidRPr="00AF72DF" w:rsidTr="0008747E">
        <w:trPr>
          <w:trHeight w:val="389"/>
        </w:trPr>
        <w:tc>
          <w:tcPr>
            <w:tcW w:w="5685"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Наименование муниципальной программы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План 2021г,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Факт за 2021 г., тыс. руб.</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 xml:space="preserve">Исп. % </w:t>
            </w:r>
          </w:p>
        </w:tc>
      </w:tr>
      <w:tr w:rsidR="0008747E" w:rsidRPr="00AF72DF" w:rsidTr="0008747E">
        <w:trPr>
          <w:trHeight w:val="1084"/>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Развитие образования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341 332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331 975</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97</w:t>
            </w:r>
          </w:p>
        </w:tc>
      </w:tr>
      <w:tr w:rsidR="0008747E" w:rsidRPr="00AF72DF" w:rsidTr="0008747E">
        <w:trPr>
          <w:trHeight w:val="815"/>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Развитие культуры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49 691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49 219</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99</w:t>
            </w:r>
          </w:p>
        </w:tc>
      </w:tr>
      <w:tr w:rsidR="0008747E" w:rsidRPr="00AF72DF" w:rsidTr="0008747E">
        <w:trPr>
          <w:trHeight w:val="390"/>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Управление муниципальными финансами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51 091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49 372</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97</w:t>
            </w:r>
          </w:p>
        </w:tc>
      </w:tr>
      <w:tr w:rsidR="0008747E" w:rsidRPr="00AF72DF" w:rsidTr="0008747E">
        <w:trPr>
          <w:trHeight w:val="478"/>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Безопасный город</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6 217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6 013</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97</w:t>
            </w:r>
          </w:p>
        </w:tc>
      </w:tr>
      <w:tr w:rsidR="0008747E" w:rsidRPr="00AF72DF" w:rsidTr="0008747E">
        <w:trPr>
          <w:trHeight w:val="945"/>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Экономическое развитие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219 343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196 320</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90</w:t>
            </w:r>
          </w:p>
        </w:tc>
      </w:tr>
      <w:tr w:rsidR="0008747E" w:rsidRPr="00AF72DF" w:rsidTr="0008747E">
        <w:trPr>
          <w:trHeight w:val="775"/>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Социальное развитие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293</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47</w:t>
            </w:r>
          </w:p>
        </w:tc>
      </w:tr>
      <w:tr w:rsidR="0008747E" w:rsidRPr="00AF72DF" w:rsidTr="0008747E">
        <w:trPr>
          <w:trHeight w:val="945"/>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Устойчивое развитие сельских территорий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13 227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6 569</w:t>
            </w:r>
          </w:p>
        </w:tc>
        <w:tc>
          <w:tcPr>
            <w:tcW w:w="960" w:type="dxa"/>
            <w:tcBorders>
              <w:top w:val="single" w:sz="4" w:space="0" w:color="auto"/>
              <w:left w:val="single" w:sz="4" w:space="0" w:color="auto"/>
              <w:bottom w:val="single" w:sz="4" w:space="0" w:color="auto"/>
              <w:right w:val="single" w:sz="4" w:space="0" w:color="auto"/>
            </w:tcBorders>
            <w:vAlign w:val="center"/>
            <w:hideMark/>
          </w:tcPr>
          <w:p w:rsidR="0008747E" w:rsidRPr="00AF72DF" w:rsidRDefault="0008747E" w:rsidP="00CB0F77">
            <w:pPr>
              <w:spacing w:after="0" w:line="240" w:lineRule="auto"/>
              <w:jc w:val="both"/>
              <w:rPr>
                <w:rFonts w:ascii="Times New Roman" w:hAnsi="Times New Roman"/>
                <w:sz w:val="24"/>
                <w:szCs w:val="24"/>
              </w:rPr>
            </w:pPr>
            <w:r w:rsidRPr="00AF72DF">
              <w:rPr>
                <w:rFonts w:ascii="Times New Roman" w:hAnsi="Times New Roman"/>
                <w:sz w:val="24"/>
                <w:szCs w:val="24"/>
              </w:rPr>
              <w:t>50</w:t>
            </w:r>
          </w:p>
        </w:tc>
      </w:tr>
      <w:tr w:rsidR="0008747E" w:rsidRPr="00AF72DF" w:rsidTr="0008747E">
        <w:trPr>
          <w:trHeight w:val="243"/>
        </w:trPr>
        <w:tc>
          <w:tcPr>
            <w:tcW w:w="5685"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681 518</w:t>
            </w:r>
          </w:p>
        </w:tc>
        <w:tc>
          <w:tcPr>
            <w:tcW w:w="1276"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639 761</w:t>
            </w:r>
          </w:p>
        </w:tc>
        <w:tc>
          <w:tcPr>
            <w:tcW w:w="960" w:type="dxa"/>
            <w:tcBorders>
              <w:top w:val="single" w:sz="4" w:space="0" w:color="auto"/>
              <w:left w:val="single" w:sz="4" w:space="0" w:color="auto"/>
              <w:bottom w:val="single" w:sz="4" w:space="0" w:color="auto"/>
              <w:right w:val="single" w:sz="4" w:space="0" w:color="auto"/>
            </w:tcBorders>
            <w:hideMark/>
          </w:tcPr>
          <w:p w:rsidR="0008747E" w:rsidRPr="00AF72DF" w:rsidRDefault="0008747E" w:rsidP="00CB0F77">
            <w:pPr>
              <w:spacing w:after="0" w:line="240" w:lineRule="auto"/>
              <w:jc w:val="both"/>
              <w:rPr>
                <w:rFonts w:ascii="Times New Roman" w:hAnsi="Times New Roman"/>
                <w:b/>
                <w:bCs/>
                <w:sz w:val="24"/>
                <w:szCs w:val="24"/>
              </w:rPr>
            </w:pPr>
            <w:r w:rsidRPr="00AF72DF">
              <w:rPr>
                <w:rFonts w:ascii="Times New Roman" w:hAnsi="Times New Roman"/>
                <w:b/>
                <w:bCs/>
                <w:sz w:val="24"/>
                <w:szCs w:val="24"/>
              </w:rPr>
              <w:t>97</w:t>
            </w:r>
          </w:p>
        </w:tc>
      </w:tr>
    </w:tbl>
    <w:p w:rsidR="0008747E" w:rsidRPr="00AF72DF" w:rsidRDefault="0008747E" w:rsidP="00AF72DF">
      <w:pPr>
        <w:spacing w:after="0" w:line="240" w:lineRule="auto"/>
        <w:ind w:firstLine="709"/>
        <w:jc w:val="both"/>
        <w:rPr>
          <w:rFonts w:ascii="Times New Roman" w:hAnsi="Times New Roman"/>
          <w:b/>
          <w:sz w:val="24"/>
          <w:szCs w:val="24"/>
        </w:rPr>
      </w:pPr>
    </w:p>
    <w:p w:rsidR="0008747E" w:rsidRPr="00AF72DF" w:rsidRDefault="0008747E" w:rsidP="00AF72DF">
      <w:pPr>
        <w:pStyle w:val="10"/>
        <w:ind w:firstLine="709"/>
        <w:rPr>
          <w:b/>
          <w:sz w:val="24"/>
          <w:szCs w:val="24"/>
        </w:rPr>
      </w:pPr>
      <w:r w:rsidRPr="00AF72DF">
        <w:rPr>
          <w:b/>
          <w:sz w:val="24"/>
          <w:szCs w:val="24"/>
        </w:rPr>
        <w:t>11. Архитектура</w:t>
      </w:r>
    </w:p>
    <w:p w:rsidR="0008747E" w:rsidRPr="00AF72DF" w:rsidRDefault="0008747E" w:rsidP="00AF72DF">
      <w:pPr>
        <w:spacing w:after="0" w:line="240" w:lineRule="auto"/>
        <w:ind w:firstLine="709"/>
        <w:jc w:val="both"/>
        <w:rPr>
          <w:rFonts w:ascii="Times New Roman" w:eastAsia="Calibri" w:hAnsi="Times New Roman"/>
          <w:sz w:val="24"/>
          <w:szCs w:val="24"/>
        </w:rPr>
      </w:pPr>
      <w:r w:rsidRPr="00AF72DF">
        <w:rPr>
          <w:rFonts w:ascii="Times New Roman" w:eastAsia="Calibri" w:hAnsi="Times New Roman"/>
          <w:sz w:val="24"/>
          <w:szCs w:val="24"/>
        </w:rPr>
        <w:t xml:space="preserve">В течение длительного периода времени в селах Катангского района не осуществлялось строительство жилья. Это было вызвано малоперспективностью территории, отсутствием рабочих мест, ежегодным снижением численности населения, неразвитой инфраструктурой. </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eastAsia="Calibri" w:hAnsi="Times New Roman"/>
          <w:sz w:val="24"/>
          <w:szCs w:val="24"/>
        </w:rPr>
        <w:t xml:space="preserve">Рынок строительных материалов до настоящего времени остается крайне ограниченным. Для ремонта и индивидуального жилищного строительства, граждане вынуждены завозить строительные материалы из других районов, что приводит к удорожанию стоимости строительства. Производство пиломатериалов для целей продажи организациям и населению не осуществляется. </w:t>
      </w:r>
      <w:r w:rsidRPr="00AF72DF">
        <w:rPr>
          <w:rFonts w:ascii="Times New Roman" w:hAnsi="Times New Roman"/>
          <w:sz w:val="24"/>
          <w:szCs w:val="24"/>
        </w:rPr>
        <w:t xml:space="preserve">Все леса, прилегающие к населенным пунктам района, относятся к категории резервных. Назрела острая необходимость перевода части лесов из резервных в защитные и эксплуатационные. Проведение последнего лесоустройства было осуществлено 20 лет назад. Хозяйствующие субъекты не могут осуществить заготовку дров и пиломатериалов. Ежегодно устанавливаемые лимиты деловой древесины для муниципальных нужд никогда не использовались. </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2021 году выполнены следующие ремонты:</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проведены косметические ремонты в образовательных учреждениях.</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Продолжается строительство здания центральной котельной с. Ербогачен с целью увеличения мощности, степень готовности 84 %.</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Продолжается строительство здания лечебного корпуса (стационара) на 35 коек ОГБУЗ </w:t>
      </w:r>
      <w:r w:rsidR="009042B2">
        <w:rPr>
          <w:rFonts w:ascii="Times New Roman" w:hAnsi="Times New Roman"/>
          <w:sz w:val="24"/>
          <w:szCs w:val="24"/>
        </w:rPr>
        <w:t>«</w:t>
      </w:r>
      <w:r w:rsidRPr="00AF72DF">
        <w:rPr>
          <w:rFonts w:ascii="Times New Roman" w:hAnsi="Times New Roman"/>
          <w:sz w:val="24"/>
          <w:szCs w:val="24"/>
        </w:rPr>
        <w:t>Катангская РБ</w:t>
      </w:r>
      <w:r w:rsidR="009042B2">
        <w:rPr>
          <w:rFonts w:ascii="Times New Roman" w:hAnsi="Times New Roman"/>
          <w:sz w:val="24"/>
          <w:szCs w:val="24"/>
        </w:rPr>
        <w:t>»</w:t>
      </w:r>
      <w:r w:rsidRPr="00AF72DF">
        <w:rPr>
          <w:rFonts w:ascii="Times New Roman" w:hAnsi="Times New Roman"/>
          <w:sz w:val="24"/>
          <w:szCs w:val="24"/>
        </w:rPr>
        <w:t>.</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Разработанная ПСД на </w:t>
      </w:r>
      <w:r w:rsidR="009042B2">
        <w:rPr>
          <w:rFonts w:ascii="Times New Roman" w:hAnsi="Times New Roman"/>
          <w:color w:val="000000"/>
          <w:sz w:val="24"/>
          <w:szCs w:val="24"/>
          <w:lang w:bidi="ru-RU"/>
        </w:rPr>
        <w:t>«</w:t>
      </w:r>
      <w:r w:rsidRPr="00AF72DF">
        <w:rPr>
          <w:rFonts w:ascii="Times New Roman" w:hAnsi="Times New Roman"/>
          <w:color w:val="000000"/>
          <w:sz w:val="24"/>
          <w:szCs w:val="24"/>
          <w:lang w:bidi="ru-RU"/>
        </w:rPr>
        <w:t>Капитальный ремонт здания школы, расположенной по адресу: Иркутская область, Катангский район, с. Бур, ул. Горная, 1</w:t>
      </w:r>
      <w:r w:rsidR="009042B2">
        <w:rPr>
          <w:rFonts w:ascii="Times New Roman" w:hAnsi="Times New Roman"/>
          <w:color w:val="000000"/>
          <w:sz w:val="24"/>
          <w:szCs w:val="24"/>
          <w:lang w:bidi="ru-RU"/>
        </w:rPr>
        <w:t>»</w:t>
      </w:r>
      <w:r w:rsidRPr="00AF72DF">
        <w:rPr>
          <w:rFonts w:ascii="Times New Roman" w:hAnsi="Times New Roman"/>
          <w:color w:val="000000"/>
          <w:sz w:val="24"/>
          <w:szCs w:val="24"/>
          <w:lang w:bidi="ru-RU"/>
        </w:rPr>
        <w:t>, включена в программу по реализации национальных проектов в области образования</w:t>
      </w:r>
      <w:r w:rsidRPr="00AF72DF">
        <w:rPr>
          <w:rFonts w:ascii="Times New Roman" w:eastAsiaTheme="minorHAnsi" w:hAnsi="Times New Roman"/>
          <w:color w:val="000000"/>
          <w:sz w:val="24"/>
          <w:szCs w:val="24"/>
          <w:lang w:eastAsia="en-US"/>
        </w:rPr>
        <w:t>.</w:t>
      </w:r>
      <w:r w:rsidRPr="00AF72DF">
        <w:rPr>
          <w:rFonts w:ascii="Times New Roman" w:hAnsi="Times New Roman"/>
          <w:color w:val="000000"/>
          <w:sz w:val="24"/>
          <w:szCs w:val="24"/>
          <w:lang w:bidi="ru-RU"/>
        </w:rPr>
        <w:t xml:space="preserve"> </w:t>
      </w:r>
      <w:r w:rsidRPr="00AF72DF">
        <w:rPr>
          <w:rFonts w:ascii="Times New Roman" w:hAnsi="Times New Roman"/>
          <w:sz w:val="24"/>
          <w:szCs w:val="24"/>
        </w:rPr>
        <w:t xml:space="preserve"> </w:t>
      </w:r>
    </w:p>
    <w:p w:rsidR="0008747E" w:rsidRPr="00AF72DF" w:rsidRDefault="0008747E"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Получено положительное заключение на ПСД на капитальный ремонт </w:t>
      </w:r>
      <w:r w:rsidR="009042B2">
        <w:rPr>
          <w:rFonts w:ascii="Times New Roman" w:eastAsiaTheme="minorHAnsi" w:hAnsi="Times New Roman"/>
          <w:color w:val="000000"/>
          <w:sz w:val="24"/>
          <w:szCs w:val="24"/>
          <w:lang w:eastAsia="en-US"/>
        </w:rPr>
        <w:t>«</w:t>
      </w:r>
      <w:r w:rsidRPr="00AF72DF">
        <w:rPr>
          <w:rFonts w:ascii="Times New Roman" w:eastAsiaTheme="minorHAnsi" w:hAnsi="Times New Roman"/>
          <w:color w:val="000000"/>
          <w:sz w:val="24"/>
          <w:szCs w:val="24"/>
          <w:lang w:eastAsia="en-US"/>
        </w:rPr>
        <w:t>Капитальный ремонт здания детского сада, по адресу: Иркутская область, Катангский район, с. Непа, ул. Южная, д. 4, с изменением наименования объекта на сельский дом культуры</w:t>
      </w:r>
      <w:r w:rsidR="009042B2">
        <w:rPr>
          <w:rFonts w:ascii="Times New Roman" w:eastAsiaTheme="minorHAnsi" w:hAnsi="Times New Roman"/>
          <w:color w:val="000000"/>
          <w:sz w:val="24"/>
          <w:szCs w:val="24"/>
          <w:lang w:eastAsia="en-US"/>
        </w:rPr>
        <w:t>»</w:t>
      </w:r>
      <w:r w:rsidRPr="00AF72DF">
        <w:rPr>
          <w:rFonts w:ascii="Times New Roman" w:eastAsiaTheme="minorHAnsi" w:hAnsi="Times New Roman"/>
          <w:color w:val="000000"/>
          <w:sz w:val="24"/>
          <w:szCs w:val="24"/>
          <w:lang w:eastAsia="en-US"/>
        </w:rPr>
        <w:t>, стоимость 21 млн. руб.</w:t>
      </w:r>
      <w:r w:rsidRPr="00AF72DF">
        <w:rPr>
          <w:rFonts w:ascii="Times New Roman" w:hAnsi="Times New Roman"/>
          <w:sz w:val="24"/>
          <w:szCs w:val="24"/>
        </w:rPr>
        <w:t xml:space="preserve"> В настоящее время проводится аукцион. </w:t>
      </w:r>
    </w:p>
    <w:p w:rsidR="00CB0F77" w:rsidRDefault="00CB0F77" w:rsidP="00AF72DF">
      <w:pPr>
        <w:pStyle w:val="10"/>
        <w:ind w:firstLine="709"/>
        <w:rPr>
          <w:b/>
          <w:sz w:val="24"/>
          <w:szCs w:val="24"/>
        </w:rPr>
      </w:pPr>
    </w:p>
    <w:p w:rsidR="0008747E" w:rsidRPr="00AF72DF" w:rsidRDefault="0008747E" w:rsidP="00AF72DF">
      <w:pPr>
        <w:pStyle w:val="10"/>
        <w:ind w:firstLine="709"/>
        <w:rPr>
          <w:b/>
          <w:sz w:val="24"/>
          <w:szCs w:val="24"/>
        </w:rPr>
      </w:pPr>
      <w:r w:rsidRPr="00AF72DF">
        <w:rPr>
          <w:b/>
          <w:sz w:val="24"/>
          <w:szCs w:val="24"/>
        </w:rPr>
        <w:t>12. Развитие ЖКХ</w:t>
      </w:r>
    </w:p>
    <w:p w:rsidR="0008747E" w:rsidRPr="00AF72DF" w:rsidRDefault="0008747E" w:rsidP="00AF72DF">
      <w:pPr>
        <w:tabs>
          <w:tab w:val="left" w:pos="851"/>
        </w:tabs>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подготовки к отопительному сезону 2020 – 2021 гг. объектов ЖКХ фактически по состоянию на 31.12.2021 для нужд организаций социальной сферы приобретено и завезено 25,67 тонн дизельного топлива, 520,26 тонн нефти. На это было выделено 25 189,058 тыс. рублей.</w:t>
      </w:r>
    </w:p>
    <w:p w:rsidR="0008747E" w:rsidRPr="00AF72DF" w:rsidRDefault="0008747E" w:rsidP="00AF72DF">
      <w:pPr>
        <w:pStyle w:val="a3"/>
        <w:rPr>
          <w:rFonts w:ascii="Times New Roman" w:hAnsi="Times New Roman"/>
          <w:sz w:val="24"/>
          <w:szCs w:val="24"/>
        </w:rPr>
      </w:pPr>
    </w:p>
    <w:bookmarkEnd w:id="5"/>
    <w:p w:rsidR="0008747E" w:rsidRPr="00AF72DF" w:rsidRDefault="0008747E"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13. Отдел по управлению муниципальным имуществом и транспортом</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По состоянию на 01.01.2022 в реестр муниципального имущества включены объекты муниципальной собственности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в том числе – нежилой фонд (здания, помещения)- 99 объектов;</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жилой фонд (жилые дома, помещения) – 40 объектов;</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-сооружения (зимники, тепловые сети, линии электропередач, площадки ГТО) -30 объектов;</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земельные участки -79 объектов</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движимое имущество, стоимостью свыше 100 тыс. руб. – 84 ед.</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1.</w:t>
      </w:r>
      <w:r w:rsidR="00CB0F77">
        <w:rPr>
          <w:rFonts w:ascii="Times New Roman" w:hAnsi="Times New Roman"/>
          <w:sz w:val="24"/>
          <w:szCs w:val="24"/>
        </w:rPr>
        <w:t xml:space="preserve"> </w:t>
      </w:r>
      <w:r w:rsidRPr="00AF72DF">
        <w:rPr>
          <w:rFonts w:ascii="Times New Roman" w:hAnsi="Times New Roman"/>
          <w:sz w:val="24"/>
          <w:szCs w:val="24"/>
        </w:rPr>
        <w:t>В 2021 году в отношении 1</w:t>
      </w:r>
      <w:r w:rsidRPr="00AF72DF">
        <w:rPr>
          <w:rFonts w:ascii="Times New Roman" w:hAnsi="Times New Roman"/>
          <w:b/>
          <w:sz w:val="24"/>
          <w:szCs w:val="24"/>
        </w:rPr>
        <w:t xml:space="preserve">9 </w:t>
      </w:r>
      <w:r w:rsidRPr="00AF72DF">
        <w:rPr>
          <w:rFonts w:ascii="Times New Roman" w:hAnsi="Times New Roman"/>
          <w:sz w:val="24"/>
          <w:szCs w:val="24"/>
        </w:rPr>
        <w:t xml:space="preserve">зданий и сооружений, в том числе на объекты жилищно-коммунального хозяйства, и </w:t>
      </w:r>
      <w:r w:rsidRPr="00AF72DF">
        <w:rPr>
          <w:rFonts w:ascii="Times New Roman" w:hAnsi="Times New Roman"/>
          <w:b/>
          <w:sz w:val="24"/>
          <w:szCs w:val="24"/>
        </w:rPr>
        <w:t xml:space="preserve">10 </w:t>
      </w:r>
      <w:r w:rsidRPr="00AF72DF">
        <w:rPr>
          <w:rFonts w:ascii="Times New Roman" w:hAnsi="Times New Roman"/>
          <w:sz w:val="24"/>
          <w:szCs w:val="24"/>
        </w:rPr>
        <w:t xml:space="preserve">земельных участков осуществлена государственная регистрация права собственности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2. По состоянию на 01.01.2022 года всего действующих договоров, заключенных отделом – </w:t>
      </w:r>
      <w:r w:rsidRPr="00AF72DF">
        <w:rPr>
          <w:rFonts w:ascii="Times New Roman" w:hAnsi="Times New Roman"/>
          <w:b/>
          <w:bCs/>
          <w:sz w:val="24"/>
          <w:szCs w:val="24"/>
        </w:rPr>
        <w:t>80</w:t>
      </w:r>
      <w:r w:rsidRPr="00AF72DF">
        <w:rPr>
          <w:rFonts w:ascii="Times New Roman" w:hAnsi="Times New Roman"/>
          <w:sz w:val="24"/>
          <w:szCs w:val="24"/>
        </w:rPr>
        <w:t>, из них:</w:t>
      </w:r>
    </w:p>
    <w:p w:rsidR="0008747E" w:rsidRPr="00AF72DF" w:rsidRDefault="0008747E" w:rsidP="00AF72DF">
      <w:pPr>
        <w:pStyle w:val="a4"/>
        <w:numPr>
          <w:ilvl w:val="0"/>
          <w:numId w:val="2"/>
        </w:numPr>
        <w:spacing w:after="0" w:line="240" w:lineRule="auto"/>
        <w:ind w:left="0" w:firstLine="709"/>
        <w:contextualSpacing w:val="0"/>
        <w:jc w:val="both"/>
        <w:rPr>
          <w:rFonts w:ascii="Times New Roman" w:hAnsi="Times New Roman"/>
          <w:i/>
          <w:iCs/>
          <w:sz w:val="24"/>
          <w:szCs w:val="24"/>
        </w:rPr>
      </w:pPr>
      <w:r w:rsidRPr="00AF72DF">
        <w:rPr>
          <w:rFonts w:ascii="Times New Roman" w:hAnsi="Times New Roman"/>
          <w:i/>
          <w:iCs/>
          <w:sz w:val="24"/>
          <w:szCs w:val="24"/>
        </w:rPr>
        <w:t>в отношении земельных участков, государственная собственность на которые не разграничена:</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b/>
          <w:sz w:val="24"/>
          <w:szCs w:val="24"/>
        </w:rPr>
        <w:t>- 46</w:t>
      </w:r>
      <w:r w:rsidRPr="00AF72DF">
        <w:rPr>
          <w:rFonts w:ascii="Times New Roman" w:hAnsi="Times New Roman"/>
          <w:sz w:val="24"/>
          <w:szCs w:val="24"/>
        </w:rPr>
        <w:t xml:space="preserve"> договоров аренды;</w:t>
      </w:r>
    </w:p>
    <w:p w:rsidR="0008747E" w:rsidRPr="00AF72DF" w:rsidRDefault="0008747E" w:rsidP="00AF72DF">
      <w:pPr>
        <w:pStyle w:val="a4"/>
        <w:numPr>
          <w:ilvl w:val="0"/>
          <w:numId w:val="2"/>
        </w:numPr>
        <w:spacing w:after="0" w:line="240" w:lineRule="auto"/>
        <w:ind w:left="0" w:firstLine="709"/>
        <w:contextualSpacing w:val="0"/>
        <w:jc w:val="both"/>
        <w:rPr>
          <w:rFonts w:ascii="Times New Roman" w:hAnsi="Times New Roman"/>
          <w:i/>
          <w:iCs/>
          <w:sz w:val="24"/>
          <w:szCs w:val="24"/>
        </w:rPr>
      </w:pPr>
      <w:r w:rsidRPr="00AF72DF">
        <w:rPr>
          <w:rFonts w:ascii="Times New Roman" w:hAnsi="Times New Roman"/>
          <w:i/>
          <w:iCs/>
          <w:sz w:val="24"/>
          <w:szCs w:val="24"/>
        </w:rPr>
        <w:t>в отношении земельных участков, находящихся в муниципальной собственности:</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 </w:t>
      </w:r>
      <w:r w:rsidRPr="00AF72DF">
        <w:rPr>
          <w:rFonts w:ascii="Times New Roman" w:hAnsi="Times New Roman"/>
          <w:b/>
          <w:sz w:val="24"/>
          <w:szCs w:val="24"/>
        </w:rPr>
        <w:t xml:space="preserve">16 </w:t>
      </w:r>
      <w:r w:rsidRPr="00AF72DF">
        <w:rPr>
          <w:rFonts w:ascii="Times New Roman" w:hAnsi="Times New Roman"/>
          <w:sz w:val="24"/>
          <w:szCs w:val="24"/>
        </w:rPr>
        <w:t>договоров</w:t>
      </w:r>
      <w:r w:rsidRPr="00AF72DF">
        <w:rPr>
          <w:rFonts w:ascii="Times New Roman" w:hAnsi="Times New Roman"/>
          <w:b/>
          <w:sz w:val="24"/>
          <w:szCs w:val="24"/>
        </w:rPr>
        <w:t xml:space="preserve"> </w:t>
      </w:r>
      <w:r w:rsidRPr="00AF72DF">
        <w:rPr>
          <w:rFonts w:ascii="Times New Roman" w:hAnsi="Times New Roman"/>
          <w:sz w:val="24"/>
          <w:szCs w:val="24"/>
        </w:rPr>
        <w:t>аренды.</w:t>
      </w:r>
    </w:p>
    <w:p w:rsidR="0008747E" w:rsidRPr="00AF72DF" w:rsidRDefault="0008747E" w:rsidP="00AF72DF">
      <w:pPr>
        <w:pStyle w:val="a4"/>
        <w:numPr>
          <w:ilvl w:val="0"/>
          <w:numId w:val="2"/>
        </w:numPr>
        <w:spacing w:after="0" w:line="240" w:lineRule="auto"/>
        <w:ind w:left="0" w:firstLine="709"/>
        <w:contextualSpacing w:val="0"/>
        <w:jc w:val="both"/>
        <w:rPr>
          <w:rFonts w:ascii="Times New Roman" w:hAnsi="Times New Roman"/>
          <w:i/>
          <w:iCs/>
          <w:sz w:val="24"/>
          <w:szCs w:val="24"/>
        </w:rPr>
      </w:pPr>
      <w:r w:rsidRPr="00AF72DF">
        <w:rPr>
          <w:rFonts w:ascii="Times New Roman" w:hAnsi="Times New Roman"/>
          <w:i/>
          <w:iCs/>
          <w:sz w:val="24"/>
          <w:szCs w:val="24"/>
        </w:rPr>
        <w:t>в отношении жилых помещений:</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 </w:t>
      </w:r>
      <w:r w:rsidRPr="00AF72DF">
        <w:rPr>
          <w:rFonts w:ascii="Times New Roman" w:hAnsi="Times New Roman"/>
          <w:b/>
          <w:bCs/>
          <w:sz w:val="24"/>
          <w:szCs w:val="24"/>
        </w:rPr>
        <w:t xml:space="preserve">10 </w:t>
      </w:r>
      <w:r w:rsidRPr="00AF72DF">
        <w:rPr>
          <w:rFonts w:ascii="Times New Roman" w:hAnsi="Times New Roman"/>
          <w:sz w:val="24"/>
          <w:szCs w:val="24"/>
        </w:rPr>
        <w:t>договоров найма жилых помещений;</w:t>
      </w:r>
    </w:p>
    <w:p w:rsidR="0008747E" w:rsidRPr="00AF72DF" w:rsidRDefault="0008747E" w:rsidP="00AF72DF">
      <w:pPr>
        <w:pStyle w:val="a4"/>
        <w:numPr>
          <w:ilvl w:val="0"/>
          <w:numId w:val="2"/>
        </w:numPr>
        <w:spacing w:after="0" w:line="240" w:lineRule="auto"/>
        <w:ind w:left="0" w:firstLine="709"/>
        <w:contextualSpacing w:val="0"/>
        <w:jc w:val="both"/>
        <w:rPr>
          <w:rFonts w:ascii="Times New Roman" w:hAnsi="Times New Roman"/>
          <w:i/>
          <w:iCs/>
          <w:sz w:val="24"/>
          <w:szCs w:val="24"/>
        </w:rPr>
      </w:pPr>
      <w:r w:rsidRPr="00AF72DF">
        <w:rPr>
          <w:rFonts w:ascii="Times New Roman" w:hAnsi="Times New Roman"/>
          <w:i/>
          <w:iCs/>
          <w:sz w:val="24"/>
          <w:szCs w:val="24"/>
        </w:rPr>
        <w:t>в отношении иного муниципального имущества:</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 </w:t>
      </w:r>
      <w:r w:rsidRPr="00AF72DF">
        <w:rPr>
          <w:rFonts w:ascii="Times New Roman" w:hAnsi="Times New Roman"/>
          <w:b/>
          <w:bCs/>
          <w:sz w:val="24"/>
          <w:szCs w:val="24"/>
        </w:rPr>
        <w:t xml:space="preserve">4 </w:t>
      </w:r>
      <w:r w:rsidRPr="00AF72DF">
        <w:rPr>
          <w:rFonts w:ascii="Times New Roman" w:hAnsi="Times New Roman"/>
          <w:sz w:val="24"/>
          <w:szCs w:val="24"/>
        </w:rPr>
        <w:t>договора безвозмездного пользования;( ограждение аэропорта: ФАП с.Непа; ОГКУ Центр ГО и ЧС; Избирательная комиссия)</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 </w:t>
      </w:r>
      <w:r w:rsidRPr="00AF72DF">
        <w:rPr>
          <w:rFonts w:ascii="Times New Roman" w:hAnsi="Times New Roman"/>
          <w:b/>
          <w:bCs/>
          <w:sz w:val="24"/>
          <w:szCs w:val="24"/>
        </w:rPr>
        <w:t xml:space="preserve">4 </w:t>
      </w:r>
      <w:r w:rsidRPr="00AF72DF">
        <w:rPr>
          <w:rFonts w:ascii="Times New Roman" w:hAnsi="Times New Roman"/>
          <w:sz w:val="24"/>
          <w:szCs w:val="24"/>
        </w:rPr>
        <w:t>договора аренды муниципального имущества (Магазин Подволошино; гараж РСУ; Теле-2 Мобайл в с. Преображенка; ОГБУСО КЦСОН Киренского и Катангского районов).</w:t>
      </w:r>
    </w:p>
    <w:p w:rsidR="0008747E" w:rsidRPr="00AF72DF" w:rsidRDefault="0008747E" w:rsidP="00AF72DF">
      <w:pPr>
        <w:pStyle w:val="a4"/>
        <w:spacing w:after="0" w:line="240" w:lineRule="auto"/>
        <w:ind w:left="0" w:firstLine="709"/>
        <w:contextualSpacing w:val="0"/>
        <w:jc w:val="both"/>
        <w:rPr>
          <w:rFonts w:ascii="Times New Roman" w:hAnsi="Times New Roman"/>
          <w:b/>
          <w:sz w:val="24"/>
          <w:szCs w:val="24"/>
        </w:rPr>
      </w:pPr>
      <w:r w:rsidRPr="00AF72DF">
        <w:rPr>
          <w:rFonts w:ascii="Times New Roman" w:hAnsi="Times New Roman"/>
          <w:sz w:val="24"/>
          <w:szCs w:val="24"/>
        </w:rPr>
        <w:t xml:space="preserve">В 2021 г. заключено </w:t>
      </w:r>
      <w:r w:rsidRPr="00AF72DF">
        <w:rPr>
          <w:rFonts w:ascii="Times New Roman" w:hAnsi="Times New Roman"/>
          <w:b/>
          <w:sz w:val="24"/>
          <w:szCs w:val="24"/>
        </w:rPr>
        <w:t>–</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b/>
          <w:sz w:val="24"/>
          <w:szCs w:val="24"/>
        </w:rPr>
        <w:t>-8</w:t>
      </w:r>
      <w:r w:rsidRPr="00AF72DF">
        <w:rPr>
          <w:rFonts w:ascii="Times New Roman" w:hAnsi="Times New Roman"/>
          <w:sz w:val="24"/>
          <w:szCs w:val="24"/>
        </w:rPr>
        <w:t xml:space="preserve"> договоров купли-продажи земельных участков</w:t>
      </w:r>
    </w:p>
    <w:p w:rsidR="0008747E" w:rsidRPr="00AF72DF" w:rsidRDefault="0008747E"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w:t>
      </w:r>
      <w:r w:rsidRPr="00AF72DF">
        <w:rPr>
          <w:rFonts w:ascii="Times New Roman" w:hAnsi="Times New Roman"/>
          <w:b/>
          <w:bCs/>
          <w:sz w:val="24"/>
          <w:szCs w:val="24"/>
        </w:rPr>
        <w:t>2</w:t>
      </w:r>
      <w:r w:rsidRPr="00AF72DF">
        <w:rPr>
          <w:rFonts w:ascii="Times New Roman" w:hAnsi="Times New Roman"/>
          <w:sz w:val="24"/>
          <w:szCs w:val="24"/>
        </w:rPr>
        <w:t xml:space="preserve"> договора приватизации жилого помещения в соответствии с Законом о приватизации жилого фонда в Российской Федерации</w:t>
      </w:r>
    </w:p>
    <w:p w:rsidR="0008747E" w:rsidRPr="00AF72DF" w:rsidRDefault="0008747E" w:rsidP="00AF72DF">
      <w:pPr>
        <w:spacing w:after="0" w:line="240" w:lineRule="auto"/>
        <w:ind w:firstLine="709"/>
        <w:jc w:val="both"/>
        <w:rPr>
          <w:rFonts w:ascii="Times New Roman" w:hAnsi="Times New Roman"/>
          <w:sz w:val="24"/>
          <w:szCs w:val="24"/>
        </w:rPr>
      </w:pP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2021 году осуществлена приватизация нежилого помещения в соответствии с Федеральным законом от 22.07.2008 года № 159-ФЗ </w:t>
      </w:r>
      <w:r w:rsidR="009042B2">
        <w:rPr>
          <w:rFonts w:ascii="Times New Roman" w:hAnsi="Times New Roman"/>
          <w:sz w:val="24"/>
          <w:szCs w:val="24"/>
        </w:rPr>
        <w:t>«</w:t>
      </w:r>
      <w:r w:rsidRPr="00AF72DF">
        <w:rPr>
          <w:rFonts w:ascii="Times New Roman" w:hAnsi="Times New Roman"/>
          <w:sz w:val="24"/>
          <w:szCs w:val="24"/>
        </w:rPr>
        <w:t>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9042B2">
        <w:rPr>
          <w:rFonts w:ascii="Times New Roman" w:hAnsi="Times New Roman"/>
          <w:sz w:val="24"/>
          <w:szCs w:val="24"/>
        </w:rPr>
        <w:t>»</w:t>
      </w:r>
      <w:r w:rsidRPr="00AF72DF">
        <w:rPr>
          <w:rFonts w:ascii="Times New Roman" w:hAnsi="Times New Roman"/>
          <w:sz w:val="24"/>
          <w:szCs w:val="24"/>
        </w:rPr>
        <w:t xml:space="preserve"> - использовано преимущественное право арендатора на выкуп арендуемого имущества. Доход в бюджет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составил 262 т. руб.</w:t>
      </w:r>
    </w:p>
    <w:p w:rsidR="0008747E" w:rsidRPr="00AF72DF" w:rsidRDefault="0008747E"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Поступления доходов от управления и распоряжения муниципальным имуществом в бюджет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за 2021 год составили всего 1546,32. тыс. руб. (Один миллион пятьсот сорок шесть тысяч триста двадцать рублей)</w:t>
      </w:r>
    </w:p>
    <w:p w:rsidR="00CB0F77" w:rsidRDefault="00CB0F77" w:rsidP="00AF72DF">
      <w:pPr>
        <w:spacing w:after="0" w:line="240" w:lineRule="auto"/>
        <w:ind w:firstLine="709"/>
        <w:jc w:val="both"/>
        <w:rPr>
          <w:rFonts w:ascii="Times New Roman" w:hAnsi="Times New Roman"/>
          <w:b/>
          <w:sz w:val="24"/>
          <w:szCs w:val="24"/>
        </w:rPr>
      </w:pP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 xml:space="preserve">14. Состояние и результаты развития системы образования МО </w:t>
      </w:r>
      <w:r w:rsidR="009042B2">
        <w:rPr>
          <w:rFonts w:ascii="Times New Roman" w:hAnsi="Times New Roman"/>
          <w:b/>
          <w:sz w:val="24"/>
          <w:szCs w:val="24"/>
        </w:rPr>
        <w:t>«</w:t>
      </w:r>
      <w:r w:rsidRPr="00AF72DF">
        <w:rPr>
          <w:rFonts w:ascii="Times New Roman" w:hAnsi="Times New Roman"/>
          <w:b/>
          <w:sz w:val="24"/>
          <w:szCs w:val="24"/>
        </w:rPr>
        <w:t>Катангский район</w:t>
      </w:r>
      <w:r w:rsidR="009042B2">
        <w:rPr>
          <w:rFonts w:ascii="Times New Roman" w:hAnsi="Times New Roman"/>
          <w:b/>
          <w:sz w:val="24"/>
          <w:szCs w:val="24"/>
        </w:rPr>
        <w:t>»</w:t>
      </w:r>
      <w:r w:rsidRPr="00AF72DF">
        <w:rPr>
          <w:rFonts w:ascii="Times New Roman" w:hAnsi="Times New Roman"/>
          <w:b/>
          <w:sz w:val="24"/>
          <w:szCs w:val="24"/>
        </w:rPr>
        <w:t xml:space="preserve"> по итогам 2021 года.</w:t>
      </w:r>
    </w:p>
    <w:p w:rsidR="00303F65" w:rsidRPr="00AF72DF" w:rsidRDefault="00303F65" w:rsidP="00AF72DF">
      <w:pPr>
        <w:pStyle w:val="12"/>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Деятельность системы образования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2021 году осуществлялась в соответствии с Федеральным законом от 29 декабря 2012 года № 273-ФЗ </w:t>
      </w:r>
      <w:r w:rsidR="009042B2">
        <w:rPr>
          <w:rFonts w:ascii="Times New Roman" w:hAnsi="Times New Roman"/>
          <w:sz w:val="24"/>
          <w:szCs w:val="24"/>
        </w:rPr>
        <w:t>«</w:t>
      </w:r>
      <w:r w:rsidRPr="00AF72DF">
        <w:rPr>
          <w:rFonts w:ascii="Times New Roman" w:hAnsi="Times New Roman"/>
          <w:sz w:val="24"/>
          <w:szCs w:val="24"/>
        </w:rPr>
        <w:t>Об образовании в Российской Федерации</w:t>
      </w:r>
      <w:r w:rsidR="009042B2">
        <w:rPr>
          <w:rFonts w:ascii="Times New Roman" w:hAnsi="Times New Roman"/>
          <w:sz w:val="24"/>
          <w:szCs w:val="24"/>
        </w:rPr>
        <w:t>»</w:t>
      </w:r>
      <w:r w:rsidRPr="00AF72DF">
        <w:rPr>
          <w:rFonts w:ascii="Times New Roman" w:hAnsi="Times New Roman"/>
          <w:sz w:val="24"/>
          <w:szCs w:val="24"/>
        </w:rPr>
        <w:t xml:space="preserve"> и была направлена на реализацию приоритетных направлений государственной политики, обозначенных в Указах Президента, поручениях Губернатора, Правительства и Министерства образования Иркутской области, достижение целевых показателей, определенных муниципальными проектами в рамках реализации национальных проектов </w:t>
      </w:r>
      <w:r w:rsidR="009042B2">
        <w:rPr>
          <w:rFonts w:ascii="Times New Roman" w:hAnsi="Times New Roman"/>
          <w:sz w:val="24"/>
          <w:szCs w:val="24"/>
        </w:rPr>
        <w:t>«</w:t>
      </w:r>
      <w:r w:rsidRPr="00AF72DF">
        <w:rPr>
          <w:rFonts w:ascii="Times New Roman" w:hAnsi="Times New Roman"/>
          <w:sz w:val="24"/>
          <w:szCs w:val="24"/>
        </w:rPr>
        <w:t>Образование</w:t>
      </w:r>
      <w:r w:rsidR="009042B2">
        <w:rPr>
          <w:rFonts w:ascii="Times New Roman" w:hAnsi="Times New Roman"/>
          <w:sz w:val="24"/>
          <w:szCs w:val="24"/>
        </w:rPr>
        <w:t>»</w:t>
      </w:r>
      <w:r w:rsidRPr="00AF72DF">
        <w:rPr>
          <w:rFonts w:ascii="Times New Roman" w:hAnsi="Times New Roman"/>
          <w:sz w:val="24"/>
          <w:szCs w:val="24"/>
        </w:rPr>
        <w:t xml:space="preserve"> и </w:t>
      </w:r>
      <w:r w:rsidR="009042B2">
        <w:rPr>
          <w:rFonts w:ascii="Times New Roman" w:hAnsi="Times New Roman"/>
          <w:sz w:val="24"/>
          <w:szCs w:val="24"/>
        </w:rPr>
        <w:t>«</w:t>
      </w:r>
      <w:r w:rsidRPr="00AF72DF">
        <w:rPr>
          <w:rFonts w:ascii="Times New Roman" w:hAnsi="Times New Roman"/>
          <w:sz w:val="24"/>
          <w:szCs w:val="24"/>
        </w:rPr>
        <w:t>Демография</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pStyle w:val="12"/>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Стратегической целью в муниципальной системе образования определено - создание условий обучения и воспитания, обеспечивающих высокий образовательный и культурный уровень развития учащихся и педагогических работников, соответствующий современным требованиям инновационного развития Иркутской области.</w:t>
      </w:r>
    </w:p>
    <w:p w:rsidR="00303F65" w:rsidRPr="00AF72DF" w:rsidRDefault="00303F65" w:rsidP="00AF72DF">
      <w:pPr>
        <w:pStyle w:val="12"/>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Для достижения этой цели в 2021 году системой образования муниципалитета решались следующие задачи, определенные на основании анализа итогов работы муниципальной системы образования в 2020 году, с учетом имеющихся предписаний надзорных органов, а также анализа итогов независимой оценки качества образовательной деятельности и обращений граждан:</w:t>
      </w:r>
    </w:p>
    <w:p w:rsidR="00303F65" w:rsidRPr="00AF72DF" w:rsidRDefault="00303F65" w:rsidP="00AF72DF">
      <w:pPr>
        <w:numPr>
          <w:ilvl w:val="0"/>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Обеспечение условий для получения качественного общего образования в соответствии с требованиями образовательных стандартов посредством:</w:t>
      </w:r>
    </w:p>
    <w:p w:rsidR="00303F65" w:rsidRPr="00AF72DF" w:rsidRDefault="00303F65" w:rsidP="00AF72DF">
      <w:pPr>
        <w:numPr>
          <w:ilvl w:val="1"/>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 xml:space="preserve">Реализации мероприятий в рамках единой методической темы </w:t>
      </w:r>
      <w:r w:rsidR="009042B2">
        <w:rPr>
          <w:rFonts w:ascii="Times New Roman" w:hAnsi="Times New Roman"/>
          <w:sz w:val="24"/>
          <w:szCs w:val="24"/>
          <w:lang w:eastAsia="en-US"/>
        </w:rPr>
        <w:t>«</w:t>
      </w:r>
      <w:r w:rsidRPr="00AF72DF">
        <w:rPr>
          <w:rFonts w:ascii="Times New Roman" w:hAnsi="Times New Roman"/>
          <w:sz w:val="24"/>
          <w:szCs w:val="24"/>
          <w:lang w:eastAsia="en-US"/>
        </w:rPr>
        <w:t>Повышение читательской грамотности</w:t>
      </w:r>
      <w:r w:rsidR="009042B2">
        <w:rPr>
          <w:rFonts w:ascii="Times New Roman" w:hAnsi="Times New Roman"/>
          <w:sz w:val="24"/>
          <w:szCs w:val="24"/>
          <w:lang w:eastAsia="en-US"/>
        </w:rPr>
        <w:t>»</w:t>
      </w:r>
      <w:r w:rsidRPr="00AF72DF">
        <w:rPr>
          <w:rFonts w:ascii="Times New Roman" w:hAnsi="Times New Roman"/>
          <w:sz w:val="24"/>
          <w:szCs w:val="24"/>
          <w:lang w:eastAsia="en-US"/>
        </w:rPr>
        <w:t>.</w:t>
      </w:r>
    </w:p>
    <w:p w:rsidR="00303F65" w:rsidRPr="00AF72DF" w:rsidRDefault="00303F65" w:rsidP="00AF72DF">
      <w:pPr>
        <w:numPr>
          <w:ilvl w:val="1"/>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Методической поддержки школ с необъективными и низкими результатами относительно показателей регионального и муниципального уровней.</w:t>
      </w:r>
    </w:p>
    <w:p w:rsidR="00303F65" w:rsidRPr="00AF72DF" w:rsidRDefault="00303F65" w:rsidP="00AF72DF">
      <w:pPr>
        <w:numPr>
          <w:ilvl w:val="1"/>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Обеспечения развития этнокультурного компонента образования.</w:t>
      </w:r>
    </w:p>
    <w:p w:rsidR="00303F65" w:rsidRPr="00AF72DF" w:rsidRDefault="00303F65" w:rsidP="00AF72DF">
      <w:pPr>
        <w:numPr>
          <w:ilvl w:val="1"/>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color w:val="000000"/>
          <w:sz w:val="24"/>
          <w:szCs w:val="24"/>
          <w:lang w:eastAsia="en-US"/>
        </w:rPr>
        <w:t>Повышения квалификации педагогических работников предметной направленности, по направлению формирования читательской грамотности обучающихся, по подготовке, проведению и оцениванию заданий Всероссийских проверочных работ, по подготовке к ГИА.; педагогов дошкольного образования по работе с детьми с ОВЗ и детьми – инвалидами.</w:t>
      </w:r>
    </w:p>
    <w:p w:rsidR="00303F65" w:rsidRPr="00AF72DF" w:rsidRDefault="00303F65" w:rsidP="00AF72DF">
      <w:pPr>
        <w:numPr>
          <w:ilvl w:val="1"/>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color w:val="000000"/>
          <w:sz w:val="24"/>
          <w:szCs w:val="24"/>
          <w:lang w:eastAsia="en-US"/>
        </w:rPr>
        <w:t>Повышения квалификации специалистов служб, оказывающих услуги психолого-педагогической, методической и консультативной помощи родителям (законным представителям)</w:t>
      </w:r>
      <w:r w:rsidRPr="00AF72DF">
        <w:rPr>
          <w:rFonts w:ascii="Times New Roman" w:hAnsi="Times New Roman"/>
          <w:sz w:val="24"/>
          <w:szCs w:val="24"/>
          <w:lang w:eastAsia="en-US"/>
        </w:rPr>
        <w:t>.</w:t>
      </w:r>
    </w:p>
    <w:p w:rsidR="00303F65" w:rsidRPr="00AF72DF" w:rsidRDefault="00303F65" w:rsidP="00AF72DF">
      <w:pPr>
        <w:numPr>
          <w:ilvl w:val="0"/>
          <w:numId w:val="3"/>
        </w:numPr>
        <w:spacing w:after="0" w:line="240" w:lineRule="auto"/>
        <w:ind w:left="0"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Увеличение охвата детей с ограниченными возможностями здоровья дополнительными общеразвивающими программами.</w:t>
      </w:r>
    </w:p>
    <w:p w:rsidR="00303F65" w:rsidRPr="00AF72DF" w:rsidRDefault="00303F65" w:rsidP="00AF72DF">
      <w:pPr>
        <w:numPr>
          <w:ilvl w:val="0"/>
          <w:numId w:val="3"/>
        </w:numPr>
        <w:spacing w:after="0" w:line="240" w:lineRule="auto"/>
        <w:ind w:left="0"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 xml:space="preserve">Внедрение программ наставничества и вовлечение в них обучающихся по дополнительным общеразвивающим программам. </w:t>
      </w:r>
    </w:p>
    <w:p w:rsidR="00303F65" w:rsidRPr="00AF72DF" w:rsidRDefault="00303F65" w:rsidP="00AF72DF">
      <w:pPr>
        <w:numPr>
          <w:ilvl w:val="0"/>
          <w:numId w:val="3"/>
        </w:numPr>
        <w:spacing w:after="0" w:line="240" w:lineRule="auto"/>
        <w:ind w:left="0"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Развитие системы поддержки талантливых детей.</w:t>
      </w:r>
    </w:p>
    <w:p w:rsidR="00303F65" w:rsidRPr="00AF72DF" w:rsidRDefault="00303F65" w:rsidP="00AF72DF">
      <w:pPr>
        <w:numPr>
          <w:ilvl w:val="0"/>
          <w:numId w:val="3"/>
        </w:numPr>
        <w:spacing w:after="0" w:line="240" w:lineRule="auto"/>
        <w:ind w:left="0"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Активизация профориентационной работы на уровне образовательных учреждений и муниципальном уровне.</w:t>
      </w:r>
    </w:p>
    <w:p w:rsidR="00303F65" w:rsidRPr="00AF72DF" w:rsidRDefault="00303F65" w:rsidP="00AF72DF">
      <w:pPr>
        <w:numPr>
          <w:ilvl w:val="0"/>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Формирование резерва управленческих и педагогических кадров. Развитие системы наставничества молодых специалистов.</w:t>
      </w:r>
    </w:p>
    <w:p w:rsidR="00303F65" w:rsidRPr="00AF72DF" w:rsidRDefault="00303F65" w:rsidP="00AF72DF">
      <w:pPr>
        <w:numPr>
          <w:ilvl w:val="0"/>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 xml:space="preserve"> Выполнение требований антитеррористической безопасности образовательных учреждений в соответствии с установленной категорией опасности.</w:t>
      </w:r>
    </w:p>
    <w:p w:rsidR="00303F65" w:rsidRPr="00AF72DF" w:rsidRDefault="00303F65" w:rsidP="00AF72DF">
      <w:pPr>
        <w:numPr>
          <w:ilvl w:val="0"/>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Обеспечение соблюдения требований СанПиН к условиям реализации образовательных программ.</w:t>
      </w:r>
    </w:p>
    <w:p w:rsidR="00303F65" w:rsidRPr="00AF72DF" w:rsidRDefault="00303F65" w:rsidP="00AF72DF">
      <w:pPr>
        <w:numPr>
          <w:ilvl w:val="0"/>
          <w:numId w:val="3"/>
        </w:numPr>
        <w:spacing w:after="0" w:line="240" w:lineRule="auto"/>
        <w:ind w:left="0" w:firstLine="709"/>
        <w:jc w:val="both"/>
        <w:rPr>
          <w:rFonts w:ascii="Times New Roman" w:hAnsi="Times New Roman"/>
          <w:sz w:val="24"/>
          <w:szCs w:val="24"/>
          <w:lang w:eastAsia="en-US"/>
        </w:rPr>
      </w:pPr>
      <w:r w:rsidRPr="00AF72DF">
        <w:rPr>
          <w:rFonts w:ascii="Times New Roman" w:hAnsi="Times New Roman"/>
          <w:sz w:val="24"/>
          <w:szCs w:val="24"/>
          <w:lang w:eastAsia="en-US"/>
        </w:rPr>
        <w:t xml:space="preserve">Оборудование помещений организаций и прилегающих к ним территорий с учетом доступности для инвалидов, а также создание условий доступности, позволяющих инвалидам получать услуги наравне с другими.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Реализация обозначенных задач безусловно способствует повышению доступности и качества предоставляемых услуг в сфере образования, что является непременным условием повышения уровня жизни жителей района.</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По состоянию на </w:t>
      </w:r>
      <w:r w:rsidRPr="00AF72DF">
        <w:rPr>
          <w:rFonts w:ascii="Times New Roman" w:hAnsi="Times New Roman"/>
          <w:sz w:val="24"/>
          <w:szCs w:val="24"/>
        </w:rPr>
        <w:t>01.01.2022г</w:t>
      </w:r>
      <w:r w:rsidRPr="00AF72DF">
        <w:rPr>
          <w:rFonts w:ascii="Times New Roman" w:hAnsi="Times New Roman"/>
          <w:color w:val="000000"/>
          <w:sz w:val="24"/>
          <w:szCs w:val="24"/>
        </w:rPr>
        <w:t xml:space="preserve"> на территории муниципального образования </w:t>
      </w:r>
      <w:r w:rsidRPr="00AF72DF">
        <w:rPr>
          <w:rFonts w:ascii="Times New Roman" w:hAnsi="Times New Roman"/>
          <w:sz w:val="24"/>
          <w:szCs w:val="24"/>
        </w:rPr>
        <w:t>функционируют 13 учреждений</w:t>
      </w:r>
      <w:r w:rsidRPr="00AF72DF">
        <w:rPr>
          <w:rFonts w:ascii="Times New Roman" w:hAnsi="Times New Roman"/>
          <w:color w:val="000000"/>
          <w:sz w:val="24"/>
          <w:szCs w:val="24"/>
        </w:rPr>
        <w:t xml:space="preserve"> образования:</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Средние общеобразовательные школы – 5;</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Малокомплектные начальные школы-детские сады – 1;</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Дошкольные образовательные учреждения – 5;</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Учреждения дополнительного образования детей – 2. </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В соответствии с постановлением администрации МО </w:t>
      </w:r>
      <w:r w:rsidR="009042B2">
        <w:rPr>
          <w:rFonts w:ascii="Times New Roman" w:hAnsi="Times New Roman"/>
          <w:color w:val="000000"/>
          <w:sz w:val="24"/>
          <w:szCs w:val="24"/>
        </w:rPr>
        <w:t>«</w:t>
      </w:r>
      <w:r w:rsidRPr="00AF72DF">
        <w:rPr>
          <w:rFonts w:ascii="Times New Roman" w:hAnsi="Times New Roman"/>
          <w:color w:val="000000"/>
          <w:sz w:val="24"/>
          <w:szCs w:val="24"/>
        </w:rPr>
        <w:t>Катангский район</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от 01 декабря 2021 года № 276-п осуществляется процедура ликвидации МКОУ НШДС с. Наканно в связи с отсутствием педагогических работников и отрицательной демографической ситуацией в населенном пункте. На основании решения родителей (законных представителей) воспитанников данного учреждения они будут переведены для продолжения освоения образовательной программы дошкольного образования в МКДОУ ДС </w:t>
      </w:r>
      <w:r w:rsidR="009042B2">
        <w:rPr>
          <w:rFonts w:ascii="Times New Roman" w:hAnsi="Times New Roman"/>
          <w:color w:val="000000"/>
          <w:sz w:val="24"/>
          <w:szCs w:val="24"/>
        </w:rPr>
        <w:t>«</w:t>
      </w:r>
      <w:r w:rsidRPr="00AF72DF">
        <w:rPr>
          <w:rFonts w:ascii="Times New Roman" w:hAnsi="Times New Roman"/>
          <w:color w:val="000000"/>
          <w:sz w:val="24"/>
          <w:szCs w:val="24"/>
        </w:rPr>
        <w:t>Радуга</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с. Ербогачен.</w:t>
      </w:r>
    </w:p>
    <w:p w:rsidR="00303F65" w:rsidRPr="00AF72DF" w:rsidRDefault="00303F65" w:rsidP="00AF72DF">
      <w:pPr>
        <w:pStyle w:val="10"/>
        <w:ind w:firstLine="709"/>
        <w:rPr>
          <w:b/>
          <w:sz w:val="24"/>
          <w:szCs w:val="24"/>
        </w:rPr>
      </w:pPr>
      <w:r w:rsidRPr="00AF72DF">
        <w:rPr>
          <w:b/>
          <w:sz w:val="24"/>
          <w:szCs w:val="24"/>
        </w:rPr>
        <w:t xml:space="preserve">На начало 2021/2022 учебного года </w:t>
      </w:r>
      <w:r w:rsidRPr="00AF72DF">
        <w:rPr>
          <w:sz w:val="24"/>
          <w:szCs w:val="24"/>
        </w:rPr>
        <w:t>в общеобразовательных, дошкольных образовательных учреждениях, учреждениях дополнительного образования работает 107 педагогических работников</w:t>
      </w:r>
      <w:r w:rsidRPr="00AF72DF">
        <w:rPr>
          <w:b/>
          <w:sz w:val="24"/>
          <w:szCs w:val="24"/>
        </w:rPr>
        <w:t>.</w:t>
      </w:r>
    </w:p>
    <w:p w:rsidR="00303F65" w:rsidRPr="00AF72DF" w:rsidRDefault="00303F65" w:rsidP="00AF72DF">
      <w:pPr>
        <w:pStyle w:val="10"/>
        <w:ind w:firstLine="709"/>
        <w:rPr>
          <w:sz w:val="24"/>
          <w:szCs w:val="24"/>
        </w:rPr>
      </w:pPr>
      <w:r w:rsidRPr="00AF72DF">
        <w:rPr>
          <w:sz w:val="24"/>
          <w:szCs w:val="24"/>
        </w:rPr>
        <w:t xml:space="preserve">На 01.01.2022 года </w:t>
      </w:r>
      <w:r w:rsidRPr="00AF72DF">
        <w:rPr>
          <w:b/>
          <w:sz w:val="24"/>
          <w:szCs w:val="24"/>
        </w:rPr>
        <w:t>%</w:t>
      </w:r>
      <w:r w:rsidRPr="00AF72DF">
        <w:rPr>
          <w:sz w:val="24"/>
          <w:szCs w:val="24"/>
        </w:rPr>
        <w:t xml:space="preserve"> обеспеченности педагогическими кадрами </w:t>
      </w:r>
      <w:r w:rsidRPr="00AF72DF">
        <w:rPr>
          <w:b/>
          <w:sz w:val="24"/>
          <w:szCs w:val="24"/>
        </w:rPr>
        <w:t>в образовательных учреждениях составляет 94,3%,</w:t>
      </w:r>
      <w:r w:rsidRPr="00AF72DF">
        <w:rPr>
          <w:sz w:val="24"/>
          <w:szCs w:val="24"/>
        </w:rPr>
        <w:t xml:space="preserve"> (</w:t>
      </w:r>
      <w:r w:rsidRPr="00AF72DF">
        <w:rPr>
          <w:b/>
          <w:sz w:val="24"/>
          <w:szCs w:val="24"/>
        </w:rPr>
        <w:t>в общеобразовательных</w:t>
      </w:r>
      <w:r w:rsidRPr="00AF72DF">
        <w:rPr>
          <w:b/>
          <w:color w:val="FF0000"/>
          <w:sz w:val="24"/>
          <w:szCs w:val="24"/>
        </w:rPr>
        <w:t xml:space="preserve"> </w:t>
      </w:r>
      <w:r w:rsidRPr="00AF72DF">
        <w:rPr>
          <w:b/>
          <w:sz w:val="24"/>
          <w:szCs w:val="24"/>
        </w:rPr>
        <w:t>учреждениях -93,9%, в дошкольных образовательных учреждениях – 100%,</w:t>
      </w:r>
      <w:r w:rsidRPr="00AF72DF">
        <w:rPr>
          <w:b/>
          <w:color w:val="FF0000"/>
          <w:sz w:val="24"/>
          <w:szCs w:val="24"/>
        </w:rPr>
        <w:t xml:space="preserve"> </w:t>
      </w:r>
      <w:r w:rsidRPr="00AF72DF">
        <w:rPr>
          <w:b/>
          <w:sz w:val="24"/>
          <w:szCs w:val="24"/>
        </w:rPr>
        <w:t>учреждениях дополнительного образования – 75%).</w:t>
      </w:r>
      <w:r w:rsidRPr="00AF72DF">
        <w:rPr>
          <w:b/>
          <w:color w:val="FF0000"/>
          <w:sz w:val="24"/>
          <w:szCs w:val="24"/>
        </w:rPr>
        <w:t xml:space="preserve"> </w:t>
      </w:r>
      <w:r w:rsidRPr="00AF72DF">
        <w:rPr>
          <w:b/>
          <w:sz w:val="24"/>
          <w:szCs w:val="24"/>
        </w:rPr>
        <w:t xml:space="preserve">Существуют вакансии </w:t>
      </w:r>
      <w:r w:rsidRPr="00AF72DF">
        <w:rPr>
          <w:sz w:val="24"/>
          <w:szCs w:val="24"/>
        </w:rPr>
        <w:t>в СОШ с. Подволошино – учитель русского языка и литературы, учитель математики, в СОШ с. Ербогачен – учитель русского языка и литературы, педагог- психолог, учитель истории и обществознания; в ДШИ - преподаватель класса баян, преподаватель класса фортепиано.</w:t>
      </w:r>
    </w:p>
    <w:p w:rsidR="00303F65" w:rsidRPr="00AF72DF" w:rsidRDefault="00303F65" w:rsidP="00AF72DF">
      <w:pPr>
        <w:pStyle w:val="10"/>
        <w:ind w:firstLine="709"/>
        <w:rPr>
          <w:sz w:val="24"/>
          <w:szCs w:val="24"/>
        </w:rPr>
      </w:pPr>
      <w:r w:rsidRPr="00AF72DF">
        <w:rPr>
          <w:sz w:val="24"/>
          <w:szCs w:val="24"/>
        </w:rPr>
        <w:t xml:space="preserve">Для подготовки собственных кадров, по договору администрации района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с Российским государственным педагогическим университетом им. А.И.Герцена обучается 2 студента по очной форме обучения;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с ФБГОУ ВПО ИГУ – обучаются 3 студента по очной форме обучения.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образовательных учреждениях района работают:</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color w:val="FF0000"/>
          <w:sz w:val="24"/>
          <w:szCs w:val="24"/>
        </w:rPr>
        <w:t xml:space="preserve">- </w:t>
      </w:r>
      <w:r w:rsidRPr="00AF72DF">
        <w:rPr>
          <w:rFonts w:ascii="Times New Roman" w:hAnsi="Times New Roman"/>
          <w:sz w:val="24"/>
          <w:szCs w:val="24"/>
        </w:rPr>
        <w:t>66 педагогов, имеющих высшее профессиональное образование, что составляет 61,7%;</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- 6 педагогов повышают свой образовательный уровень - учатся по заочной форме обучения в высших учебных заведениях;</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color w:val="FF0000"/>
          <w:sz w:val="24"/>
          <w:szCs w:val="24"/>
        </w:rPr>
        <w:t xml:space="preserve">- </w:t>
      </w:r>
      <w:r w:rsidRPr="00AF72DF">
        <w:rPr>
          <w:rFonts w:ascii="Times New Roman" w:hAnsi="Times New Roman"/>
          <w:sz w:val="24"/>
          <w:szCs w:val="24"/>
        </w:rPr>
        <w:t>30 педагогов (28,1%) имеют квалификационную категорию, из них: высшую - 5 педагога, 1-ую – 25 педагог;</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45 (42,6%) педагогов имеют стаж работы более 20 лет;</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- 45 педагогов (42,6%) - пенсионного возраста;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- 30 педагогов в возрасте до 30 лет, из них 6 молодых специалистов. В основном это бывшие выпускники школ района, закончившие профессиональные учебные заведения и вернувшиеся в родную школу и дошкольные образовательные учреждения.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поддержки и стимула молодым специалистам, прибывшим в ОУ района, выплачиваются:</w:t>
      </w:r>
    </w:p>
    <w:p w:rsidR="00303F65" w:rsidRPr="00AF72DF" w:rsidRDefault="00303F65" w:rsidP="00AF72DF">
      <w:pPr>
        <w:numPr>
          <w:ilvl w:val="0"/>
          <w:numId w:val="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единовременное денежное пособие из областного бюджета в размере 115000 рублей на основании постановления Правительства Иркутской области от 25 июня 2019г. № 510-пп;</w:t>
      </w:r>
    </w:p>
    <w:p w:rsidR="00303F65" w:rsidRPr="00AF72DF" w:rsidRDefault="00303F65" w:rsidP="00AF72DF">
      <w:pPr>
        <w:numPr>
          <w:ilvl w:val="0"/>
          <w:numId w:val="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единовременное денежное пособие из местного бюджета в размере 10-ти кратной величины размера МРОТ Федерального уровня на основании решения районной Думы от 30.09.2020 года № 4/6;</w:t>
      </w:r>
    </w:p>
    <w:p w:rsidR="00303F65" w:rsidRPr="00AF72DF" w:rsidRDefault="00303F65" w:rsidP="00AF72DF">
      <w:pPr>
        <w:numPr>
          <w:ilvl w:val="0"/>
          <w:numId w:val="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производится доплата к заработной плате в размере 20% от оклада на основании Положения о системе оплаты труда работников муниципальных образовательных учреждений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Методическую помощь оказывают руководители ОУ, заместители руководителей</w:t>
      </w:r>
      <w:r w:rsidR="00CB0F77">
        <w:rPr>
          <w:rFonts w:ascii="Times New Roman" w:hAnsi="Times New Roman"/>
          <w:sz w:val="24"/>
          <w:szCs w:val="24"/>
        </w:rPr>
        <w:t xml:space="preserve"> </w:t>
      </w:r>
      <w:r w:rsidRPr="00AF72DF">
        <w:rPr>
          <w:rFonts w:ascii="Times New Roman" w:hAnsi="Times New Roman"/>
          <w:sz w:val="24"/>
          <w:szCs w:val="24"/>
        </w:rPr>
        <w:t>ОУ, руководители методобъединений, наставники, специалисты и методисты отдела образования.</w:t>
      </w:r>
    </w:p>
    <w:p w:rsidR="00303F65" w:rsidRPr="00AF72DF" w:rsidRDefault="00303F65" w:rsidP="00AF72DF">
      <w:pPr>
        <w:spacing w:after="0" w:line="240" w:lineRule="auto"/>
        <w:ind w:firstLine="709"/>
        <w:jc w:val="both"/>
        <w:rPr>
          <w:rFonts w:ascii="Times New Roman" w:hAnsi="Times New Roman"/>
          <w:b/>
          <w:bCs/>
          <w:sz w:val="24"/>
          <w:szCs w:val="24"/>
        </w:rPr>
      </w:pPr>
      <w:r w:rsidRPr="00AF72DF">
        <w:rPr>
          <w:rFonts w:ascii="Times New Roman" w:hAnsi="Times New Roman"/>
          <w:b/>
          <w:bCs/>
          <w:sz w:val="24"/>
          <w:szCs w:val="24"/>
        </w:rPr>
        <w:t>За многолетний плодотворный труд награждены:</w:t>
      </w:r>
    </w:p>
    <w:p w:rsidR="00303F65" w:rsidRPr="00AF72DF" w:rsidRDefault="00303F65" w:rsidP="00AF72DF">
      <w:pPr>
        <w:spacing w:after="0" w:line="240" w:lineRule="auto"/>
        <w:ind w:firstLine="709"/>
        <w:jc w:val="both"/>
        <w:rPr>
          <w:rFonts w:ascii="Times New Roman" w:hAnsi="Times New Roman"/>
          <w:b/>
          <w:bCs/>
          <w:sz w:val="24"/>
          <w:szCs w:val="24"/>
        </w:rPr>
      </w:pPr>
      <w:r w:rsidRPr="00AF72DF">
        <w:rPr>
          <w:rFonts w:ascii="Times New Roman" w:hAnsi="Times New Roman"/>
          <w:bCs/>
          <w:sz w:val="24"/>
          <w:szCs w:val="24"/>
        </w:rPr>
        <w:t xml:space="preserve">- значком </w:t>
      </w:r>
      <w:r w:rsidR="009042B2">
        <w:rPr>
          <w:rFonts w:ascii="Times New Roman" w:hAnsi="Times New Roman"/>
          <w:bCs/>
          <w:sz w:val="24"/>
          <w:szCs w:val="24"/>
        </w:rPr>
        <w:t>«</w:t>
      </w:r>
      <w:r w:rsidRPr="00AF72DF">
        <w:rPr>
          <w:rFonts w:ascii="Times New Roman" w:hAnsi="Times New Roman"/>
          <w:bCs/>
          <w:sz w:val="24"/>
          <w:szCs w:val="24"/>
        </w:rPr>
        <w:t>Отличник народного просвещения</w:t>
      </w:r>
      <w:r w:rsidR="009042B2">
        <w:rPr>
          <w:rFonts w:ascii="Times New Roman" w:hAnsi="Times New Roman"/>
          <w:bCs/>
          <w:sz w:val="24"/>
          <w:szCs w:val="24"/>
        </w:rPr>
        <w:t>»</w:t>
      </w:r>
      <w:r w:rsidRPr="00AF72DF">
        <w:rPr>
          <w:rFonts w:ascii="Times New Roman" w:hAnsi="Times New Roman"/>
          <w:bCs/>
          <w:sz w:val="24"/>
          <w:szCs w:val="24"/>
        </w:rPr>
        <w:t xml:space="preserve"> - 3 педагога;</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xml:space="preserve">- Почетное звание </w:t>
      </w:r>
      <w:r w:rsidR="009042B2">
        <w:rPr>
          <w:rFonts w:ascii="Times New Roman" w:hAnsi="Times New Roman"/>
          <w:bCs/>
          <w:sz w:val="24"/>
          <w:szCs w:val="24"/>
        </w:rPr>
        <w:t>«</w:t>
      </w:r>
      <w:r w:rsidRPr="00AF72DF">
        <w:rPr>
          <w:rFonts w:ascii="Times New Roman" w:hAnsi="Times New Roman"/>
          <w:bCs/>
          <w:sz w:val="24"/>
          <w:szCs w:val="24"/>
        </w:rPr>
        <w:t>Почетный работник общего образования Российской Федерации</w:t>
      </w:r>
      <w:r w:rsidR="009042B2">
        <w:rPr>
          <w:rFonts w:ascii="Times New Roman" w:hAnsi="Times New Roman"/>
          <w:bCs/>
          <w:sz w:val="24"/>
          <w:szCs w:val="24"/>
        </w:rPr>
        <w:t>»</w:t>
      </w:r>
      <w:r w:rsidRPr="00AF72DF">
        <w:rPr>
          <w:rFonts w:ascii="Times New Roman" w:hAnsi="Times New Roman"/>
          <w:bCs/>
          <w:sz w:val="24"/>
          <w:szCs w:val="24"/>
        </w:rPr>
        <w:t xml:space="preserve"> присвоено 12 педагогам;</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xml:space="preserve">- Нагрудным знаком </w:t>
      </w:r>
      <w:r w:rsidR="009042B2">
        <w:rPr>
          <w:rFonts w:ascii="Times New Roman" w:hAnsi="Times New Roman"/>
          <w:bCs/>
          <w:sz w:val="24"/>
          <w:szCs w:val="24"/>
        </w:rPr>
        <w:t>«</w:t>
      </w:r>
      <w:r w:rsidRPr="00AF72DF">
        <w:rPr>
          <w:rFonts w:ascii="Times New Roman" w:hAnsi="Times New Roman"/>
          <w:bCs/>
          <w:sz w:val="24"/>
          <w:szCs w:val="24"/>
        </w:rPr>
        <w:t>Почетный работник воспитания и просвещения Российской Федерации</w:t>
      </w:r>
      <w:r w:rsidR="009042B2">
        <w:rPr>
          <w:rFonts w:ascii="Times New Roman" w:hAnsi="Times New Roman"/>
          <w:bCs/>
          <w:sz w:val="24"/>
          <w:szCs w:val="24"/>
        </w:rPr>
        <w:t>»</w:t>
      </w:r>
      <w:r w:rsidRPr="00AF72DF">
        <w:rPr>
          <w:rFonts w:ascii="Times New Roman" w:hAnsi="Times New Roman"/>
          <w:bCs/>
          <w:sz w:val="24"/>
          <w:szCs w:val="24"/>
        </w:rPr>
        <w:t xml:space="preserve"> награжден 3 педагога;</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color w:val="FF0000"/>
          <w:sz w:val="24"/>
          <w:szCs w:val="24"/>
        </w:rPr>
        <w:t xml:space="preserve">- </w:t>
      </w:r>
      <w:r w:rsidRPr="00AF72DF">
        <w:rPr>
          <w:rFonts w:ascii="Times New Roman" w:hAnsi="Times New Roman"/>
          <w:bCs/>
          <w:sz w:val="24"/>
          <w:szCs w:val="24"/>
        </w:rPr>
        <w:t>Почетной грамотой Министерства образования и науки Российской Федерации – 43 педагога;</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color w:val="FF0000"/>
          <w:sz w:val="24"/>
          <w:szCs w:val="24"/>
        </w:rPr>
        <w:t xml:space="preserve">- </w:t>
      </w:r>
      <w:r w:rsidRPr="00AF72DF">
        <w:rPr>
          <w:rFonts w:ascii="Times New Roman" w:hAnsi="Times New Roman"/>
          <w:bCs/>
          <w:sz w:val="24"/>
          <w:szCs w:val="24"/>
        </w:rPr>
        <w:t>Благодарностью Министерства образования и науки Российской Федерации – 12 педагогов;</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Почетной грамотой Министерства просвещения Российской Федерации – 4 педагога;</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Благодарностью Министерства просвещения Российской Федерации – 2 педагога;</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Почетной грамотой Министерства образования Иркутской области - 130 работников;</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xml:space="preserve">- Почетной грамотой мэра МО </w:t>
      </w:r>
      <w:r w:rsidR="009042B2">
        <w:rPr>
          <w:rFonts w:ascii="Times New Roman" w:hAnsi="Times New Roman"/>
          <w:bCs/>
          <w:sz w:val="24"/>
          <w:szCs w:val="24"/>
        </w:rPr>
        <w:t>«</w:t>
      </w:r>
      <w:r w:rsidRPr="00AF72DF">
        <w:rPr>
          <w:rFonts w:ascii="Times New Roman" w:hAnsi="Times New Roman"/>
          <w:bCs/>
          <w:sz w:val="24"/>
          <w:szCs w:val="24"/>
        </w:rPr>
        <w:t>Катангский район</w:t>
      </w:r>
      <w:r w:rsidR="009042B2">
        <w:rPr>
          <w:rFonts w:ascii="Times New Roman" w:hAnsi="Times New Roman"/>
          <w:bCs/>
          <w:sz w:val="24"/>
          <w:szCs w:val="24"/>
        </w:rPr>
        <w:t>»</w:t>
      </w:r>
      <w:r w:rsidRPr="00AF72DF">
        <w:rPr>
          <w:rFonts w:ascii="Times New Roman" w:hAnsi="Times New Roman"/>
          <w:bCs/>
          <w:sz w:val="24"/>
          <w:szCs w:val="24"/>
        </w:rPr>
        <w:t xml:space="preserve"> - 61 педагог;</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Почетной грамотой Губернатора Иркутской области – 17 педагогов;</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Благодарностью Губернатора Иркутской области – 14 педагогов;</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Благодарностью Министерства образования Иркутской области - 24 педагога;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Почетной грамотой МОО - 294 педагога;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w:t>
      </w:r>
      <w:r w:rsidRPr="00AF72DF">
        <w:rPr>
          <w:rFonts w:ascii="Times New Roman" w:eastAsia="Calibri" w:hAnsi="Times New Roman"/>
          <w:sz w:val="24"/>
          <w:szCs w:val="24"/>
          <w:lang w:eastAsia="en-US"/>
        </w:rPr>
        <w:t xml:space="preserve">Присвоено почетное звание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Почетный гражданин Катангского района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- 6 педагогам</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Присвоено почетное звание </w:t>
      </w:r>
      <w:r w:rsidR="009042B2">
        <w:rPr>
          <w:rFonts w:ascii="Times New Roman" w:hAnsi="Times New Roman"/>
          <w:sz w:val="24"/>
          <w:szCs w:val="24"/>
        </w:rPr>
        <w:t>«</w:t>
      </w:r>
      <w:r w:rsidRPr="00AF72DF">
        <w:rPr>
          <w:rFonts w:ascii="Times New Roman" w:hAnsi="Times New Roman"/>
          <w:sz w:val="24"/>
          <w:szCs w:val="24"/>
        </w:rPr>
        <w:t>Заслуженный работник образования Иркутской области</w:t>
      </w:r>
      <w:r w:rsidR="009042B2">
        <w:rPr>
          <w:rFonts w:ascii="Times New Roman" w:hAnsi="Times New Roman"/>
          <w:sz w:val="24"/>
          <w:szCs w:val="24"/>
        </w:rPr>
        <w:t>»</w:t>
      </w:r>
      <w:r w:rsidRPr="00AF72DF">
        <w:rPr>
          <w:rFonts w:ascii="Times New Roman" w:hAnsi="Times New Roman"/>
          <w:sz w:val="24"/>
          <w:szCs w:val="24"/>
        </w:rPr>
        <w:t xml:space="preserve"> - 1 педагогу.</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По ходатайству коллективов образовательных учреждений награждены работники обслуживающего персонала: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Присвоено почетное звание </w:t>
      </w:r>
      <w:r w:rsidR="009042B2">
        <w:rPr>
          <w:rFonts w:ascii="Times New Roman" w:hAnsi="Times New Roman"/>
          <w:sz w:val="24"/>
          <w:szCs w:val="24"/>
        </w:rPr>
        <w:t>«</w:t>
      </w:r>
      <w:r w:rsidRPr="00AF72DF">
        <w:rPr>
          <w:rFonts w:ascii="Times New Roman" w:hAnsi="Times New Roman"/>
          <w:sz w:val="24"/>
          <w:szCs w:val="24"/>
        </w:rPr>
        <w:t>Почетный работник сферы образования Российской Федерации</w:t>
      </w:r>
      <w:r w:rsidR="009042B2">
        <w:rPr>
          <w:rFonts w:ascii="Times New Roman" w:hAnsi="Times New Roman"/>
          <w:sz w:val="24"/>
          <w:szCs w:val="24"/>
        </w:rPr>
        <w:t>»</w:t>
      </w:r>
      <w:r w:rsidRPr="00AF72DF">
        <w:rPr>
          <w:rFonts w:ascii="Times New Roman" w:hAnsi="Times New Roman"/>
          <w:sz w:val="24"/>
          <w:szCs w:val="24"/>
        </w:rPr>
        <w:t xml:space="preserve"> 1 техническому работнику (кочегар МКДОУ детский сад с. Подволошино);</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xml:space="preserve">- Почетной грамотой Министерства просвещения Российской Федерации – 1 технический работник (повар МКДОУ детский сад с. Подволошино);  </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Благодарностью мэра района – 36 работников.</w:t>
      </w:r>
    </w:p>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bCs/>
          <w:sz w:val="24"/>
          <w:szCs w:val="24"/>
        </w:rPr>
        <w:t>- Благодарностью МОО - 254 работника.</w:t>
      </w:r>
    </w:p>
    <w:p w:rsidR="00303F65" w:rsidRPr="00AF72DF" w:rsidRDefault="00303F65" w:rsidP="00AF72DF">
      <w:pPr>
        <w:pStyle w:val="11"/>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За 2020-2021 учебный год 315 педагогических и руководящих работников образовательных учреждений Катангского района прошли повышение квалификации.</w:t>
      </w:r>
    </w:p>
    <w:p w:rsidR="00303F65" w:rsidRPr="00AF72DF" w:rsidRDefault="00303F65" w:rsidP="00AF72DF">
      <w:pPr>
        <w:spacing w:after="0" w:line="240" w:lineRule="auto"/>
        <w:ind w:firstLine="709"/>
        <w:jc w:val="both"/>
        <w:rPr>
          <w:rFonts w:ascii="Times New Roman" w:hAnsi="Times New Roman"/>
          <w:b/>
          <w:i/>
          <w:sz w:val="24"/>
          <w:szCs w:val="24"/>
        </w:rPr>
      </w:pPr>
      <w:r w:rsidRPr="00AF72DF">
        <w:rPr>
          <w:rFonts w:ascii="Times New Roman" w:hAnsi="Times New Roman"/>
          <w:b/>
          <w:i/>
          <w:sz w:val="24"/>
          <w:szCs w:val="24"/>
        </w:rPr>
        <w:t xml:space="preserve">Основные направления повышения квалификации: </w:t>
      </w:r>
    </w:p>
    <w:p w:rsidR="00303F65" w:rsidRPr="00AF72DF" w:rsidRDefault="009042B2" w:rsidP="00AF72DF">
      <w:pPr>
        <w:numPr>
          <w:ilvl w:val="0"/>
          <w:numId w:val="5"/>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bCs/>
          <w:sz w:val="24"/>
          <w:szCs w:val="24"/>
        </w:rPr>
        <w:t>Гражданская оборона и защита от чрезвычайных ситуаций</w:t>
      </w:r>
      <w:r>
        <w:rPr>
          <w:rFonts w:ascii="Times New Roman" w:hAnsi="Times New Roman"/>
          <w:bCs/>
          <w:sz w:val="24"/>
          <w:szCs w:val="24"/>
        </w:rPr>
        <w:t>»</w:t>
      </w:r>
      <w:r w:rsidR="00303F65" w:rsidRPr="00AF72DF">
        <w:rPr>
          <w:rFonts w:ascii="Times New Roman" w:hAnsi="Times New Roman"/>
          <w:sz w:val="24"/>
          <w:szCs w:val="24"/>
        </w:rPr>
        <w:t xml:space="preserve"> - 14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Организация и осуществление дополнительного образования детей с ОВЗ и инвалидностью от 5 до 18 лет</w:t>
      </w:r>
      <w:r>
        <w:rPr>
          <w:rFonts w:ascii="Times New Roman" w:hAnsi="Times New Roman"/>
          <w:sz w:val="24"/>
          <w:szCs w:val="24"/>
        </w:rPr>
        <w:t>»</w:t>
      </w:r>
      <w:r w:rsidR="00303F65" w:rsidRPr="00AF72DF">
        <w:rPr>
          <w:rFonts w:ascii="Times New Roman" w:hAnsi="Times New Roman"/>
          <w:sz w:val="24"/>
          <w:szCs w:val="24"/>
        </w:rPr>
        <w:t xml:space="preserve"> - 8 человек;</w:t>
      </w:r>
    </w:p>
    <w:p w:rsidR="00303F65" w:rsidRPr="00AF72DF" w:rsidRDefault="00303F65" w:rsidP="00AF72DF">
      <w:pPr>
        <w:numPr>
          <w:ilvl w:val="0"/>
          <w:numId w:val="6"/>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Формирование коммуникативной компетенции в обучении родному языку</w:t>
      </w:r>
      <w:r w:rsidR="009042B2">
        <w:rPr>
          <w:rFonts w:ascii="Times New Roman" w:hAnsi="Times New Roman"/>
          <w:sz w:val="24"/>
          <w:szCs w:val="24"/>
        </w:rPr>
        <w:t>»</w:t>
      </w:r>
      <w:r w:rsidRPr="00AF72DF">
        <w:rPr>
          <w:rFonts w:ascii="Times New Roman" w:hAnsi="Times New Roman"/>
          <w:sz w:val="24"/>
          <w:szCs w:val="24"/>
        </w:rPr>
        <w:t xml:space="preserve"> - 24 человека;</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Формирование этнокультурной компетентности в условиях полиэтнической образовательно среды</w:t>
      </w:r>
      <w:r>
        <w:rPr>
          <w:rFonts w:ascii="Times New Roman" w:hAnsi="Times New Roman"/>
          <w:sz w:val="24"/>
          <w:szCs w:val="24"/>
        </w:rPr>
        <w:t>»</w:t>
      </w:r>
      <w:r w:rsidR="00303F65" w:rsidRPr="00AF72DF">
        <w:rPr>
          <w:rFonts w:ascii="Times New Roman" w:hAnsi="Times New Roman"/>
          <w:sz w:val="24"/>
          <w:szCs w:val="24"/>
        </w:rPr>
        <w:t xml:space="preserve">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Управление качеством общего образования в условиях обновления ФГОС на основе модернизации технологий и содержания обучения, концепций преподавания учебных предметов</w:t>
      </w:r>
      <w:r>
        <w:rPr>
          <w:rFonts w:ascii="Times New Roman" w:hAnsi="Times New Roman"/>
          <w:sz w:val="24"/>
          <w:szCs w:val="24"/>
        </w:rPr>
        <w:t>»</w:t>
      </w:r>
      <w:r w:rsidR="00303F65" w:rsidRPr="00AF72DF">
        <w:rPr>
          <w:rFonts w:ascii="Times New Roman" w:hAnsi="Times New Roman"/>
          <w:sz w:val="24"/>
          <w:szCs w:val="24"/>
        </w:rPr>
        <w:t xml:space="preserve"> - 9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Курсы в рамках нацпроекта по совершенствованию предметных и методических компетенций (в том числе в области формирования функциональной грамотности обучающихся)</w:t>
      </w:r>
      <w:r>
        <w:rPr>
          <w:rFonts w:ascii="Times New Roman" w:hAnsi="Times New Roman"/>
          <w:sz w:val="24"/>
          <w:szCs w:val="24"/>
        </w:rPr>
        <w:t>»</w:t>
      </w:r>
      <w:r w:rsidR="00303F65" w:rsidRPr="00AF72DF">
        <w:rPr>
          <w:rFonts w:ascii="Times New Roman" w:hAnsi="Times New Roman"/>
          <w:sz w:val="24"/>
          <w:szCs w:val="24"/>
        </w:rPr>
        <w:t xml:space="preserve"> – 13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Система оценки качества образования в деятельности руководителя образовательной организации. Менеджмент и экономика</w:t>
      </w:r>
      <w:r>
        <w:rPr>
          <w:rFonts w:ascii="Times New Roman" w:hAnsi="Times New Roman"/>
          <w:sz w:val="24"/>
          <w:szCs w:val="24"/>
        </w:rPr>
        <w:t>»</w:t>
      </w:r>
      <w:r w:rsidR="00303F65" w:rsidRPr="00AF72DF">
        <w:rPr>
          <w:rFonts w:ascii="Times New Roman" w:hAnsi="Times New Roman"/>
          <w:sz w:val="24"/>
          <w:szCs w:val="24"/>
        </w:rPr>
        <w:t xml:space="preserve"> - 2 человека;</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Контрактная система в сфере закупок товаров, работ, услуг для обеспечения государственных и муниципальных нужд</w:t>
      </w:r>
      <w:r>
        <w:rPr>
          <w:rFonts w:ascii="Times New Roman" w:hAnsi="Times New Roman"/>
          <w:sz w:val="24"/>
          <w:szCs w:val="24"/>
        </w:rPr>
        <w:t>»</w:t>
      </w:r>
      <w:r w:rsidR="00303F65" w:rsidRPr="00AF72DF">
        <w:rPr>
          <w:rFonts w:ascii="Times New Roman" w:hAnsi="Times New Roman"/>
          <w:sz w:val="24"/>
          <w:szCs w:val="24"/>
        </w:rPr>
        <w:t xml:space="preserve"> - 16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Подготовка российских школьников к участию в международных исследованиях ИКТ-грамотности</w:t>
      </w:r>
      <w:r>
        <w:rPr>
          <w:rFonts w:ascii="Times New Roman" w:hAnsi="Times New Roman"/>
          <w:sz w:val="24"/>
          <w:szCs w:val="24"/>
        </w:rPr>
        <w:t>»</w:t>
      </w:r>
      <w:r w:rsidR="00303F65" w:rsidRPr="00AF72DF">
        <w:rPr>
          <w:rFonts w:ascii="Times New Roman" w:hAnsi="Times New Roman"/>
          <w:sz w:val="24"/>
          <w:szCs w:val="24"/>
        </w:rPr>
        <w:t xml:space="preserve"> - 4 человека;</w:t>
      </w:r>
    </w:p>
    <w:p w:rsidR="00303F65" w:rsidRPr="00AF72DF" w:rsidRDefault="00303F65" w:rsidP="00AF72DF">
      <w:pPr>
        <w:numPr>
          <w:ilvl w:val="0"/>
          <w:numId w:val="6"/>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Профессиональная переподготовка по программе </w:t>
      </w:r>
      <w:r w:rsidR="009042B2">
        <w:rPr>
          <w:rFonts w:ascii="Times New Roman" w:hAnsi="Times New Roman"/>
          <w:sz w:val="24"/>
          <w:szCs w:val="24"/>
        </w:rPr>
        <w:t>«</w:t>
      </w:r>
      <w:r w:rsidRPr="00AF72DF">
        <w:rPr>
          <w:rFonts w:ascii="Times New Roman" w:hAnsi="Times New Roman"/>
          <w:sz w:val="24"/>
          <w:szCs w:val="24"/>
        </w:rPr>
        <w:t>Менеджер образования: Эффективный менеджмент в образовательной организации</w:t>
      </w:r>
      <w:r w:rsidR="009042B2">
        <w:rPr>
          <w:rFonts w:ascii="Times New Roman" w:hAnsi="Times New Roman"/>
          <w:sz w:val="24"/>
          <w:szCs w:val="24"/>
        </w:rPr>
        <w:t>»</w:t>
      </w:r>
      <w:r w:rsidRPr="00AF72DF">
        <w:rPr>
          <w:rFonts w:ascii="Times New Roman" w:hAnsi="Times New Roman"/>
          <w:sz w:val="24"/>
          <w:szCs w:val="24"/>
        </w:rPr>
        <w:t xml:space="preserve">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Управление деятельностью организации отдыха и оздоровления детей</w:t>
      </w:r>
      <w:r>
        <w:rPr>
          <w:rFonts w:ascii="Times New Roman" w:hAnsi="Times New Roman"/>
          <w:sz w:val="24"/>
          <w:szCs w:val="24"/>
        </w:rPr>
        <w:t>»</w:t>
      </w:r>
      <w:r w:rsidR="00303F65" w:rsidRPr="00AF72DF">
        <w:rPr>
          <w:rFonts w:ascii="Times New Roman" w:hAnsi="Times New Roman"/>
          <w:sz w:val="24"/>
          <w:szCs w:val="24"/>
        </w:rPr>
        <w:t xml:space="preserve"> (дистанционно) – 1 человек (методист МОО);</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Вопросы внедрения в Иркутской области целевой региональной модели дополнительного образования детей</w:t>
      </w:r>
      <w:r>
        <w:rPr>
          <w:rFonts w:ascii="Times New Roman" w:hAnsi="Times New Roman"/>
          <w:sz w:val="24"/>
          <w:szCs w:val="24"/>
        </w:rPr>
        <w:t>»</w:t>
      </w:r>
      <w:r w:rsidR="00303F65" w:rsidRPr="00AF72DF">
        <w:rPr>
          <w:rFonts w:ascii="Times New Roman" w:hAnsi="Times New Roman"/>
          <w:sz w:val="24"/>
          <w:szCs w:val="24"/>
        </w:rPr>
        <w:t xml:space="preserve"> - 1 человек (методист МОО);</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Организация правового просвещения в образовательной организации в соответствии с Основами государственной политики Российской Федерации в сфере развития правовой грамотности и правосознания граждан</w:t>
      </w:r>
      <w:r>
        <w:rPr>
          <w:rFonts w:ascii="Times New Roman" w:hAnsi="Times New Roman"/>
          <w:sz w:val="24"/>
          <w:szCs w:val="24"/>
        </w:rPr>
        <w:t>»</w:t>
      </w:r>
      <w:r w:rsidR="00303F65" w:rsidRPr="00AF72DF">
        <w:rPr>
          <w:rFonts w:ascii="Times New Roman" w:hAnsi="Times New Roman"/>
          <w:sz w:val="24"/>
          <w:szCs w:val="24"/>
        </w:rPr>
        <w:t xml:space="preserve"> в объеме 31 ч. — 18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Конвенция о правах ребенка и права ребенка в соответствии с требованиями профессиональных стандартов.</w:t>
      </w:r>
      <w:r>
        <w:rPr>
          <w:rFonts w:ascii="Times New Roman" w:hAnsi="Times New Roman"/>
          <w:sz w:val="24"/>
          <w:szCs w:val="24"/>
        </w:rPr>
        <w:t>»</w:t>
      </w:r>
      <w:r w:rsidR="00303F65" w:rsidRPr="00AF72DF">
        <w:rPr>
          <w:rFonts w:ascii="Times New Roman" w:hAnsi="Times New Roman"/>
          <w:sz w:val="24"/>
          <w:szCs w:val="24"/>
        </w:rPr>
        <w:t xml:space="preserve"> -  2 педагога;</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Совершенствование компетенций педагогических работников по работе со слабомотивированными обучающимися и преодолению их учебной неуспешности</w:t>
      </w:r>
      <w:r>
        <w:rPr>
          <w:rFonts w:ascii="Times New Roman" w:hAnsi="Times New Roman"/>
          <w:sz w:val="24"/>
          <w:szCs w:val="24"/>
        </w:rPr>
        <w:t>»</w:t>
      </w:r>
      <w:r w:rsidR="00303F65" w:rsidRPr="00AF72DF">
        <w:rPr>
          <w:rFonts w:ascii="Times New Roman" w:hAnsi="Times New Roman"/>
          <w:sz w:val="24"/>
          <w:szCs w:val="24"/>
        </w:rPr>
        <w:t xml:space="preserve"> 72 часа – 1 педагог;</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Современные методики преподавания учителя географии с учетом ФГОС ООО и ФГОС СОО</w:t>
      </w:r>
      <w:r>
        <w:rPr>
          <w:rFonts w:ascii="Times New Roman" w:hAnsi="Times New Roman"/>
          <w:sz w:val="24"/>
          <w:szCs w:val="24"/>
        </w:rPr>
        <w:t>»</w:t>
      </w:r>
      <w:r w:rsidR="00303F65" w:rsidRPr="00AF72DF">
        <w:rPr>
          <w:rFonts w:ascii="Times New Roman" w:hAnsi="Times New Roman"/>
          <w:sz w:val="24"/>
          <w:szCs w:val="24"/>
        </w:rPr>
        <w:t xml:space="preserve"> 72 часа – 1 педагог;</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Оценка качества образования как основа управления образовательной организации</w:t>
      </w:r>
      <w:r>
        <w:rPr>
          <w:rFonts w:ascii="Times New Roman" w:hAnsi="Times New Roman"/>
          <w:sz w:val="24"/>
          <w:szCs w:val="24"/>
        </w:rPr>
        <w:t>»</w:t>
      </w:r>
      <w:r w:rsidR="00303F65" w:rsidRPr="00AF72DF">
        <w:rPr>
          <w:rFonts w:ascii="Times New Roman" w:hAnsi="Times New Roman"/>
          <w:sz w:val="24"/>
          <w:szCs w:val="24"/>
        </w:rPr>
        <w:t xml:space="preserve"> 72 часа – 8 педагогов;</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Учитель- дефектолог</w:t>
      </w:r>
      <w:r>
        <w:rPr>
          <w:rFonts w:ascii="Times New Roman" w:hAnsi="Times New Roman"/>
          <w:sz w:val="24"/>
          <w:szCs w:val="24"/>
        </w:rPr>
        <w:t>»</w:t>
      </w:r>
      <w:r w:rsidR="00303F65" w:rsidRPr="00AF72DF">
        <w:rPr>
          <w:rFonts w:ascii="Times New Roman" w:hAnsi="Times New Roman"/>
          <w:sz w:val="24"/>
          <w:szCs w:val="24"/>
        </w:rPr>
        <w:t xml:space="preserve"> 144 часа – 6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Курсы для педагогов по проверке ВПР</w:t>
      </w:r>
      <w:r>
        <w:rPr>
          <w:rFonts w:ascii="Times New Roman" w:hAnsi="Times New Roman"/>
          <w:sz w:val="24"/>
          <w:szCs w:val="24"/>
        </w:rPr>
        <w:t>»</w:t>
      </w:r>
      <w:r w:rsidR="00303F65" w:rsidRPr="00AF72DF">
        <w:rPr>
          <w:rFonts w:ascii="Times New Roman" w:hAnsi="Times New Roman"/>
          <w:sz w:val="24"/>
          <w:szCs w:val="24"/>
        </w:rPr>
        <w:t xml:space="preserve"> 72 уч. ч. – 5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Создание инклюзивной образовательной среды при организации дополнительного образования детей</w:t>
      </w:r>
      <w:r>
        <w:rPr>
          <w:rFonts w:ascii="Times New Roman" w:hAnsi="Times New Roman"/>
          <w:sz w:val="24"/>
          <w:szCs w:val="24"/>
        </w:rPr>
        <w:t>»</w:t>
      </w:r>
      <w:r w:rsidR="00303F65" w:rsidRPr="00AF72DF">
        <w:rPr>
          <w:rFonts w:ascii="Times New Roman" w:hAnsi="Times New Roman"/>
          <w:sz w:val="24"/>
          <w:szCs w:val="24"/>
        </w:rPr>
        <w:t xml:space="preserve"> 72 часа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Теория и методика преподавания русского языка и литературы в условиях реализации ФГОС СОО</w:t>
      </w:r>
      <w:r>
        <w:rPr>
          <w:rFonts w:ascii="Times New Roman" w:hAnsi="Times New Roman"/>
          <w:sz w:val="24"/>
          <w:szCs w:val="24"/>
        </w:rPr>
        <w:t>»</w:t>
      </w:r>
      <w:r w:rsidR="00303F65" w:rsidRPr="00AF72DF">
        <w:rPr>
          <w:rFonts w:ascii="Times New Roman" w:hAnsi="Times New Roman"/>
          <w:sz w:val="24"/>
          <w:szCs w:val="24"/>
        </w:rPr>
        <w:t xml:space="preserve"> 72 часа – 1 человек;</w:t>
      </w:r>
    </w:p>
    <w:p w:rsidR="00303F65" w:rsidRPr="00AF72DF" w:rsidRDefault="00303F65" w:rsidP="00AF72DF">
      <w:pPr>
        <w:numPr>
          <w:ilvl w:val="0"/>
          <w:numId w:val="6"/>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История и обществознание: теория и методика преподавания в образовательной организации</w:t>
      </w:r>
      <w:r w:rsidR="009042B2">
        <w:rPr>
          <w:rFonts w:ascii="Times New Roman" w:hAnsi="Times New Roman"/>
          <w:sz w:val="24"/>
          <w:szCs w:val="24"/>
        </w:rPr>
        <w:t>»</w:t>
      </w:r>
      <w:r w:rsidRPr="00AF72DF">
        <w:rPr>
          <w:rFonts w:ascii="Times New Roman" w:hAnsi="Times New Roman"/>
          <w:sz w:val="24"/>
          <w:szCs w:val="24"/>
        </w:rPr>
        <w:t xml:space="preserve"> (переподготовка на учителя истории и обществознания)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Профилактика безнадзорности и правонарушений несовершеннолетних в соответствии с федеральным законодательством</w:t>
      </w:r>
      <w:r>
        <w:rPr>
          <w:rFonts w:ascii="Times New Roman" w:hAnsi="Times New Roman"/>
          <w:sz w:val="24"/>
          <w:szCs w:val="24"/>
        </w:rPr>
        <w:t>»</w:t>
      </w:r>
      <w:r w:rsidR="00303F65" w:rsidRPr="00AF72DF">
        <w:rPr>
          <w:rFonts w:ascii="Times New Roman" w:hAnsi="Times New Roman"/>
          <w:sz w:val="24"/>
          <w:szCs w:val="24"/>
        </w:rPr>
        <w:t>, 73 часа – 2 человека;</w:t>
      </w:r>
    </w:p>
    <w:p w:rsidR="00303F65" w:rsidRPr="00AF72DF" w:rsidRDefault="00303F65" w:rsidP="00AF72DF">
      <w:pPr>
        <w:numPr>
          <w:ilvl w:val="0"/>
          <w:numId w:val="6"/>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Основы религиозных культур и светской этики</w:t>
      </w:r>
      <w:r w:rsidR="009042B2">
        <w:rPr>
          <w:rFonts w:ascii="Times New Roman" w:hAnsi="Times New Roman"/>
          <w:sz w:val="24"/>
          <w:szCs w:val="24"/>
        </w:rPr>
        <w:t>»</w:t>
      </w:r>
      <w:r w:rsidRPr="00AF72DF">
        <w:rPr>
          <w:rFonts w:ascii="Times New Roman" w:hAnsi="Times New Roman"/>
          <w:sz w:val="24"/>
          <w:szCs w:val="24"/>
        </w:rPr>
        <w:t xml:space="preserve"> 108 часов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Дистанционное обучение как современный формат преподавания</w:t>
      </w:r>
      <w:r>
        <w:rPr>
          <w:rFonts w:ascii="Times New Roman" w:hAnsi="Times New Roman"/>
          <w:sz w:val="24"/>
          <w:szCs w:val="24"/>
        </w:rPr>
        <w:t>»</w:t>
      </w:r>
      <w:r w:rsidR="00303F65" w:rsidRPr="00AF72DF">
        <w:rPr>
          <w:rFonts w:ascii="Times New Roman" w:hAnsi="Times New Roman"/>
          <w:sz w:val="24"/>
          <w:szCs w:val="24"/>
        </w:rPr>
        <w:t xml:space="preserve"> 36 часов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Методические аспекты проектирования образовательной деятельности в начальной школе</w:t>
      </w:r>
      <w:r>
        <w:rPr>
          <w:rFonts w:ascii="Times New Roman" w:hAnsi="Times New Roman"/>
          <w:sz w:val="24"/>
          <w:szCs w:val="24"/>
        </w:rPr>
        <w:t>»</w:t>
      </w:r>
      <w:r w:rsidR="00303F65" w:rsidRPr="00AF72DF">
        <w:rPr>
          <w:rFonts w:ascii="Times New Roman" w:hAnsi="Times New Roman"/>
          <w:sz w:val="24"/>
          <w:szCs w:val="24"/>
        </w:rPr>
        <w:t xml:space="preserve"> – 7 человек;</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Управление деятельностью организации отдыха детей и их оздоровления</w:t>
      </w:r>
      <w:r>
        <w:rPr>
          <w:rFonts w:ascii="Times New Roman" w:hAnsi="Times New Roman"/>
          <w:sz w:val="24"/>
          <w:szCs w:val="24"/>
        </w:rPr>
        <w:t>»</w:t>
      </w:r>
      <w:r w:rsidR="00303F65" w:rsidRPr="00AF72DF">
        <w:rPr>
          <w:rFonts w:ascii="Times New Roman" w:hAnsi="Times New Roman"/>
          <w:sz w:val="24"/>
          <w:szCs w:val="24"/>
        </w:rPr>
        <w:t xml:space="preserve"> - 4 человека;</w:t>
      </w:r>
    </w:p>
    <w:p w:rsidR="00303F65" w:rsidRPr="00AF72DF" w:rsidRDefault="009042B2"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Особенности формирования оценки МПР</w:t>
      </w:r>
      <w:r>
        <w:rPr>
          <w:rFonts w:ascii="Times New Roman" w:hAnsi="Times New Roman"/>
          <w:sz w:val="24"/>
          <w:szCs w:val="24"/>
        </w:rPr>
        <w:t>»</w:t>
      </w:r>
      <w:r w:rsidR="00303F65" w:rsidRPr="00AF72DF">
        <w:rPr>
          <w:rFonts w:ascii="Times New Roman" w:hAnsi="Times New Roman"/>
          <w:sz w:val="24"/>
          <w:szCs w:val="24"/>
        </w:rPr>
        <w:t xml:space="preserve"> - 5 человек;</w:t>
      </w:r>
    </w:p>
    <w:p w:rsidR="00303F65" w:rsidRPr="00AF72DF" w:rsidRDefault="00CB0F77" w:rsidP="00AF72DF">
      <w:pPr>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Система профилактики отклоняющегося поведения детей и подростков</w:t>
      </w:r>
      <w:r w:rsidR="009042B2">
        <w:rPr>
          <w:rFonts w:ascii="Times New Roman" w:hAnsi="Times New Roman"/>
          <w:sz w:val="24"/>
          <w:szCs w:val="24"/>
        </w:rPr>
        <w:t>»</w:t>
      </w:r>
      <w:r w:rsidR="00303F65" w:rsidRPr="00AF72DF">
        <w:rPr>
          <w:rFonts w:ascii="Times New Roman" w:hAnsi="Times New Roman"/>
          <w:sz w:val="24"/>
          <w:szCs w:val="24"/>
        </w:rPr>
        <w:t xml:space="preserve">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Сетевая форма реализации общеразвивающих и предпрофессиональных образовательных программ дополнительного образования</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 xml:space="preserve"> ООО </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Электронная школа</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 72ч – 1 человек;</w:t>
      </w:r>
    </w:p>
    <w:p w:rsidR="00303F65" w:rsidRPr="00AF72DF" w:rsidRDefault="009042B2" w:rsidP="00AF72DF">
      <w:pPr>
        <w:numPr>
          <w:ilvl w:val="0"/>
          <w:numId w:val="6"/>
        </w:numPr>
        <w:spacing w:after="0" w:line="240" w:lineRule="auto"/>
        <w:ind w:left="0" w:firstLine="709"/>
        <w:jc w:val="both"/>
        <w:rPr>
          <w:rFonts w:ascii="Times New Roman" w:hAnsi="Times New Roman"/>
          <w:color w:val="333333"/>
          <w:sz w:val="24"/>
          <w:szCs w:val="24"/>
          <w:shd w:val="clear" w:color="auto" w:fill="FFFFFF"/>
        </w:rPr>
      </w:pPr>
      <w:r>
        <w:rPr>
          <w:rFonts w:ascii="Times New Roman" w:hAnsi="Times New Roman"/>
          <w:sz w:val="24"/>
          <w:szCs w:val="24"/>
        </w:rPr>
        <w:t>«</w:t>
      </w:r>
      <w:r w:rsidR="00303F65" w:rsidRPr="00AF72DF">
        <w:rPr>
          <w:rFonts w:ascii="Times New Roman" w:hAnsi="Times New Roman"/>
          <w:sz w:val="24"/>
          <w:szCs w:val="24"/>
        </w:rPr>
        <w:t>Особенности формирования и оценки метапредметных результатов в соответствии с ФГОС ОО</w:t>
      </w:r>
      <w:r>
        <w:rPr>
          <w:rFonts w:ascii="Times New Roman" w:hAnsi="Times New Roman"/>
          <w:sz w:val="24"/>
          <w:szCs w:val="24"/>
        </w:rPr>
        <w:t>»</w:t>
      </w:r>
      <w:r w:rsidR="00303F65" w:rsidRPr="00AF72DF">
        <w:rPr>
          <w:rFonts w:ascii="Times New Roman" w:hAnsi="Times New Roman"/>
          <w:sz w:val="24"/>
          <w:szCs w:val="24"/>
        </w:rPr>
        <w:t xml:space="preserve"> - 5 человек;</w:t>
      </w:r>
    </w:p>
    <w:p w:rsidR="00303F65" w:rsidRPr="00AF72DF" w:rsidRDefault="009042B2" w:rsidP="00AF72DF">
      <w:pPr>
        <w:numPr>
          <w:ilvl w:val="0"/>
          <w:numId w:val="6"/>
        </w:numPr>
        <w:spacing w:after="0" w:line="240" w:lineRule="auto"/>
        <w:ind w:left="0" w:firstLine="709"/>
        <w:jc w:val="both"/>
        <w:rPr>
          <w:rFonts w:ascii="Times New Roman" w:hAnsi="Times New Roman"/>
          <w:color w:val="333333"/>
          <w:sz w:val="24"/>
          <w:szCs w:val="24"/>
          <w:shd w:val="clear" w:color="auto" w:fill="FFFFFF"/>
        </w:rPr>
      </w:pPr>
      <w:r>
        <w:rPr>
          <w:rFonts w:ascii="Times New Roman" w:hAnsi="Times New Roman"/>
          <w:sz w:val="24"/>
          <w:szCs w:val="24"/>
        </w:rPr>
        <w:t>«</w:t>
      </w:r>
      <w:r w:rsidR="00303F65" w:rsidRPr="00AF72DF">
        <w:rPr>
          <w:rFonts w:ascii="Times New Roman" w:hAnsi="Times New Roman"/>
          <w:sz w:val="24"/>
          <w:szCs w:val="24"/>
        </w:rPr>
        <w:t>Формирование метапредметных УУД на уроке. Смысловое чтение и работа с текстом</w:t>
      </w:r>
      <w:r>
        <w:rPr>
          <w:rFonts w:ascii="Times New Roman" w:hAnsi="Times New Roman"/>
          <w:sz w:val="24"/>
          <w:szCs w:val="24"/>
        </w:rPr>
        <w:t>»</w:t>
      </w:r>
      <w:r w:rsidR="00303F65" w:rsidRPr="00AF72DF">
        <w:rPr>
          <w:rFonts w:ascii="Times New Roman" w:hAnsi="Times New Roman"/>
          <w:sz w:val="24"/>
          <w:szCs w:val="24"/>
        </w:rPr>
        <w:t xml:space="preserve"> 108 часов – 1 человек;</w:t>
      </w:r>
    </w:p>
    <w:p w:rsidR="00303F65" w:rsidRPr="00AF72DF" w:rsidRDefault="00303F65" w:rsidP="00AF72DF">
      <w:pPr>
        <w:numPr>
          <w:ilvl w:val="0"/>
          <w:numId w:val="6"/>
        </w:numPr>
        <w:spacing w:after="0" w:line="240" w:lineRule="auto"/>
        <w:ind w:left="0" w:firstLine="709"/>
        <w:jc w:val="both"/>
        <w:rPr>
          <w:rFonts w:ascii="Times New Roman" w:hAnsi="Times New Roman"/>
          <w:color w:val="000000"/>
          <w:sz w:val="24"/>
          <w:szCs w:val="24"/>
          <w:shd w:val="clear" w:color="auto" w:fill="FFFFFF"/>
        </w:rPr>
      </w:pPr>
      <w:r w:rsidRPr="00AF72DF">
        <w:rPr>
          <w:rFonts w:ascii="Times New Roman" w:hAnsi="Times New Roman"/>
          <w:color w:val="000000"/>
          <w:sz w:val="24"/>
          <w:szCs w:val="24"/>
          <w:shd w:val="clear" w:color="auto" w:fill="FFFFFF"/>
        </w:rPr>
        <w:t xml:space="preserve">Профессиональная переподготовка </w:t>
      </w:r>
      <w:r w:rsidR="009042B2">
        <w:rPr>
          <w:rFonts w:ascii="Times New Roman" w:hAnsi="Times New Roman"/>
          <w:color w:val="000000"/>
          <w:sz w:val="24"/>
          <w:szCs w:val="24"/>
          <w:shd w:val="clear" w:color="auto" w:fill="FFFFFF"/>
        </w:rPr>
        <w:t>«</w:t>
      </w:r>
      <w:r w:rsidRPr="00AF72DF">
        <w:rPr>
          <w:rFonts w:ascii="Times New Roman" w:hAnsi="Times New Roman"/>
          <w:color w:val="000000"/>
          <w:sz w:val="24"/>
          <w:szCs w:val="24"/>
          <w:shd w:val="clear" w:color="auto" w:fill="FFFFFF"/>
        </w:rPr>
        <w:t>Педагогика и методика дополнительного образования детей и взрослых</w:t>
      </w:r>
      <w:r w:rsidR="009042B2">
        <w:rPr>
          <w:rFonts w:ascii="Times New Roman" w:hAnsi="Times New Roman"/>
          <w:color w:val="000000"/>
          <w:sz w:val="24"/>
          <w:szCs w:val="24"/>
          <w:shd w:val="clear" w:color="auto" w:fill="FFFFFF"/>
        </w:rPr>
        <w:t>»</w:t>
      </w:r>
      <w:r w:rsidRPr="00AF72DF">
        <w:rPr>
          <w:rFonts w:ascii="Times New Roman" w:hAnsi="Times New Roman"/>
          <w:color w:val="000000"/>
          <w:sz w:val="24"/>
          <w:szCs w:val="24"/>
          <w:shd w:val="clear" w:color="auto" w:fill="FFFFFF"/>
        </w:rPr>
        <w:t xml:space="preserve"> Московская академия профессиональных компетенций</w:t>
      </w:r>
      <w:r w:rsidR="009042B2">
        <w:rPr>
          <w:rFonts w:ascii="Times New Roman" w:hAnsi="Times New Roman"/>
          <w:color w:val="000000"/>
          <w:sz w:val="24"/>
          <w:szCs w:val="24"/>
          <w:shd w:val="clear" w:color="auto" w:fill="FFFFFF"/>
        </w:rPr>
        <w:t>»</w:t>
      </w:r>
      <w:r w:rsidRPr="00AF72DF">
        <w:rPr>
          <w:rFonts w:ascii="Times New Roman" w:hAnsi="Times New Roman"/>
          <w:color w:val="000000"/>
          <w:sz w:val="24"/>
          <w:szCs w:val="24"/>
          <w:shd w:val="clear" w:color="auto" w:fill="FFFFFF"/>
        </w:rPr>
        <w:t>, 360ч. – 1 человек;</w:t>
      </w:r>
    </w:p>
    <w:p w:rsidR="00303F65" w:rsidRPr="00AF72DF" w:rsidRDefault="009042B2" w:rsidP="00AF72DF">
      <w:pPr>
        <w:numPr>
          <w:ilvl w:val="0"/>
          <w:numId w:val="7"/>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Профессиональные компетенции и индивидуальность педагога в дополнительном образовании</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 xml:space="preserve">, АНО ДПО </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Московская академия профессиональных компетенций</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 72ч – 1 педагог;</w:t>
      </w:r>
    </w:p>
    <w:p w:rsidR="00303F65" w:rsidRPr="00AF72DF" w:rsidRDefault="009042B2" w:rsidP="00AF72DF">
      <w:pPr>
        <w:numPr>
          <w:ilvl w:val="0"/>
          <w:numId w:val="7"/>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Методика преподавания декоративно-прикладного искусства и актуальные педагогические технологии</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 72ч – 1 человек.</w:t>
      </w:r>
    </w:p>
    <w:p w:rsidR="00303F65" w:rsidRPr="00AF72DF" w:rsidRDefault="009042B2" w:rsidP="00AF72DF">
      <w:pPr>
        <w:numPr>
          <w:ilvl w:val="0"/>
          <w:numId w:val="7"/>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Правила гигиены. Особенности работы образовательной организации в условиях сложной санитарно-эпидемиологической обстановки</w:t>
      </w:r>
      <w:r>
        <w:rPr>
          <w:rFonts w:ascii="Times New Roman" w:hAnsi="Times New Roman"/>
          <w:color w:val="000000"/>
          <w:sz w:val="24"/>
          <w:szCs w:val="24"/>
          <w:shd w:val="clear" w:color="auto" w:fill="FFFFFF"/>
        </w:rPr>
        <w:t>»</w:t>
      </w:r>
      <w:r w:rsidR="00303F65" w:rsidRPr="00AF72DF">
        <w:rPr>
          <w:rFonts w:ascii="Times New Roman" w:hAnsi="Times New Roman"/>
          <w:color w:val="000000"/>
          <w:sz w:val="24"/>
          <w:szCs w:val="24"/>
          <w:shd w:val="clear" w:color="auto" w:fill="FFFFFF"/>
        </w:rPr>
        <w:t xml:space="preserve"> - 28 человек;</w:t>
      </w:r>
    </w:p>
    <w:p w:rsidR="00303F65" w:rsidRPr="00AF72DF" w:rsidRDefault="009042B2" w:rsidP="00AF72DF">
      <w:pPr>
        <w:numPr>
          <w:ilvl w:val="0"/>
          <w:numId w:val="7"/>
        </w:numPr>
        <w:spacing w:after="0" w:line="240" w:lineRule="auto"/>
        <w:ind w:left="0" w:firstLine="709"/>
        <w:jc w:val="both"/>
        <w:rPr>
          <w:rFonts w:ascii="Times New Roman" w:hAnsi="Times New Roman"/>
          <w:color w:val="333333"/>
          <w:sz w:val="24"/>
          <w:szCs w:val="24"/>
          <w:shd w:val="clear" w:color="auto" w:fill="FFFFFF"/>
        </w:rPr>
      </w:pPr>
      <w:r>
        <w:rPr>
          <w:rFonts w:ascii="Times New Roman" w:hAnsi="Times New Roman"/>
          <w:bCs/>
          <w:sz w:val="24"/>
          <w:szCs w:val="24"/>
        </w:rPr>
        <w:t>«</w:t>
      </w:r>
      <w:r w:rsidR="00303F65" w:rsidRPr="00AF72DF">
        <w:rPr>
          <w:rFonts w:ascii="Times New Roman" w:hAnsi="Times New Roman"/>
          <w:bCs/>
          <w:sz w:val="24"/>
          <w:szCs w:val="24"/>
        </w:rPr>
        <w:t>Наставничество в образовательных организациях: концептуальные основы, условия, этапы реализации</w:t>
      </w:r>
      <w:r>
        <w:rPr>
          <w:rFonts w:ascii="Times New Roman" w:hAnsi="Times New Roman"/>
          <w:bCs/>
          <w:sz w:val="24"/>
          <w:szCs w:val="24"/>
        </w:rPr>
        <w:t>»</w:t>
      </w:r>
      <w:r w:rsidR="00303F65" w:rsidRPr="00AF72DF">
        <w:rPr>
          <w:rFonts w:ascii="Times New Roman" w:hAnsi="Times New Roman"/>
          <w:bCs/>
          <w:sz w:val="24"/>
          <w:szCs w:val="24"/>
        </w:rPr>
        <w:t>, 36 часов – 1 человек (специалист МОО);</w:t>
      </w:r>
    </w:p>
    <w:p w:rsidR="00303F65" w:rsidRPr="00AF72DF" w:rsidRDefault="00303F65" w:rsidP="00AF72DF">
      <w:pPr>
        <w:numPr>
          <w:ilvl w:val="0"/>
          <w:numId w:val="7"/>
        </w:numPr>
        <w:spacing w:after="0" w:line="240" w:lineRule="auto"/>
        <w:ind w:left="0" w:firstLine="709"/>
        <w:jc w:val="both"/>
        <w:rPr>
          <w:rFonts w:ascii="Times New Roman" w:hAnsi="Times New Roman"/>
          <w:color w:val="000000"/>
          <w:sz w:val="24"/>
          <w:szCs w:val="24"/>
          <w:shd w:val="clear" w:color="auto" w:fill="FFFFFF"/>
        </w:rPr>
      </w:pPr>
      <w:r w:rsidRPr="00AF72DF">
        <w:rPr>
          <w:rFonts w:ascii="Times New Roman" w:hAnsi="Times New Roman"/>
          <w:color w:val="000000"/>
          <w:sz w:val="24"/>
          <w:szCs w:val="24"/>
          <w:shd w:val="clear" w:color="auto" w:fill="FFFFFF"/>
        </w:rPr>
        <w:t>ФБУЗ обучение в рамках санитарно-гигиенической подготовки – 117 работников, из них руководители – 13 человек, педагоги – 104 человека.</w:t>
      </w:r>
    </w:p>
    <w:p w:rsidR="00303F65" w:rsidRPr="00AF72DF" w:rsidRDefault="00303F65"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Количество педагогических работников, прошедших аттестацию на первую и высшую квалификационные категории представлено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7"/>
        <w:gridCol w:w="1617"/>
        <w:gridCol w:w="1617"/>
      </w:tblGrid>
      <w:tr w:rsidR="00303F65" w:rsidRPr="00AF72DF" w:rsidTr="00CB0F77">
        <w:tc>
          <w:tcPr>
            <w:tcW w:w="3310"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2019-2020</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2020-2021</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Количество педагогических работников, подавших заявление на аттестацию</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24</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8</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Количество педагогических работников, которым установлена квалификационная категория, в том числе </w:t>
            </w:r>
          </w:p>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по должности:</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15</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7</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учитель</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8</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6</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воспитатель</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w:t>
            </w: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педагог дополнительного образования</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преподаватель</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социальный педагог</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 xml:space="preserve">по категории: </w:t>
            </w: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первая квалификационная категория</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13</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высшая квалификационная категория</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по моделям аттестации:</w:t>
            </w: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экспертное заключение</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модельный паспорт</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7</w:t>
            </w:r>
          </w:p>
        </w:tc>
      </w:tr>
      <w:tr w:rsidR="00303F65" w:rsidRPr="00AF72DF" w:rsidTr="00CB0F77">
        <w:tc>
          <w:tcPr>
            <w:tcW w:w="33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b/>
                <w:sz w:val="24"/>
                <w:szCs w:val="24"/>
              </w:rPr>
              <w:t>Количество педагогических работников, отказавшихся от процедуры аттестации</w:t>
            </w:r>
            <w:r w:rsidRPr="00AF72DF">
              <w:rPr>
                <w:rFonts w:ascii="Times New Roman" w:hAnsi="Times New Roman"/>
                <w:sz w:val="24"/>
                <w:szCs w:val="24"/>
              </w:rPr>
              <w:t xml:space="preserve"> </w:t>
            </w:r>
            <w:r w:rsidRPr="00AF72DF">
              <w:rPr>
                <w:rFonts w:ascii="Times New Roman" w:hAnsi="Times New Roman"/>
                <w:b/>
                <w:sz w:val="24"/>
                <w:szCs w:val="24"/>
              </w:rPr>
              <w:t>на этапе,</w:t>
            </w:r>
            <w:r w:rsidRPr="00AF72DF">
              <w:rPr>
                <w:rFonts w:ascii="Times New Roman" w:hAnsi="Times New Roman"/>
                <w:sz w:val="24"/>
                <w:szCs w:val="24"/>
              </w:rPr>
              <w:t xml:space="preserve"> </w:t>
            </w:r>
            <w:r w:rsidRPr="00AF72DF">
              <w:rPr>
                <w:rFonts w:ascii="Times New Roman" w:hAnsi="Times New Roman"/>
                <w:b/>
                <w:sz w:val="24"/>
                <w:szCs w:val="24"/>
              </w:rPr>
              <w:t>предшествующем проведению заседания аттестационной комиссии</w:t>
            </w:r>
            <w:r w:rsidRPr="00AF72DF">
              <w:rPr>
                <w:rFonts w:ascii="Times New Roman" w:hAnsi="Times New Roman"/>
                <w:sz w:val="24"/>
                <w:szCs w:val="24"/>
              </w:rPr>
              <w:t xml:space="preserve">. </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9</w:t>
            </w:r>
          </w:p>
        </w:tc>
        <w:tc>
          <w:tcPr>
            <w:tcW w:w="84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sz w:val="24"/>
                <w:szCs w:val="24"/>
              </w:rPr>
            </w:pPr>
            <w:r w:rsidRPr="00AF72DF">
              <w:rPr>
                <w:rFonts w:ascii="Times New Roman" w:hAnsi="Times New Roman"/>
                <w:b/>
                <w:sz w:val="24"/>
                <w:szCs w:val="24"/>
              </w:rPr>
              <w:t>1</w:t>
            </w:r>
          </w:p>
        </w:tc>
      </w:tr>
    </w:tbl>
    <w:p w:rsidR="00303F65" w:rsidRPr="00AF72DF" w:rsidRDefault="00303F65" w:rsidP="00AF72DF">
      <w:pPr>
        <w:pStyle w:val="a4"/>
        <w:spacing w:after="0" w:line="240" w:lineRule="auto"/>
        <w:ind w:left="0" w:firstLine="709"/>
        <w:contextualSpacing w:val="0"/>
        <w:jc w:val="both"/>
        <w:rPr>
          <w:rFonts w:ascii="Times New Roman" w:hAnsi="Times New Roman"/>
          <w:color w:val="000000"/>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По состоянию на 01.01.2022 года количество педагогических работников в образовательных учреждениях Катангского района, имеющих квалификационную категорию, следующее: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8"/>
        <w:gridCol w:w="1869"/>
        <w:gridCol w:w="1614"/>
        <w:gridCol w:w="1436"/>
        <w:gridCol w:w="2044"/>
      </w:tblGrid>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Наименование ОУ</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Количество педагогических работников</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Высшая квалификационная категория</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Первая квалификационная категория</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Доля педагогов, имеющих КК</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МКОУ НШДС с.Ерема</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50 %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МКОУ СОШ с.Ербогачен</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33</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11</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33 %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МКОУ СОШ с. Подволошино</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16</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19 %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МКОУ СОШ с.Преображенка</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11</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91 %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МКОУ СОШ с. Бур</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8</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25 %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МКОУ СОШ с. Непа</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9</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7</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89 %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МКДОУ детский сад с. Подволошино</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100 %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МКДОУ детский сад с.Преображенка</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МКДОУ детский сад с. Бур</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МКДОУ детский сад с. Хамакар</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МКДОУ детский сад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МБОУ ДО ДШИ</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0</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МБОУ ДО Катангский ЦДО</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29</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10 %</w:t>
            </w:r>
          </w:p>
        </w:tc>
      </w:tr>
      <w:tr w:rsidR="00CB0F77" w:rsidRPr="00AF72DF" w:rsidTr="00CB0F77">
        <w:tc>
          <w:tcPr>
            <w:tcW w:w="1362"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Всего:</w:t>
            </w:r>
          </w:p>
        </w:tc>
        <w:tc>
          <w:tcPr>
            <w:tcW w:w="97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138</w:t>
            </w:r>
          </w:p>
        </w:tc>
        <w:tc>
          <w:tcPr>
            <w:tcW w:w="84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7</w:t>
            </w:r>
          </w:p>
        </w:tc>
        <w:tc>
          <w:tcPr>
            <w:tcW w:w="75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36</w:t>
            </w:r>
          </w:p>
        </w:tc>
        <w:tc>
          <w:tcPr>
            <w:tcW w:w="1068"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31%</w:t>
            </w:r>
          </w:p>
        </w:tc>
      </w:tr>
    </w:tbl>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 педагога прошли конкурсный отбор специалистов, осуществляющих всесторонний анализ результатов профессиональной деятельности аттестуемых и являются региональными экспертами.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 педагогических работника прошли обучение экспертов по аттестации руководителей ОУ.</w:t>
      </w:r>
    </w:p>
    <w:p w:rsidR="00303F65" w:rsidRPr="00AF72DF" w:rsidRDefault="00303F65"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основании приказа МОО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 10-Д от 01.02.20201. с целью профессионального и личностного развития педагогов, работающих в образовательных организациях, реализующих программы дошкольного воспитания, совершенствования инновационных методов и средств дошкольного воспитания, в феврале-марте 2021 года прошел муниципальный этап Всероссийского конкурса </w:t>
      </w:r>
      <w:r w:rsidR="009042B2">
        <w:rPr>
          <w:rFonts w:ascii="Times New Roman" w:hAnsi="Times New Roman"/>
          <w:sz w:val="24"/>
          <w:szCs w:val="24"/>
        </w:rPr>
        <w:t>«</w:t>
      </w:r>
      <w:r w:rsidRPr="00AF72DF">
        <w:rPr>
          <w:rFonts w:ascii="Times New Roman" w:hAnsi="Times New Roman"/>
          <w:sz w:val="24"/>
          <w:szCs w:val="24"/>
        </w:rPr>
        <w:t>Воспитатель года-2021</w:t>
      </w:r>
      <w:r w:rsidR="009042B2">
        <w:rPr>
          <w:rFonts w:ascii="Times New Roman" w:hAnsi="Times New Roman"/>
          <w:sz w:val="24"/>
          <w:szCs w:val="24"/>
        </w:rPr>
        <w:t>»</w:t>
      </w:r>
      <w:r w:rsidRPr="00AF72DF">
        <w:rPr>
          <w:rFonts w:ascii="Times New Roman" w:hAnsi="Times New Roman"/>
          <w:sz w:val="24"/>
          <w:szCs w:val="24"/>
        </w:rPr>
        <w:t xml:space="preserve">. В связи с неблагоприятной эпидемиологической обстановкой конкурс был проведен на базе образовательных организаций. </w:t>
      </w:r>
    </w:p>
    <w:p w:rsidR="00303F65" w:rsidRPr="00AF72DF" w:rsidRDefault="00303F65" w:rsidP="00AF72DF">
      <w:pPr>
        <w:shd w:val="clear" w:color="auto" w:fill="FFFFFF"/>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В конкурсе приняли участие 4 педагога дошкольных образовательных учреждений Катангского района. </w:t>
      </w:r>
      <w:r w:rsidRPr="00AF72DF">
        <w:rPr>
          <w:rFonts w:ascii="Times New Roman" w:eastAsia="Calibri" w:hAnsi="Times New Roman"/>
          <w:color w:val="000000"/>
          <w:sz w:val="24"/>
          <w:szCs w:val="24"/>
          <w:shd w:val="clear" w:color="auto" w:fill="FFFFFF"/>
          <w:lang w:eastAsia="en-US"/>
        </w:rPr>
        <w:t>Все участники достойно прошли конкурсные испытания, успешно продемонстрировали свои таланты и умения в педагогических мероприятиях с детьми, мастер – классах, попытались найти пути решения проблем в современном образовании.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eastAsia="Calibri" w:hAnsi="Times New Roman"/>
          <w:color w:val="000000"/>
          <w:sz w:val="24"/>
          <w:szCs w:val="24"/>
          <w:shd w:val="clear" w:color="auto" w:fill="FFFFFF"/>
          <w:lang w:eastAsia="en-US"/>
        </w:rPr>
        <w:t xml:space="preserve">По итогам конкурса звание победитель муниципального этапа конкурса </w:t>
      </w:r>
      <w:r w:rsidR="009042B2">
        <w:rPr>
          <w:rFonts w:ascii="Times New Roman" w:eastAsia="Calibri" w:hAnsi="Times New Roman"/>
          <w:color w:val="000000"/>
          <w:sz w:val="24"/>
          <w:szCs w:val="24"/>
          <w:shd w:val="clear" w:color="auto" w:fill="FFFFFF"/>
          <w:lang w:eastAsia="en-US"/>
        </w:rPr>
        <w:t>«</w:t>
      </w:r>
      <w:r w:rsidRPr="00AF72DF">
        <w:rPr>
          <w:rFonts w:ascii="Times New Roman" w:eastAsia="Calibri" w:hAnsi="Times New Roman"/>
          <w:color w:val="000000"/>
          <w:sz w:val="24"/>
          <w:szCs w:val="24"/>
          <w:shd w:val="clear" w:color="auto" w:fill="FFFFFF"/>
          <w:lang w:eastAsia="en-US"/>
        </w:rPr>
        <w:t>Воспитатель года – 2021</w:t>
      </w:r>
      <w:r w:rsidR="009042B2">
        <w:rPr>
          <w:rFonts w:ascii="Times New Roman" w:eastAsia="Calibri" w:hAnsi="Times New Roman"/>
          <w:color w:val="000000"/>
          <w:sz w:val="24"/>
          <w:szCs w:val="24"/>
          <w:shd w:val="clear" w:color="auto" w:fill="FFFFFF"/>
          <w:lang w:eastAsia="en-US"/>
        </w:rPr>
        <w:t>»</w:t>
      </w:r>
      <w:r w:rsidRPr="00AF72DF">
        <w:rPr>
          <w:rFonts w:ascii="Times New Roman" w:eastAsia="Calibri" w:hAnsi="Times New Roman"/>
          <w:color w:val="000000"/>
          <w:sz w:val="24"/>
          <w:szCs w:val="24"/>
          <w:shd w:val="clear" w:color="auto" w:fill="FFFFFF"/>
          <w:lang w:eastAsia="en-US"/>
        </w:rPr>
        <w:t xml:space="preserve"> присвоено Буяновской Людмиле Васильевне, воспитателю дошкольной группы МКОУ СОШ с. Непа. Призерами конкурса стали Косинова Алена Николаевна – воспитатель МКДОУ ДС с. Подволошино и Юрьева Ольга Александровна – воспитатель МДКОУ ДС </w:t>
      </w:r>
      <w:r w:rsidR="009042B2">
        <w:rPr>
          <w:rFonts w:ascii="Times New Roman" w:eastAsia="Calibri" w:hAnsi="Times New Roman"/>
          <w:color w:val="000000"/>
          <w:sz w:val="24"/>
          <w:szCs w:val="24"/>
          <w:shd w:val="clear" w:color="auto" w:fill="FFFFFF"/>
          <w:lang w:eastAsia="en-US"/>
        </w:rPr>
        <w:t>«</w:t>
      </w:r>
      <w:r w:rsidRPr="00AF72DF">
        <w:rPr>
          <w:rFonts w:ascii="Times New Roman" w:eastAsia="Calibri" w:hAnsi="Times New Roman"/>
          <w:color w:val="000000"/>
          <w:sz w:val="24"/>
          <w:szCs w:val="24"/>
          <w:shd w:val="clear" w:color="auto" w:fill="FFFFFF"/>
          <w:lang w:eastAsia="en-US"/>
        </w:rPr>
        <w:t>Радуга</w:t>
      </w:r>
      <w:r w:rsidR="009042B2">
        <w:rPr>
          <w:rFonts w:ascii="Times New Roman" w:eastAsia="Calibri" w:hAnsi="Times New Roman"/>
          <w:color w:val="000000"/>
          <w:sz w:val="24"/>
          <w:szCs w:val="24"/>
          <w:shd w:val="clear" w:color="auto" w:fill="FFFFFF"/>
          <w:lang w:eastAsia="en-US"/>
        </w:rPr>
        <w:t>»</w:t>
      </w:r>
      <w:r w:rsidRPr="00AF72DF">
        <w:rPr>
          <w:rFonts w:ascii="Times New Roman" w:eastAsia="Calibri" w:hAnsi="Times New Roman"/>
          <w:color w:val="000000"/>
          <w:sz w:val="24"/>
          <w:szCs w:val="24"/>
          <w:shd w:val="clear" w:color="auto" w:fill="FFFFFF"/>
          <w:lang w:eastAsia="en-US"/>
        </w:rPr>
        <w:t xml:space="preserve"> с. Ербогачен</w:t>
      </w:r>
      <w:r w:rsidR="009042B2">
        <w:rPr>
          <w:rFonts w:ascii="Times New Roman" w:eastAsia="Calibri" w:hAnsi="Times New Roman"/>
          <w:color w:val="000000"/>
          <w:sz w:val="24"/>
          <w:szCs w:val="24"/>
          <w:shd w:val="clear" w:color="auto" w:fill="FFFFFF"/>
          <w:lang w:eastAsia="en-US"/>
        </w:rPr>
        <w:t>»</w:t>
      </w:r>
      <w:r w:rsidRPr="00AF72DF">
        <w:rPr>
          <w:rFonts w:ascii="Times New Roman" w:eastAsia="Calibri" w:hAnsi="Times New Roman"/>
          <w:color w:val="000000"/>
          <w:sz w:val="24"/>
          <w:szCs w:val="24"/>
          <w:shd w:val="clear" w:color="auto" w:fill="FFFFFF"/>
          <w:lang w:eastAsia="en-US"/>
        </w:rPr>
        <w:t>.</w:t>
      </w:r>
      <w:r w:rsidRPr="00AF72DF">
        <w:rPr>
          <w:rFonts w:ascii="Times New Roman" w:hAnsi="Times New Roman"/>
          <w:sz w:val="24"/>
          <w:szCs w:val="24"/>
        </w:rPr>
        <w:t xml:space="preserve">  </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На основании приказа МОО администрации МО </w:t>
      </w:r>
      <w:r w:rsidR="009042B2">
        <w:rPr>
          <w:rFonts w:ascii="Times New Roman" w:hAnsi="Times New Roman"/>
          <w:color w:val="000000"/>
          <w:sz w:val="24"/>
          <w:szCs w:val="24"/>
        </w:rPr>
        <w:t>«</w:t>
      </w:r>
      <w:r w:rsidRPr="00AF72DF">
        <w:rPr>
          <w:rFonts w:ascii="Times New Roman" w:hAnsi="Times New Roman"/>
          <w:color w:val="000000"/>
          <w:sz w:val="24"/>
          <w:szCs w:val="24"/>
        </w:rPr>
        <w:t>Катангский район</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в январе-феврале 2021 года с целью профессионального и личностного роста педагогов, имеющих дефектологическое образование, поддержки инновационных разработок и технологий в организации образовательного процесса обучающихся с ограниченными возможностями здоровья и инвалидностью был проведен муниципальный этап конкурса профессионального мастерства </w:t>
      </w:r>
      <w:r w:rsidR="009042B2">
        <w:rPr>
          <w:rFonts w:ascii="Times New Roman" w:hAnsi="Times New Roman"/>
          <w:color w:val="000000"/>
          <w:sz w:val="24"/>
          <w:szCs w:val="24"/>
        </w:rPr>
        <w:t>«</w:t>
      </w:r>
      <w:r w:rsidRPr="00AF72DF">
        <w:rPr>
          <w:rFonts w:ascii="Times New Roman" w:hAnsi="Times New Roman"/>
          <w:color w:val="000000"/>
          <w:sz w:val="24"/>
          <w:szCs w:val="24"/>
        </w:rPr>
        <w:t>Учитель-дефектолог России</w:t>
      </w:r>
      <w:r w:rsidR="009042B2">
        <w:rPr>
          <w:rFonts w:ascii="Times New Roman" w:hAnsi="Times New Roman"/>
          <w:color w:val="000000"/>
          <w:sz w:val="24"/>
          <w:szCs w:val="24"/>
        </w:rPr>
        <w:t>»</w:t>
      </w:r>
      <w:r w:rsidRPr="00AF72DF">
        <w:rPr>
          <w:rFonts w:ascii="Times New Roman" w:hAnsi="Times New Roman"/>
          <w:color w:val="000000"/>
          <w:sz w:val="24"/>
          <w:szCs w:val="24"/>
        </w:rPr>
        <w:t>. В конкурсе приняли участие два педагога общеобразовательных учреждений Катангского района. Конкурс включал в себя профессиональное портфолио участника и видеоролик занятия. По итогам, представленным членами жюри, победителем конкурса объявлена Лыпко Елена Геннадьевна – учитель дефектолог МБОУ СОШ с. Ербогачен. Призером конкурса объявлена Жданова Марина Валентиновна – учитель географии, учитель-дефектолог МКОУ СОШ с. Преображенка.</w:t>
      </w:r>
    </w:p>
    <w:p w:rsidR="00303F65" w:rsidRPr="00AF72DF" w:rsidRDefault="00303F65" w:rsidP="00AF72DF">
      <w:pPr>
        <w:spacing w:after="0" w:line="240" w:lineRule="auto"/>
        <w:ind w:firstLine="709"/>
        <w:jc w:val="both"/>
        <w:rPr>
          <w:rFonts w:ascii="Times New Roman" w:eastAsia="Calibri" w:hAnsi="Times New Roman"/>
          <w:color w:val="000000"/>
          <w:sz w:val="24"/>
          <w:szCs w:val="24"/>
          <w:shd w:val="clear" w:color="auto" w:fill="FFFFFF"/>
          <w:lang w:eastAsia="en-US"/>
        </w:rPr>
      </w:pPr>
      <w:r w:rsidRPr="00AF72DF">
        <w:rPr>
          <w:rFonts w:ascii="Times New Roman" w:hAnsi="Times New Roman"/>
          <w:b/>
          <w:color w:val="000000"/>
          <w:sz w:val="24"/>
          <w:szCs w:val="24"/>
        </w:rPr>
        <w:t>Контингент воспитанников</w:t>
      </w:r>
      <w:r w:rsidRPr="00AF72DF">
        <w:rPr>
          <w:rFonts w:ascii="Times New Roman" w:hAnsi="Times New Roman"/>
          <w:color w:val="000000"/>
          <w:sz w:val="24"/>
          <w:szCs w:val="24"/>
        </w:rPr>
        <w:t xml:space="preserve"> ДОУ на 1 января 2021г составил 190 детей (уменьшился на 14 детей по сравнению с 2020 годом), из них 5 детей – инвалидов. На конец года функционирует 14 дошкольных групп, в том числе 8 разновозрастных. На регистрационном учете по состоянию на 01.01.2021г находится 26 детей, в том числе 4 ребенка в возрасте старше 3 лет (на зачисление в МКДОУ ДС </w:t>
      </w:r>
      <w:r w:rsidR="009042B2">
        <w:rPr>
          <w:rFonts w:ascii="Times New Roman" w:hAnsi="Times New Roman"/>
          <w:color w:val="000000"/>
          <w:sz w:val="24"/>
          <w:szCs w:val="24"/>
        </w:rPr>
        <w:t>«</w:t>
      </w:r>
      <w:r w:rsidRPr="00AF72DF">
        <w:rPr>
          <w:rFonts w:ascii="Times New Roman" w:hAnsi="Times New Roman"/>
          <w:color w:val="000000"/>
          <w:sz w:val="24"/>
          <w:szCs w:val="24"/>
        </w:rPr>
        <w:t>Радуга</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с. Ербогачен, на 01.01.2022 не актуально).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начало 2021-2022 учебного года по району в ОО контингент составляет 405 обучающихся.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2020-2021 учебном году контингент общеобразовательных учреждений района составлял 410 обучающихся.</w:t>
      </w:r>
    </w:p>
    <w:p w:rsidR="00CB0F77" w:rsidRDefault="00303F65" w:rsidP="00CB0F77">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Динамика численности обучающихся района за последние 4 года представлена в диаграмме. </w:t>
      </w:r>
    </w:p>
    <w:p w:rsidR="00303F65" w:rsidRPr="00AF72DF" w:rsidRDefault="00303F65" w:rsidP="00CB0F77">
      <w:pPr>
        <w:spacing w:after="0" w:line="240" w:lineRule="auto"/>
        <w:ind w:firstLine="709"/>
        <w:jc w:val="center"/>
        <w:rPr>
          <w:rFonts w:ascii="Times New Roman" w:hAnsi="Times New Roman"/>
          <w:sz w:val="24"/>
          <w:szCs w:val="24"/>
        </w:rPr>
      </w:pPr>
      <w:r w:rsidRPr="00AF72DF">
        <w:rPr>
          <w:rFonts w:ascii="Times New Roman" w:hAnsi="Times New Roman"/>
          <w:noProof/>
          <w:sz w:val="24"/>
          <w:szCs w:val="24"/>
        </w:rPr>
        <w:drawing>
          <wp:inline distT="0" distB="0" distL="0" distR="0">
            <wp:extent cx="3629025" cy="2276475"/>
            <wp:effectExtent l="0" t="0" r="0"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2276475"/>
                    </a:xfrm>
                    <a:prstGeom prst="rect">
                      <a:avLst/>
                    </a:prstGeom>
                    <a:noFill/>
                    <a:ln>
                      <a:noFill/>
                    </a:ln>
                  </pic:spPr>
                </pic:pic>
              </a:graphicData>
            </a:graphic>
          </wp:inline>
        </w:drawing>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Рис 1</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Как видно из диаграммы, численность обучающихся в районе уменьшается по причине оттока молодёжи из сельской местности.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Охват обучающихся начальным общим, основным общим, средним общим образованием в районе составляет 100%.</w:t>
      </w:r>
    </w:p>
    <w:p w:rsidR="00303F65" w:rsidRPr="00AF72DF" w:rsidRDefault="00303F65" w:rsidP="00AF72DF">
      <w:pPr>
        <w:tabs>
          <w:tab w:val="num" w:pos="720"/>
        </w:tabs>
        <w:spacing w:after="0" w:line="240" w:lineRule="auto"/>
        <w:ind w:firstLine="709"/>
        <w:jc w:val="both"/>
        <w:rPr>
          <w:rFonts w:ascii="Times New Roman" w:hAnsi="Times New Roman"/>
          <w:sz w:val="24"/>
          <w:szCs w:val="24"/>
        </w:rPr>
      </w:pPr>
      <w:r w:rsidRPr="00AF72DF">
        <w:rPr>
          <w:rFonts w:ascii="Times New Roman" w:hAnsi="Times New Roman"/>
          <w:sz w:val="24"/>
          <w:szCs w:val="24"/>
        </w:rPr>
        <w:t>Образование 34 обучающихся с ограниченными возможностями здоровья организовано по адаптированным основным общеобразовательным программам в пяти образовательных учреждениях района: МКОУ СОШ с. Преображенка (1 человек), МБОУ СОШ с. Ербогачен (28 детей); МКОУ СОШ с. Подволошино (2 ребенка), МКОУ СОШ с. Непа (2 ребенка), МКОУ НШДС с. Ерема (1 ребенок).</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Также, в образовательном учреждении района обучается 1 ребенок – инвалид (по соматическому заболеванию), для которого создание специальных условий для обучения не требуется.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Таблица. Сеть классов-комплектов и контингент 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9"/>
        <w:gridCol w:w="1365"/>
        <w:gridCol w:w="1365"/>
        <w:gridCol w:w="1365"/>
        <w:gridCol w:w="1365"/>
        <w:gridCol w:w="1367"/>
        <w:gridCol w:w="1365"/>
      </w:tblGrid>
      <w:tr w:rsidR="00303F65" w:rsidRPr="00AF72DF" w:rsidTr="00CB0F77">
        <w:trPr>
          <w:trHeight w:val="276"/>
        </w:trPr>
        <w:tc>
          <w:tcPr>
            <w:tcW w:w="721"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Уч.</w:t>
            </w:r>
          </w:p>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год</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2016-2017</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2017-2018</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2018-2019</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2019-2020</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2020-2021</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2021-2022</w:t>
            </w:r>
          </w:p>
        </w:tc>
      </w:tr>
      <w:tr w:rsidR="00303F65" w:rsidRPr="00AF72DF" w:rsidTr="00CB0F77">
        <w:trPr>
          <w:trHeight w:val="276"/>
        </w:trPr>
        <w:tc>
          <w:tcPr>
            <w:tcW w:w="4287" w:type="pct"/>
            <w:gridSpan w:val="6"/>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Количество групп и классов - комплектов</w:t>
            </w:r>
          </w:p>
        </w:tc>
        <w:tc>
          <w:tcPr>
            <w:tcW w:w="713" w:type="pct"/>
            <w:tcBorders>
              <w:top w:val="single" w:sz="4" w:space="0" w:color="000000"/>
              <w:left w:val="single" w:sz="4" w:space="0" w:color="000000"/>
              <w:bottom w:val="single" w:sz="4" w:space="0" w:color="000000"/>
              <w:right w:val="single" w:sz="4" w:space="0" w:color="000000"/>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rPr>
          <w:trHeight w:val="276"/>
        </w:trPr>
        <w:tc>
          <w:tcPr>
            <w:tcW w:w="721"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ДОУ</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 19</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15</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13</w:t>
            </w:r>
          </w:p>
        </w:tc>
      </w:tr>
      <w:tr w:rsidR="00303F65" w:rsidRPr="00AF72DF" w:rsidTr="00CB0F77">
        <w:trPr>
          <w:trHeight w:val="276"/>
        </w:trPr>
        <w:tc>
          <w:tcPr>
            <w:tcW w:w="721"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СОШ</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 54</w:t>
            </w:r>
          </w:p>
        </w:tc>
        <w:tc>
          <w:tcPr>
            <w:tcW w:w="713" w:type="pct"/>
            <w:tcBorders>
              <w:top w:val="single" w:sz="4" w:space="0" w:color="000000"/>
              <w:left w:val="single" w:sz="4" w:space="0" w:color="000000"/>
              <w:bottom w:val="single" w:sz="4" w:space="0" w:color="auto"/>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55</w:t>
            </w:r>
          </w:p>
        </w:tc>
        <w:tc>
          <w:tcPr>
            <w:tcW w:w="713" w:type="pct"/>
            <w:tcBorders>
              <w:top w:val="single" w:sz="4" w:space="0" w:color="000000"/>
              <w:left w:val="single" w:sz="4" w:space="0" w:color="000000"/>
              <w:bottom w:val="single" w:sz="4" w:space="0" w:color="auto"/>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50</w:t>
            </w:r>
          </w:p>
        </w:tc>
        <w:tc>
          <w:tcPr>
            <w:tcW w:w="713" w:type="pct"/>
            <w:tcBorders>
              <w:top w:val="single" w:sz="4" w:space="0" w:color="000000"/>
              <w:left w:val="single" w:sz="4" w:space="0" w:color="000000"/>
              <w:bottom w:val="single" w:sz="4" w:space="0" w:color="auto"/>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49</w:t>
            </w:r>
          </w:p>
        </w:tc>
        <w:tc>
          <w:tcPr>
            <w:tcW w:w="713" w:type="pct"/>
            <w:tcBorders>
              <w:top w:val="single" w:sz="4" w:space="0" w:color="000000"/>
              <w:left w:val="single" w:sz="4" w:space="0" w:color="000000"/>
              <w:bottom w:val="single" w:sz="4" w:space="0" w:color="auto"/>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49</w:t>
            </w:r>
          </w:p>
        </w:tc>
        <w:tc>
          <w:tcPr>
            <w:tcW w:w="713" w:type="pct"/>
            <w:tcBorders>
              <w:top w:val="single" w:sz="4" w:space="0" w:color="000000"/>
              <w:left w:val="single" w:sz="4" w:space="0" w:color="000000"/>
              <w:bottom w:val="single" w:sz="4" w:space="0" w:color="auto"/>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48</w:t>
            </w:r>
          </w:p>
        </w:tc>
      </w:tr>
      <w:tr w:rsidR="00303F65" w:rsidRPr="00AF72DF" w:rsidTr="00CB0F77">
        <w:trPr>
          <w:trHeight w:val="276"/>
        </w:trPr>
        <w:tc>
          <w:tcPr>
            <w:tcW w:w="4287" w:type="pct"/>
            <w:gridSpan w:val="6"/>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Контингент обучающихся и воспитанников</w:t>
            </w:r>
          </w:p>
        </w:tc>
        <w:tc>
          <w:tcPr>
            <w:tcW w:w="713" w:type="pct"/>
            <w:tcBorders>
              <w:top w:val="single" w:sz="4" w:space="0" w:color="000000"/>
              <w:left w:val="single" w:sz="4" w:space="0" w:color="000000"/>
              <w:bottom w:val="single" w:sz="4" w:space="0" w:color="000000"/>
              <w:right w:val="single" w:sz="4" w:space="0" w:color="000000"/>
            </w:tcBorders>
          </w:tcPr>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rPr>
          <w:trHeight w:val="276"/>
        </w:trPr>
        <w:tc>
          <w:tcPr>
            <w:tcW w:w="721"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ДОУ</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 216</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209</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197</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207</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204</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190</w:t>
            </w:r>
          </w:p>
        </w:tc>
      </w:tr>
      <w:tr w:rsidR="00303F65" w:rsidRPr="00AF72DF" w:rsidTr="00CB0F77">
        <w:trPr>
          <w:trHeight w:val="292"/>
        </w:trPr>
        <w:tc>
          <w:tcPr>
            <w:tcW w:w="721"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СОШ</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 451</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444</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430</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430</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410</w:t>
            </w:r>
          </w:p>
        </w:tc>
        <w:tc>
          <w:tcPr>
            <w:tcW w:w="713" w:type="pct"/>
            <w:tcBorders>
              <w:top w:val="single" w:sz="4" w:space="0" w:color="000000"/>
              <w:left w:val="single" w:sz="4" w:space="0" w:color="000000"/>
              <w:bottom w:val="single" w:sz="4" w:space="0" w:color="000000"/>
              <w:right w:val="single" w:sz="4" w:space="0" w:color="000000"/>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405</w:t>
            </w:r>
          </w:p>
        </w:tc>
      </w:tr>
    </w:tbl>
    <w:p w:rsidR="00303F65" w:rsidRPr="00AF72DF" w:rsidRDefault="00303F65" w:rsidP="00AF72DF">
      <w:pPr>
        <w:spacing w:after="0" w:line="240" w:lineRule="auto"/>
        <w:ind w:firstLine="709"/>
        <w:jc w:val="both"/>
        <w:rPr>
          <w:rFonts w:ascii="Times New Roman" w:hAnsi="Times New Roman"/>
          <w:color w:val="5B9BD5"/>
          <w:sz w:val="24"/>
          <w:szCs w:val="24"/>
        </w:rPr>
      </w:pPr>
    </w:p>
    <w:p w:rsidR="00303F65" w:rsidRPr="00AF72DF" w:rsidRDefault="00303F65" w:rsidP="00AF72DF">
      <w:pPr>
        <w:spacing w:after="0" w:line="240" w:lineRule="auto"/>
        <w:ind w:firstLine="709"/>
        <w:jc w:val="both"/>
        <w:rPr>
          <w:rFonts w:ascii="Times New Roman" w:hAnsi="Times New Roman"/>
          <w:b/>
          <w:color w:val="000000"/>
          <w:sz w:val="24"/>
          <w:szCs w:val="24"/>
        </w:rPr>
      </w:pPr>
      <w:r w:rsidRPr="00AF72DF">
        <w:rPr>
          <w:rFonts w:ascii="Times New Roman" w:hAnsi="Times New Roman"/>
          <w:b/>
          <w:color w:val="000000"/>
          <w:sz w:val="24"/>
          <w:szCs w:val="24"/>
        </w:rPr>
        <w:t>Государственная итоговая аттестация 2021 г.</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Государственная итоговая аттестация за курс основного общего образования (ГИА -9)</w:t>
      </w:r>
    </w:p>
    <w:p w:rsidR="00303F65" w:rsidRPr="00AF72DF" w:rsidRDefault="00303F65" w:rsidP="00AF72DF">
      <w:pPr>
        <w:spacing w:after="0" w:line="240" w:lineRule="auto"/>
        <w:ind w:firstLine="709"/>
        <w:jc w:val="both"/>
        <w:rPr>
          <w:rFonts w:ascii="Times New Roman" w:eastAsia="Calibri" w:hAnsi="Times New Roman"/>
          <w:color w:val="FF0000"/>
          <w:sz w:val="24"/>
          <w:szCs w:val="24"/>
          <w:lang w:eastAsia="en-US"/>
        </w:rPr>
      </w:pPr>
      <w:r w:rsidRPr="00AF72DF">
        <w:rPr>
          <w:rFonts w:ascii="Times New Roman" w:hAnsi="Times New Roman"/>
          <w:sz w:val="24"/>
          <w:szCs w:val="24"/>
        </w:rPr>
        <w:t xml:space="preserve">На основании Порядка проведения государственной итоговой по образовательным программам основного общего образования (утв. Минпросвещения №189/1513 от 07.11.2018 г., далее- Порядка), приказа Минпросвещения  и Федеральной службы по надзору в сфере образования и науки от 16 марта 2021 г. № 104/30 </w:t>
      </w:r>
      <w:r w:rsidR="009042B2">
        <w:rPr>
          <w:rFonts w:ascii="Times New Roman" w:hAnsi="Times New Roman"/>
          <w:sz w:val="24"/>
          <w:szCs w:val="24"/>
        </w:rPr>
        <w:t>«</w:t>
      </w:r>
      <w:r w:rsidRPr="00AF72DF">
        <w:rPr>
          <w:rFonts w:ascii="Times New Roman" w:hAnsi="Times New Roman"/>
          <w:sz w:val="24"/>
          <w:szCs w:val="24"/>
        </w:rPr>
        <w:t>Об особенностях проведения государственной итоговой аттестации по образовательным программам основного общего образования в 2021 году</w:t>
      </w:r>
      <w:r w:rsidR="009042B2">
        <w:rPr>
          <w:rFonts w:ascii="Times New Roman" w:hAnsi="Times New Roman"/>
          <w:sz w:val="24"/>
          <w:szCs w:val="24"/>
        </w:rPr>
        <w:t>»</w:t>
      </w:r>
      <w:r w:rsidRPr="00AF72DF">
        <w:rPr>
          <w:rFonts w:ascii="Times New Roman" w:hAnsi="Times New Roman"/>
          <w:sz w:val="24"/>
          <w:szCs w:val="24"/>
        </w:rPr>
        <w:t xml:space="preserve"> девятиклассники  проходили  государственную итоговую  аттестацию  за курс  основного общего образования  в форме  основного государственного экзамена (ОГЭ) по двум обязательным предметам- по русскому языку и математике.</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 xml:space="preserve">Результаты выпускников, получивших аттестаты об основном общем образовании, представлены в диаграмме </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Рис 2. Доля выпускников, получивших аттестаты об основном общем образовании, в динамике за три года (%).</w:t>
      </w:r>
    </w:p>
    <w:p w:rsidR="00303F65" w:rsidRPr="00AF72DF" w:rsidRDefault="00303F65" w:rsidP="00CB0F77">
      <w:pPr>
        <w:spacing w:after="0" w:line="240" w:lineRule="auto"/>
        <w:jc w:val="center"/>
        <w:rPr>
          <w:rFonts w:ascii="Times New Roman" w:eastAsia="Calibri" w:hAnsi="Times New Roman"/>
          <w:color w:val="FF0000"/>
          <w:sz w:val="24"/>
          <w:szCs w:val="24"/>
          <w:lang w:eastAsia="en-US"/>
        </w:rPr>
      </w:pPr>
      <w:r w:rsidRPr="00AF72DF">
        <w:rPr>
          <w:rFonts w:ascii="Times New Roman" w:hAnsi="Times New Roman"/>
          <w:noProof/>
          <w:sz w:val="24"/>
          <w:szCs w:val="24"/>
        </w:rPr>
        <w:drawing>
          <wp:inline distT="0" distB="0" distL="0" distR="0">
            <wp:extent cx="4565650" cy="2736850"/>
            <wp:effectExtent l="0" t="0" r="6350" b="635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 xml:space="preserve">Государственная итоговая аттестация за курс среднего общего образования </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(ГИА-11)</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условиях распространения новой короновирусной инфекции (</w:t>
      </w:r>
      <w:r w:rsidRPr="00AF72DF">
        <w:rPr>
          <w:rFonts w:ascii="Times New Roman" w:hAnsi="Times New Roman"/>
          <w:sz w:val="24"/>
          <w:szCs w:val="24"/>
          <w:lang w:val="en-US"/>
        </w:rPr>
        <w:t>COVID</w:t>
      </w:r>
      <w:r w:rsidRPr="00AF72DF">
        <w:rPr>
          <w:rFonts w:ascii="Times New Roman" w:hAnsi="Times New Roman"/>
          <w:sz w:val="24"/>
          <w:szCs w:val="24"/>
        </w:rPr>
        <w:t xml:space="preserve"> 19) и  на основании постановления Правительства Российской Федерации от 26 февраля 2021 года №256, а также совместным приказом Министерства просвещения Российской Федерации  и Федеральной службы по надзору в сфере образования и науки от 16 марта 2021 г № 105/307 </w:t>
      </w:r>
      <w:r w:rsidR="009042B2">
        <w:rPr>
          <w:rFonts w:ascii="Times New Roman" w:hAnsi="Times New Roman"/>
          <w:sz w:val="24"/>
          <w:szCs w:val="24"/>
        </w:rPr>
        <w:t>«</w:t>
      </w:r>
      <w:r w:rsidRPr="00AF72DF">
        <w:rPr>
          <w:rFonts w:ascii="Times New Roman" w:hAnsi="Times New Roman"/>
          <w:sz w:val="24"/>
          <w:szCs w:val="24"/>
        </w:rPr>
        <w:t>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w:t>
      </w:r>
      <w:r w:rsidR="009042B2">
        <w:rPr>
          <w:rFonts w:ascii="Times New Roman" w:hAnsi="Times New Roman"/>
          <w:sz w:val="24"/>
          <w:szCs w:val="24"/>
        </w:rPr>
        <w:t>»</w:t>
      </w:r>
      <w:r w:rsidRPr="00AF72DF">
        <w:rPr>
          <w:rFonts w:ascii="Times New Roman" w:hAnsi="Times New Roman"/>
          <w:sz w:val="24"/>
          <w:szCs w:val="24"/>
        </w:rPr>
        <w:t xml:space="preserve">  ГИА проведена в формах: государственного выпускного экзамена по русскому языку и математике (новая форма) –для выпускников, не планирующих поступление на обучение по программам бакалавриата и программам специалитета в образовательные организации высшего образования (далее – ГВЭ);</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ЕГЭ по русскому языку и предметам по выбору-для выпускников, планирующих поступление в организации высшего образования.</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Данные по количеству выпускников общеобразовательных учреждений района в динамике за три года представлены в диаграмме:</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eastAsia="Calibri" w:hAnsi="Times New Roman"/>
          <w:color w:val="595959"/>
          <w:sz w:val="24"/>
          <w:szCs w:val="24"/>
          <w:lang w:eastAsia="en-US"/>
        </w:rPr>
        <w:t xml:space="preserve">Рис. 3 </w:t>
      </w:r>
      <w:r w:rsidRPr="00AF72DF">
        <w:rPr>
          <w:rFonts w:ascii="Times New Roman" w:hAnsi="Times New Roman"/>
          <w:sz w:val="24"/>
          <w:szCs w:val="24"/>
        </w:rPr>
        <w:t>Количество выпускников района, зарегистрированных для прохождения ГИА- ЕГЭ в динамике за три года</w:t>
      </w:r>
    </w:p>
    <w:p w:rsidR="00303F65" w:rsidRPr="00AF72DF" w:rsidRDefault="00303F65" w:rsidP="00AF72DF">
      <w:pPr>
        <w:spacing w:after="0" w:line="240" w:lineRule="auto"/>
        <w:ind w:firstLine="709"/>
        <w:jc w:val="both"/>
        <w:rPr>
          <w:rFonts w:ascii="Times New Roman" w:hAnsi="Times New Roman"/>
          <w:color w:val="595959"/>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noProof/>
          <w:sz w:val="24"/>
          <w:szCs w:val="24"/>
        </w:rPr>
        <w:drawing>
          <wp:inline distT="0" distB="0" distL="0" distR="0">
            <wp:extent cx="4565650" cy="2141220"/>
            <wp:effectExtent l="0" t="0" r="6350" b="1143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Наметилась отрицательная тенденция снижения численности выпускников общеобразовательных учреждений района.</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Результаты выпускников, получивших аттестаты о среднем общем образовании, представлены в диаграмме.</w:t>
      </w:r>
    </w:p>
    <w:p w:rsidR="00303F65" w:rsidRPr="00AF72DF" w:rsidRDefault="00303F65" w:rsidP="00AF72DF">
      <w:pPr>
        <w:spacing w:after="0" w:line="240" w:lineRule="auto"/>
        <w:ind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Рис 4. Доля выпускников, получивших аттестаты о среднем общем образовании, в динамике за три года (%).</w:t>
      </w:r>
    </w:p>
    <w:p w:rsidR="00303F65" w:rsidRPr="00AF72DF" w:rsidRDefault="00303F65" w:rsidP="00AF72DF">
      <w:pPr>
        <w:spacing w:after="0" w:line="240" w:lineRule="auto"/>
        <w:ind w:firstLine="709"/>
        <w:jc w:val="both"/>
        <w:rPr>
          <w:rFonts w:ascii="Times New Roman" w:eastAsia="Calibri" w:hAnsi="Times New Roman"/>
          <w:color w:val="FF0000"/>
          <w:sz w:val="24"/>
          <w:szCs w:val="24"/>
          <w:lang w:eastAsia="en-US"/>
        </w:rPr>
      </w:pPr>
      <w:r w:rsidRPr="00AF72DF">
        <w:rPr>
          <w:rFonts w:ascii="Times New Roman" w:hAnsi="Times New Roman"/>
          <w:noProof/>
          <w:sz w:val="24"/>
          <w:szCs w:val="24"/>
        </w:rPr>
        <w:drawing>
          <wp:inline distT="0" distB="0" distL="0" distR="0">
            <wp:extent cx="4565650" cy="2141220"/>
            <wp:effectExtent l="0" t="0" r="6350" b="1143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3F65" w:rsidRPr="00AF72DF" w:rsidRDefault="00303F65" w:rsidP="00AF72DF">
      <w:pPr>
        <w:spacing w:after="0" w:line="240" w:lineRule="auto"/>
        <w:ind w:firstLine="709"/>
        <w:jc w:val="both"/>
        <w:rPr>
          <w:rFonts w:ascii="Times New Roman" w:eastAsia="Calibri" w:hAnsi="Times New Roman"/>
          <w:color w:val="262626"/>
          <w:sz w:val="24"/>
          <w:szCs w:val="24"/>
          <w:lang w:eastAsia="en-US"/>
        </w:rPr>
      </w:pPr>
      <w:r w:rsidRPr="00AF72DF">
        <w:rPr>
          <w:rFonts w:ascii="Times New Roman" w:eastAsia="Calibri" w:hAnsi="Times New Roman"/>
          <w:noProof/>
          <w:color w:val="262626"/>
          <w:sz w:val="24"/>
          <w:szCs w:val="24"/>
        </w:rPr>
        <w:t xml:space="preserve">          Таким образом, два выпускника  СОШ с. Ербогачен    не преодолели минимальный порог баллов, установленных Рособнадзором, по русскому языку ( 2 чел.), математике ( 1 чел.) и получили справку об обучении в общеобразовательном учреждении  в 2021 году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Количество выпускников, получивших Медаль </w:t>
      </w:r>
      <w:r w:rsidR="009042B2">
        <w:rPr>
          <w:rFonts w:ascii="Times New Roman" w:hAnsi="Times New Roman"/>
          <w:sz w:val="24"/>
          <w:szCs w:val="24"/>
        </w:rPr>
        <w:t>«</w:t>
      </w:r>
      <w:r w:rsidRPr="00AF72DF">
        <w:rPr>
          <w:rFonts w:ascii="Times New Roman" w:hAnsi="Times New Roman"/>
          <w:sz w:val="24"/>
          <w:szCs w:val="24"/>
        </w:rPr>
        <w:t>За особые успехи в учении</w:t>
      </w:r>
      <w:r w:rsidR="009042B2">
        <w:rPr>
          <w:rFonts w:ascii="Times New Roman" w:hAnsi="Times New Roman"/>
          <w:sz w:val="24"/>
          <w:szCs w:val="24"/>
        </w:rPr>
        <w:t>»</w:t>
      </w:r>
      <w:r w:rsidRPr="00AF72DF">
        <w:rPr>
          <w:rFonts w:ascii="Times New Roman" w:hAnsi="Times New Roman"/>
          <w:sz w:val="24"/>
          <w:szCs w:val="24"/>
        </w:rPr>
        <w:t xml:space="preserve"> представлены в диаграмме.</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Рис. 5 Количество выпускников, получивших Медаль </w:t>
      </w:r>
      <w:r w:rsidR="009042B2">
        <w:rPr>
          <w:rFonts w:ascii="Times New Roman" w:hAnsi="Times New Roman"/>
          <w:sz w:val="24"/>
          <w:szCs w:val="24"/>
        </w:rPr>
        <w:t>«</w:t>
      </w:r>
      <w:r w:rsidRPr="00AF72DF">
        <w:rPr>
          <w:rFonts w:ascii="Times New Roman" w:hAnsi="Times New Roman"/>
          <w:sz w:val="24"/>
          <w:szCs w:val="24"/>
        </w:rPr>
        <w:t>За особые успехи в учении</w:t>
      </w:r>
      <w:r w:rsidR="009042B2">
        <w:rPr>
          <w:rFonts w:ascii="Times New Roman" w:hAnsi="Times New Roman"/>
          <w:sz w:val="24"/>
          <w:szCs w:val="24"/>
        </w:rPr>
        <w:t>»</w:t>
      </w:r>
      <w:r w:rsidRPr="00AF72DF">
        <w:rPr>
          <w:rFonts w:ascii="Times New Roman" w:hAnsi="Times New Roman"/>
          <w:sz w:val="24"/>
          <w:szCs w:val="24"/>
        </w:rPr>
        <w:t xml:space="preserve">, в динамике за три года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noProof/>
          <w:sz w:val="24"/>
          <w:szCs w:val="24"/>
        </w:rPr>
        <w:drawing>
          <wp:inline distT="0" distB="0" distL="0" distR="0">
            <wp:extent cx="4565650" cy="2083435"/>
            <wp:effectExtent l="0" t="0" r="6350" b="1206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2021 году, по сравнению с предыдущими годами, никто из участников ГИА не набрал 80 баллов по отдельным предметам. Наивысший минимальный балл -76 баллов по русскому языку набрала выпускница СОШ с. Ербогачен.</w:t>
      </w:r>
    </w:p>
    <w:p w:rsidR="00303F65" w:rsidRPr="00AF72DF" w:rsidRDefault="00303F65" w:rsidP="00AF72DF">
      <w:pPr>
        <w:spacing w:after="0" w:line="240" w:lineRule="auto"/>
        <w:ind w:firstLine="709"/>
        <w:jc w:val="both"/>
        <w:rPr>
          <w:rFonts w:ascii="Times New Roman" w:eastAsia="Calibri" w:hAnsi="Times New Roman"/>
          <w:b/>
          <w:color w:val="404040"/>
          <w:sz w:val="24"/>
          <w:szCs w:val="24"/>
          <w:lang w:eastAsia="en-US"/>
        </w:rPr>
      </w:pPr>
      <w:r w:rsidRPr="00AF72DF">
        <w:rPr>
          <w:rFonts w:ascii="Times New Roman" w:eastAsia="Calibri" w:hAnsi="Times New Roman"/>
          <w:b/>
          <w:color w:val="404040"/>
          <w:sz w:val="24"/>
          <w:szCs w:val="24"/>
          <w:lang w:eastAsia="en-US"/>
        </w:rPr>
        <w:t xml:space="preserve">Реализация муниципального проекта </w:t>
      </w:r>
      <w:r w:rsidR="009042B2">
        <w:rPr>
          <w:rFonts w:ascii="Times New Roman" w:eastAsia="Calibri" w:hAnsi="Times New Roman"/>
          <w:b/>
          <w:color w:val="404040"/>
          <w:sz w:val="24"/>
          <w:szCs w:val="24"/>
          <w:lang w:eastAsia="en-US"/>
        </w:rPr>
        <w:t>«</w:t>
      </w:r>
      <w:r w:rsidRPr="00AF72DF">
        <w:rPr>
          <w:rFonts w:ascii="Times New Roman" w:eastAsia="Calibri" w:hAnsi="Times New Roman"/>
          <w:b/>
          <w:color w:val="404040"/>
          <w:sz w:val="24"/>
          <w:szCs w:val="24"/>
          <w:lang w:eastAsia="en-US"/>
        </w:rPr>
        <w:t>Современная школа</w:t>
      </w:r>
      <w:r w:rsidR="009042B2">
        <w:rPr>
          <w:rFonts w:ascii="Times New Roman" w:eastAsia="Calibri" w:hAnsi="Times New Roman"/>
          <w:b/>
          <w:color w:val="404040"/>
          <w:sz w:val="24"/>
          <w:szCs w:val="24"/>
          <w:lang w:eastAsia="en-US"/>
        </w:rPr>
        <w:t>»</w:t>
      </w:r>
      <w:r w:rsidRPr="00AF72DF">
        <w:rPr>
          <w:rFonts w:ascii="Times New Roman" w:eastAsia="Calibri" w:hAnsi="Times New Roman"/>
          <w:b/>
          <w:color w:val="404040"/>
          <w:sz w:val="24"/>
          <w:szCs w:val="24"/>
          <w:lang w:eastAsia="en-US"/>
        </w:rPr>
        <w:t xml:space="preserve"> в рамках национального проекта </w:t>
      </w:r>
      <w:r w:rsidR="009042B2">
        <w:rPr>
          <w:rFonts w:ascii="Times New Roman" w:eastAsia="Calibri" w:hAnsi="Times New Roman"/>
          <w:b/>
          <w:color w:val="404040"/>
          <w:sz w:val="24"/>
          <w:szCs w:val="24"/>
          <w:lang w:eastAsia="en-US"/>
        </w:rPr>
        <w:t>«</w:t>
      </w:r>
      <w:r w:rsidRPr="00AF72DF">
        <w:rPr>
          <w:rFonts w:ascii="Times New Roman" w:eastAsia="Calibri" w:hAnsi="Times New Roman"/>
          <w:b/>
          <w:color w:val="404040"/>
          <w:sz w:val="24"/>
          <w:szCs w:val="24"/>
          <w:lang w:eastAsia="en-US"/>
        </w:rPr>
        <w:t>Образование</w:t>
      </w:r>
      <w:r w:rsidR="009042B2">
        <w:rPr>
          <w:rFonts w:ascii="Times New Roman" w:eastAsia="Calibri" w:hAnsi="Times New Roman"/>
          <w:b/>
          <w:color w:val="404040"/>
          <w:sz w:val="24"/>
          <w:szCs w:val="24"/>
          <w:lang w:eastAsia="en-US"/>
        </w:rPr>
        <w:t>»</w:t>
      </w:r>
      <w:r w:rsidRPr="00AF72DF">
        <w:rPr>
          <w:rFonts w:ascii="Times New Roman" w:eastAsia="Calibri" w:hAnsi="Times New Roman"/>
          <w:b/>
          <w:color w:val="404040"/>
          <w:sz w:val="24"/>
          <w:szCs w:val="24"/>
          <w:lang w:eastAsia="en-US"/>
        </w:rPr>
        <w:t>.</w:t>
      </w:r>
    </w:p>
    <w:p w:rsidR="00303F65" w:rsidRPr="00AF72DF" w:rsidRDefault="00303F65" w:rsidP="00AF72DF">
      <w:pPr>
        <w:spacing w:after="0" w:line="240" w:lineRule="auto"/>
        <w:ind w:firstLine="709"/>
        <w:jc w:val="both"/>
        <w:rPr>
          <w:rFonts w:ascii="Times New Roman" w:eastAsia="Calibri" w:hAnsi="Times New Roman"/>
          <w:b/>
          <w:color w:val="404040"/>
          <w:sz w:val="24"/>
          <w:szCs w:val="24"/>
          <w:lang w:eastAsia="en-US"/>
        </w:rPr>
      </w:pPr>
      <w:r w:rsidRPr="00AF72DF">
        <w:rPr>
          <w:rFonts w:ascii="Times New Roman" w:eastAsia="Calibri" w:hAnsi="Times New Roman"/>
          <w:noProof/>
          <w:color w:val="FF0000"/>
          <w:sz w:val="24"/>
          <w:szCs w:val="24"/>
        </w:rPr>
        <w:drawing>
          <wp:inline distT="0" distB="0" distL="0" distR="0">
            <wp:extent cx="3206750" cy="1365250"/>
            <wp:effectExtent l="0" t="0" r="0" b="6350"/>
            <wp:docPr id="13" name="Рисунок 13" descr="https://image.jimcdn.com/app/cms/image/transf/none/path/s89f7d8fbc90de311/image/icb918a6821b5b8da/version/155532735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327448595" descr="https://image.jimcdn.com/app/cms/image/transf/none/path/s89f7d8fbc90de311/image/icb918a6821b5b8da/version/1555327354/image.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6750" cy="1365250"/>
                    </a:xfrm>
                    <a:prstGeom prst="rect">
                      <a:avLst/>
                    </a:prstGeom>
                    <a:noFill/>
                    <a:ln>
                      <a:noFill/>
                    </a:ln>
                  </pic:spPr>
                </pic:pic>
              </a:graphicData>
            </a:graphic>
          </wp:inline>
        </w:drawing>
      </w:r>
    </w:p>
    <w:p w:rsidR="00303F65" w:rsidRPr="00AF72DF" w:rsidRDefault="00303F65" w:rsidP="00AF72DF">
      <w:pPr>
        <w:pStyle w:val="TableParagraph"/>
        <w:tabs>
          <w:tab w:val="left" w:pos="3028"/>
          <w:tab w:val="left" w:pos="5475"/>
        </w:tabs>
        <w:ind w:firstLine="709"/>
        <w:jc w:val="both"/>
        <w:rPr>
          <w:sz w:val="24"/>
          <w:szCs w:val="24"/>
        </w:rPr>
      </w:pPr>
      <w:r w:rsidRPr="00AF72DF">
        <w:rPr>
          <w:rFonts w:eastAsia="Calibri"/>
          <w:color w:val="595959"/>
          <w:sz w:val="24"/>
          <w:szCs w:val="24"/>
        </w:rPr>
        <w:t xml:space="preserve">      </w:t>
      </w:r>
      <w:r w:rsidRPr="00AF72DF">
        <w:rPr>
          <w:rFonts w:eastAsia="Calibri"/>
          <w:color w:val="000000"/>
          <w:sz w:val="24"/>
          <w:szCs w:val="24"/>
        </w:rPr>
        <w:t xml:space="preserve">В рамках муниципального проекта </w:t>
      </w:r>
      <w:r w:rsidR="009042B2">
        <w:rPr>
          <w:rFonts w:eastAsia="Calibri"/>
          <w:color w:val="000000"/>
          <w:sz w:val="24"/>
          <w:szCs w:val="24"/>
        </w:rPr>
        <w:t>«</w:t>
      </w:r>
      <w:r w:rsidRPr="00AF72DF">
        <w:rPr>
          <w:rFonts w:eastAsia="Calibri"/>
          <w:color w:val="000000"/>
          <w:sz w:val="24"/>
          <w:szCs w:val="24"/>
        </w:rPr>
        <w:t>Современная школа</w:t>
      </w:r>
      <w:r w:rsidR="009042B2">
        <w:rPr>
          <w:rFonts w:eastAsia="Calibri"/>
          <w:color w:val="000000"/>
          <w:sz w:val="24"/>
          <w:szCs w:val="24"/>
        </w:rPr>
        <w:t>»</w:t>
      </w:r>
      <w:r w:rsidRPr="00AF72DF">
        <w:rPr>
          <w:rFonts w:eastAsia="Calibri"/>
          <w:color w:val="000000"/>
          <w:sz w:val="24"/>
          <w:szCs w:val="24"/>
        </w:rPr>
        <w:t xml:space="preserve"> национального проекта </w:t>
      </w:r>
      <w:r w:rsidR="009042B2">
        <w:rPr>
          <w:rFonts w:eastAsia="Calibri"/>
          <w:color w:val="000000"/>
          <w:sz w:val="24"/>
          <w:szCs w:val="24"/>
        </w:rPr>
        <w:t>«</w:t>
      </w:r>
      <w:r w:rsidRPr="00AF72DF">
        <w:rPr>
          <w:rFonts w:eastAsia="Calibri"/>
          <w:color w:val="000000"/>
          <w:sz w:val="24"/>
          <w:szCs w:val="24"/>
        </w:rPr>
        <w:t>Образование</w:t>
      </w:r>
      <w:r w:rsidR="009042B2">
        <w:rPr>
          <w:rFonts w:eastAsia="Calibri"/>
          <w:color w:val="000000"/>
          <w:sz w:val="24"/>
          <w:szCs w:val="24"/>
        </w:rPr>
        <w:t>»</w:t>
      </w:r>
      <w:r w:rsidRPr="00AF72DF">
        <w:rPr>
          <w:rFonts w:eastAsia="Calibri"/>
          <w:color w:val="000000"/>
          <w:sz w:val="24"/>
          <w:szCs w:val="24"/>
        </w:rPr>
        <w:t xml:space="preserve"> на базе МБОУ СОШ с. Преображенка 1 сентября 2021 года открыт Центр образования естественно-научной и технологической направленностей </w:t>
      </w:r>
      <w:r w:rsidR="009042B2">
        <w:rPr>
          <w:rFonts w:eastAsia="Calibri"/>
          <w:color w:val="000000"/>
          <w:sz w:val="24"/>
          <w:szCs w:val="24"/>
        </w:rPr>
        <w:t>«</w:t>
      </w:r>
      <w:r w:rsidRPr="00AF72DF">
        <w:rPr>
          <w:rFonts w:eastAsia="Calibri"/>
          <w:color w:val="000000"/>
          <w:sz w:val="24"/>
          <w:szCs w:val="24"/>
        </w:rPr>
        <w:t>Точка роста</w:t>
      </w:r>
      <w:r w:rsidR="009042B2">
        <w:rPr>
          <w:rFonts w:eastAsia="Calibri"/>
          <w:color w:val="000000"/>
          <w:sz w:val="24"/>
          <w:szCs w:val="24"/>
        </w:rPr>
        <w:t>»</w:t>
      </w:r>
      <w:r w:rsidRPr="00AF72DF">
        <w:rPr>
          <w:rFonts w:eastAsia="Calibri"/>
          <w:color w:val="000000"/>
          <w:sz w:val="24"/>
          <w:szCs w:val="24"/>
        </w:rPr>
        <w:t xml:space="preserve">. В течение третьего и четвертого квартала 2021 года </w:t>
      </w:r>
      <w:r w:rsidR="009042B2">
        <w:rPr>
          <w:rFonts w:eastAsia="Calibri"/>
          <w:color w:val="000000"/>
          <w:sz w:val="24"/>
          <w:szCs w:val="24"/>
        </w:rPr>
        <w:t>«</w:t>
      </w:r>
      <w:r w:rsidRPr="00AF72DF">
        <w:rPr>
          <w:rFonts w:eastAsia="Calibri"/>
          <w:color w:val="000000"/>
          <w:sz w:val="24"/>
          <w:szCs w:val="24"/>
        </w:rPr>
        <w:t>Точка роста</w:t>
      </w:r>
      <w:r w:rsidR="009042B2">
        <w:rPr>
          <w:rFonts w:eastAsia="Calibri"/>
          <w:color w:val="000000"/>
          <w:sz w:val="24"/>
          <w:szCs w:val="24"/>
        </w:rPr>
        <w:t>»</w:t>
      </w:r>
      <w:r w:rsidRPr="00AF72DF">
        <w:rPr>
          <w:rFonts w:eastAsia="Calibri"/>
          <w:color w:val="000000"/>
          <w:sz w:val="24"/>
          <w:szCs w:val="24"/>
        </w:rPr>
        <w:t xml:space="preserve"> оснащена оборудованием необходимым для реализации общеобразовательных программ по учебным предметам</w:t>
      </w:r>
      <w:r w:rsidR="009042B2">
        <w:rPr>
          <w:rFonts w:eastAsia="Calibri"/>
          <w:color w:val="000000"/>
          <w:sz w:val="24"/>
          <w:szCs w:val="24"/>
        </w:rPr>
        <w:t>»</w:t>
      </w:r>
      <w:r w:rsidRPr="00AF72DF">
        <w:rPr>
          <w:rFonts w:eastAsia="Calibri"/>
          <w:color w:val="000000"/>
          <w:sz w:val="24"/>
          <w:szCs w:val="24"/>
        </w:rPr>
        <w:t xml:space="preserve"> </w:t>
      </w:r>
      <w:r w:rsidR="009042B2">
        <w:rPr>
          <w:rFonts w:eastAsia="Calibri"/>
          <w:color w:val="000000"/>
          <w:sz w:val="24"/>
          <w:szCs w:val="24"/>
        </w:rPr>
        <w:t>«</w:t>
      </w:r>
      <w:r w:rsidRPr="00AF72DF">
        <w:rPr>
          <w:rFonts w:eastAsia="Calibri"/>
          <w:color w:val="000000"/>
          <w:sz w:val="24"/>
          <w:szCs w:val="24"/>
        </w:rPr>
        <w:t>Химия</w:t>
      </w:r>
      <w:r w:rsidR="009042B2">
        <w:rPr>
          <w:rFonts w:eastAsia="Calibri"/>
          <w:color w:val="000000"/>
          <w:sz w:val="24"/>
          <w:szCs w:val="24"/>
        </w:rPr>
        <w:t>»</w:t>
      </w:r>
      <w:r w:rsidRPr="00AF72DF">
        <w:rPr>
          <w:rFonts w:eastAsia="Calibri"/>
          <w:color w:val="000000"/>
          <w:sz w:val="24"/>
          <w:szCs w:val="24"/>
        </w:rPr>
        <w:t xml:space="preserve">, </w:t>
      </w:r>
      <w:r w:rsidR="009042B2">
        <w:rPr>
          <w:rFonts w:eastAsia="Calibri"/>
          <w:color w:val="000000"/>
          <w:sz w:val="24"/>
          <w:szCs w:val="24"/>
        </w:rPr>
        <w:t>«</w:t>
      </w:r>
      <w:r w:rsidRPr="00AF72DF">
        <w:rPr>
          <w:rFonts w:eastAsia="Calibri"/>
          <w:color w:val="000000"/>
          <w:sz w:val="24"/>
          <w:szCs w:val="24"/>
        </w:rPr>
        <w:t>Биология</w:t>
      </w:r>
      <w:r w:rsidR="009042B2">
        <w:rPr>
          <w:rFonts w:eastAsia="Calibri"/>
          <w:color w:val="000000"/>
          <w:sz w:val="24"/>
          <w:szCs w:val="24"/>
        </w:rPr>
        <w:t>»</w:t>
      </w:r>
      <w:r w:rsidRPr="00AF72DF">
        <w:rPr>
          <w:rFonts w:eastAsia="Calibri"/>
          <w:color w:val="000000"/>
          <w:sz w:val="24"/>
          <w:szCs w:val="24"/>
        </w:rPr>
        <w:t xml:space="preserve">, </w:t>
      </w:r>
      <w:r w:rsidR="009042B2">
        <w:rPr>
          <w:rFonts w:eastAsia="Calibri"/>
          <w:color w:val="000000"/>
          <w:sz w:val="24"/>
          <w:szCs w:val="24"/>
        </w:rPr>
        <w:t>«</w:t>
      </w:r>
      <w:r w:rsidRPr="00AF72DF">
        <w:rPr>
          <w:rFonts w:eastAsia="Calibri"/>
          <w:color w:val="000000"/>
          <w:sz w:val="24"/>
          <w:szCs w:val="24"/>
        </w:rPr>
        <w:t>Физика</w:t>
      </w:r>
      <w:r w:rsidR="009042B2">
        <w:rPr>
          <w:rFonts w:eastAsia="Calibri"/>
          <w:color w:val="000000"/>
          <w:sz w:val="24"/>
          <w:szCs w:val="24"/>
        </w:rPr>
        <w:t>»</w:t>
      </w:r>
      <w:r w:rsidRPr="00AF72DF">
        <w:rPr>
          <w:rFonts w:eastAsia="Calibri"/>
          <w:color w:val="000000"/>
          <w:sz w:val="24"/>
          <w:szCs w:val="24"/>
        </w:rPr>
        <w:t xml:space="preserve">, </w:t>
      </w:r>
      <w:r w:rsidR="009042B2">
        <w:rPr>
          <w:rFonts w:eastAsia="Calibri"/>
          <w:color w:val="000000"/>
          <w:sz w:val="24"/>
          <w:szCs w:val="24"/>
        </w:rPr>
        <w:t>«</w:t>
      </w:r>
      <w:r w:rsidRPr="00AF72DF">
        <w:rPr>
          <w:rFonts w:eastAsia="Calibri"/>
          <w:color w:val="000000"/>
          <w:sz w:val="24"/>
          <w:szCs w:val="24"/>
        </w:rPr>
        <w:t>Информатика</w:t>
      </w:r>
      <w:r w:rsidR="009042B2">
        <w:rPr>
          <w:rFonts w:eastAsia="Calibri"/>
          <w:color w:val="000000"/>
          <w:sz w:val="24"/>
          <w:szCs w:val="24"/>
        </w:rPr>
        <w:t>»</w:t>
      </w:r>
      <w:r w:rsidRPr="00AF72DF">
        <w:rPr>
          <w:rFonts w:eastAsia="Calibri"/>
          <w:color w:val="000000"/>
          <w:sz w:val="24"/>
          <w:szCs w:val="24"/>
        </w:rPr>
        <w:t xml:space="preserve"> и </w:t>
      </w:r>
      <w:r w:rsidRPr="00AF72DF">
        <w:rPr>
          <w:color w:val="000000"/>
          <w:sz w:val="24"/>
          <w:szCs w:val="24"/>
        </w:rPr>
        <w:t>дополнительных</w:t>
      </w:r>
      <w:r w:rsidRPr="00AF72DF">
        <w:rPr>
          <w:color w:val="000000"/>
          <w:spacing w:val="-57"/>
          <w:sz w:val="24"/>
          <w:szCs w:val="24"/>
        </w:rPr>
        <w:t xml:space="preserve"> </w:t>
      </w:r>
      <w:r w:rsidRPr="00AF72DF">
        <w:rPr>
          <w:color w:val="000000"/>
          <w:sz w:val="24"/>
          <w:szCs w:val="24"/>
        </w:rPr>
        <w:t>общеобразовательных</w:t>
      </w:r>
      <w:r w:rsidRPr="00AF72DF">
        <w:rPr>
          <w:color w:val="000000"/>
          <w:spacing w:val="1"/>
          <w:sz w:val="24"/>
          <w:szCs w:val="24"/>
        </w:rPr>
        <w:t xml:space="preserve"> </w:t>
      </w:r>
      <w:r w:rsidRPr="00AF72DF">
        <w:rPr>
          <w:color w:val="000000"/>
          <w:sz w:val="24"/>
          <w:szCs w:val="24"/>
        </w:rPr>
        <w:t>программ</w:t>
      </w:r>
      <w:r w:rsidRPr="00AF72DF">
        <w:rPr>
          <w:color w:val="000000"/>
          <w:spacing w:val="1"/>
          <w:sz w:val="24"/>
          <w:szCs w:val="24"/>
        </w:rPr>
        <w:t xml:space="preserve"> </w:t>
      </w:r>
      <w:r w:rsidRPr="00AF72DF">
        <w:rPr>
          <w:color w:val="000000"/>
          <w:sz w:val="24"/>
          <w:szCs w:val="24"/>
        </w:rPr>
        <w:t>технической</w:t>
      </w:r>
      <w:r w:rsidRPr="00AF72DF">
        <w:rPr>
          <w:color w:val="000000"/>
          <w:spacing w:val="1"/>
          <w:sz w:val="24"/>
          <w:szCs w:val="24"/>
        </w:rPr>
        <w:t xml:space="preserve"> </w:t>
      </w:r>
      <w:r w:rsidRPr="00AF72DF">
        <w:rPr>
          <w:color w:val="000000"/>
          <w:sz w:val="24"/>
          <w:szCs w:val="24"/>
        </w:rPr>
        <w:t>и</w:t>
      </w:r>
      <w:r w:rsidRPr="00AF72DF">
        <w:rPr>
          <w:color w:val="000000"/>
          <w:spacing w:val="1"/>
          <w:sz w:val="24"/>
          <w:szCs w:val="24"/>
        </w:rPr>
        <w:t xml:space="preserve"> </w:t>
      </w:r>
      <w:r w:rsidRPr="00AF72DF">
        <w:rPr>
          <w:color w:val="000000"/>
          <w:sz w:val="24"/>
          <w:szCs w:val="24"/>
        </w:rPr>
        <w:t>естественнонаучной</w:t>
      </w:r>
      <w:r w:rsidRPr="00AF72DF">
        <w:rPr>
          <w:sz w:val="24"/>
          <w:szCs w:val="24"/>
        </w:rPr>
        <w:t xml:space="preserve"> направленности. </w:t>
      </w:r>
    </w:p>
    <w:p w:rsidR="00303F65" w:rsidRPr="00AF72DF" w:rsidRDefault="00303F65" w:rsidP="00AF72DF">
      <w:pPr>
        <w:widowControl w:val="0"/>
        <w:autoSpaceDE w:val="0"/>
        <w:autoSpaceDN w:val="0"/>
        <w:adjustRightInd w:val="0"/>
        <w:spacing w:after="0" w:line="240" w:lineRule="auto"/>
        <w:ind w:firstLine="709"/>
        <w:jc w:val="both"/>
        <w:rPr>
          <w:rFonts w:ascii="Times New Roman" w:eastAsia="Calibri" w:hAnsi="Times New Roman"/>
          <w:color w:val="595959"/>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6"/>
        <w:gridCol w:w="3049"/>
        <w:gridCol w:w="2316"/>
      </w:tblGrid>
      <w:tr w:rsidR="00303F65" w:rsidRPr="00AF72DF" w:rsidTr="00CB0F77">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color w:val="000000"/>
                <w:sz w:val="24"/>
                <w:szCs w:val="24"/>
              </w:rPr>
            </w:pPr>
            <w:r w:rsidRPr="00AF72DF">
              <w:rPr>
                <w:rFonts w:ascii="Times New Roman" w:hAnsi="Times New Roman"/>
                <w:b/>
                <w:color w:val="000000"/>
                <w:sz w:val="24"/>
                <w:szCs w:val="24"/>
              </w:rPr>
              <w:t>Наименование оборудования</w:t>
            </w:r>
          </w:p>
        </w:tc>
        <w:tc>
          <w:tcPr>
            <w:tcW w:w="159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b/>
                <w:color w:val="000000"/>
                <w:sz w:val="24"/>
                <w:szCs w:val="24"/>
              </w:rPr>
            </w:pPr>
            <w:r w:rsidRPr="00AF72DF">
              <w:rPr>
                <w:rFonts w:ascii="Times New Roman" w:hAnsi="Times New Roman"/>
                <w:b/>
                <w:color w:val="000000"/>
                <w:sz w:val="24"/>
                <w:szCs w:val="24"/>
              </w:rPr>
              <w:t>Кол-во</w:t>
            </w:r>
          </w:p>
        </w:tc>
        <w:tc>
          <w:tcPr>
            <w:tcW w:w="1210"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b/>
                <w:bCs/>
                <w:color w:val="000000"/>
                <w:sz w:val="24"/>
                <w:szCs w:val="24"/>
              </w:rPr>
            </w:pPr>
            <w:r w:rsidRPr="00AF72DF">
              <w:rPr>
                <w:rFonts w:ascii="Times New Roman" w:hAnsi="Times New Roman"/>
                <w:b/>
                <w:bCs/>
                <w:color w:val="000000"/>
                <w:sz w:val="24"/>
                <w:szCs w:val="24"/>
              </w:rPr>
              <w:t>Сумма, тыс. руб</w:t>
            </w:r>
          </w:p>
          <w:p w:rsidR="00303F65" w:rsidRPr="00AF72DF" w:rsidRDefault="00303F65" w:rsidP="00CB0F77">
            <w:pPr>
              <w:spacing w:after="0" w:line="240" w:lineRule="auto"/>
              <w:jc w:val="both"/>
              <w:rPr>
                <w:rFonts w:ascii="Times New Roman" w:hAnsi="Times New Roman"/>
                <w:b/>
                <w:color w:val="000000"/>
                <w:sz w:val="24"/>
                <w:szCs w:val="24"/>
              </w:rPr>
            </w:pPr>
          </w:p>
        </w:tc>
      </w:tr>
      <w:tr w:rsidR="00303F65" w:rsidRPr="00AF72DF" w:rsidTr="00CB0F77">
        <w:trPr>
          <w:trHeight w:val="4041"/>
        </w:trPr>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Цифровая лаборатория по биологии (ученическая)</w:t>
            </w:r>
          </w:p>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Цифровая лаборатория по химии (ученическая)  </w:t>
            </w:r>
          </w:p>
          <w:p w:rsidR="00303F65" w:rsidRPr="00AF72DF" w:rsidRDefault="00303F65" w:rsidP="00CB0F77">
            <w:pPr>
              <w:spacing w:after="0" w:line="240" w:lineRule="auto"/>
              <w:jc w:val="both"/>
              <w:rPr>
                <w:rFonts w:ascii="Times New Roman" w:hAnsi="Times New Roman"/>
                <w:b/>
                <w:color w:val="000000"/>
                <w:sz w:val="24"/>
                <w:szCs w:val="24"/>
              </w:rPr>
            </w:pPr>
            <w:r w:rsidRPr="00AF72DF">
              <w:rPr>
                <w:rFonts w:ascii="Times New Roman" w:eastAsia="Calibri" w:hAnsi="Times New Roman"/>
                <w:sz w:val="24"/>
                <w:szCs w:val="24"/>
                <w:lang w:eastAsia="en-US"/>
              </w:rPr>
              <w:t xml:space="preserve">Цифровая лаборатория по химии (ученическая) </w:t>
            </w:r>
            <w:r w:rsidRPr="00AF72DF">
              <w:rPr>
                <w:rFonts w:ascii="Times New Roman" w:hAnsi="Times New Roman"/>
                <w:b/>
                <w:color w:val="000000"/>
                <w:sz w:val="24"/>
                <w:szCs w:val="24"/>
              </w:rPr>
              <w:t xml:space="preserve"> </w:t>
            </w:r>
          </w:p>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Ноутбук</w:t>
            </w:r>
          </w:p>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МФУ (принтер, сканер, копир.)</w:t>
            </w:r>
          </w:p>
          <w:p w:rsidR="00303F65" w:rsidRPr="00AF72DF" w:rsidRDefault="00303F65" w:rsidP="00CB0F77">
            <w:pPr>
              <w:spacing w:after="0" w:line="240" w:lineRule="auto"/>
              <w:jc w:val="both"/>
              <w:rPr>
                <w:rFonts w:ascii="Times New Roman" w:hAnsi="Times New Roman"/>
                <w:b/>
                <w:color w:val="000000"/>
                <w:sz w:val="24"/>
                <w:szCs w:val="24"/>
              </w:rPr>
            </w:pPr>
            <w:r w:rsidRPr="00AF72DF">
              <w:rPr>
                <w:rFonts w:ascii="Times New Roman" w:hAnsi="Times New Roman"/>
                <w:color w:val="000000"/>
                <w:sz w:val="24"/>
                <w:szCs w:val="24"/>
              </w:rPr>
              <w:t>Мышь компьютерная</w:t>
            </w:r>
          </w:p>
        </w:tc>
        <w:tc>
          <w:tcPr>
            <w:tcW w:w="1593"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2 шт.</w:t>
            </w: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2 шт.</w:t>
            </w: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2 шт.</w:t>
            </w: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 2 ед.</w:t>
            </w: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 ед.</w:t>
            </w: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2 шт.</w:t>
            </w:r>
          </w:p>
          <w:p w:rsidR="00303F65" w:rsidRPr="00AF72DF" w:rsidRDefault="00303F65" w:rsidP="00CB0F77">
            <w:pPr>
              <w:spacing w:after="0" w:line="240" w:lineRule="auto"/>
              <w:jc w:val="both"/>
              <w:rPr>
                <w:rFonts w:ascii="Times New Roman" w:eastAsia="Calibri" w:hAnsi="Times New Roman"/>
                <w:sz w:val="24"/>
                <w:szCs w:val="24"/>
                <w:lang w:eastAsia="en-US"/>
              </w:rPr>
            </w:pPr>
          </w:p>
          <w:p w:rsidR="00303F65" w:rsidRPr="00AF72DF" w:rsidRDefault="00303F65" w:rsidP="00CB0F77">
            <w:pPr>
              <w:spacing w:after="0" w:line="240" w:lineRule="auto"/>
              <w:jc w:val="both"/>
              <w:rPr>
                <w:rFonts w:ascii="Times New Roman" w:hAnsi="Times New Roman"/>
                <w:b/>
                <w:color w:val="000000"/>
                <w:sz w:val="24"/>
                <w:szCs w:val="24"/>
              </w:rPr>
            </w:pPr>
          </w:p>
        </w:tc>
        <w:tc>
          <w:tcPr>
            <w:tcW w:w="1210"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170,00</w:t>
            </w:r>
          </w:p>
          <w:p w:rsidR="00303F65" w:rsidRPr="00AF72DF" w:rsidRDefault="00303F65" w:rsidP="00CB0F77">
            <w:pPr>
              <w:spacing w:after="0" w:line="240" w:lineRule="auto"/>
              <w:jc w:val="both"/>
              <w:rPr>
                <w:rFonts w:ascii="Times New Roman" w:hAnsi="Times New Roman"/>
                <w:color w:val="000000"/>
                <w:sz w:val="24"/>
                <w:szCs w:val="24"/>
              </w:rPr>
            </w:pPr>
          </w:p>
          <w:p w:rsidR="00303F65" w:rsidRPr="00AF72DF" w:rsidRDefault="00303F65" w:rsidP="00CB0F77">
            <w:pPr>
              <w:spacing w:after="0" w:line="240" w:lineRule="auto"/>
              <w:jc w:val="both"/>
              <w:rPr>
                <w:rFonts w:ascii="Times New Roman" w:hAnsi="Times New Roman"/>
                <w:color w:val="000000"/>
                <w:sz w:val="24"/>
                <w:szCs w:val="24"/>
              </w:rPr>
            </w:pPr>
          </w:p>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170,00</w:t>
            </w:r>
          </w:p>
          <w:p w:rsidR="00303F65" w:rsidRPr="00AF72DF" w:rsidRDefault="00303F65" w:rsidP="00CB0F77">
            <w:pPr>
              <w:spacing w:after="0" w:line="240" w:lineRule="auto"/>
              <w:jc w:val="both"/>
              <w:rPr>
                <w:rFonts w:ascii="Times New Roman" w:hAnsi="Times New Roman"/>
                <w:color w:val="000000"/>
                <w:sz w:val="24"/>
                <w:szCs w:val="24"/>
              </w:rPr>
            </w:pPr>
          </w:p>
          <w:p w:rsidR="00303F65" w:rsidRPr="00AF72DF" w:rsidRDefault="00303F65" w:rsidP="00CB0F77">
            <w:pPr>
              <w:spacing w:after="0" w:line="240" w:lineRule="auto"/>
              <w:jc w:val="both"/>
              <w:rPr>
                <w:rFonts w:ascii="Times New Roman" w:hAnsi="Times New Roman"/>
                <w:color w:val="000000"/>
                <w:sz w:val="24"/>
                <w:szCs w:val="24"/>
              </w:rPr>
            </w:pPr>
          </w:p>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170,00</w:t>
            </w:r>
          </w:p>
          <w:p w:rsidR="00303F65" w:rsidRPr="00AF72DF" w:rsidRDefault="00303F65" w:rsidP="00CB0F77">
            <w:pPr>
              <w:spacing w:after="0" w:line="240" w:lineRule="auto"/>
              <w:jc w:val="both"/>
              <w:rPr>
                <w:rFonts w:ascii="Times New Roman" w:hAnsi="Times New Roman"/>
                <w:b/>
                <w:color w:val="000000"/>
                <w:sz w:val="24"/>
                <w:szCs w:val="24"/>
              </w:rPr>
            </w:pPr>
          </w:p>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136 ,144</w:t>
            </w:r>
          </w:p>
          <w:p w:rsidR="00303F65" w:rsidRPr="00AF72DF" w:rsidRDefault="00303F65" w:rsidP="00CB0F77">
            <w:pPr>
              <w:spacing w:after="0" w:line="240" w:lineRule="auto"/>
              <w:jc w:val="both"/>
              <w:rPr>
                <w:rFonts w:ascii="Times New Roman" w:hAnsi="Times New Roman"/>
                <w:sz w:val="24"/>
                <w:szCs w:val="24"/>
              </w:rPr>
            </w:pPr>
          </w:p>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19, 958</w:t>
            </w:r>
          </w:p>
          <w:p w:rsidR="00303F65" w:rsidRPr="00AF72DF" w:rsidRDefault="00303F65" w:rsidP="00CB0F77">
            <w:pPr>
              <w:spacing w:after="0" w:line="240" w:lineRule="auto"/>
              <w:jc w:val="both"/>
              <w:rPr>
                <w:rFonts w:ascii="Times New Roman" w:hAnsi="Times New Roman"/>
                <w:sz w:val="24"/>
                <w:szCs w:val="24"/>
              </w:rPr>
            </w:pPr>
          </w:p>
          <w:p w:rsidR="00303F65" w:rsidRPr="00AF72DF" w:rsidRDefault="00303F65" w:rsidP="00CB0F77">
            <w:pPr>
              <w:spacing w:after="0" w:line="240" w:lineRule="auto"/>
              <w:jc w:val="both"/>
              <w:rPr>
                <w:rFonts w:ascii="Times New Roman" w:hAnsi="Times New Roman"/>
                <w:sz w:val="24"/>
                <w:szCs w:val="24"/>
              </w:rPr>
            </w:pPr>
          </w:p>
          <w:p w:rsidR="00303F65" w:rsidRPr="00AF72DF" w:rsidRDefault="00303F65" w:rsidP="00CB0F77">
            <w:pPr>
              <w:spacing w:after="0" w:line="240" w:lineRule="auto"/>
              <w:jc w:val="both"/>
              <w:rPr>
                <w:rFonts w:ascii="Times New Roman" w:hAnsi="Times New Roman"/>
                <w:b/>
                <w:color w:val="000000"/>
                <w:sz w:val="24"/>
                <w:szCs w:val="24"/>
              </w:rPr>
            </w:pPr>
            <w:r w:rsidRPr="00AF72DF">
              <w:rPr>
                <w:rFonts w:ascii="Times New Roman" w:hAnsi="Times New Roman"/>
                <w:sz w:val="24"/>
                <w:szCs w:val="24"/>
              </w:rPr>
              <w:t>0,62</w:t>
            </w:r>
          </w:p>
        </w:tc>
      </w:tr>
      <w:tr w:rsidR="00303F65" w:rsidRPr="00AF72DF" w:rsidTr="00CB0F77">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 Четырёхосевый учебный робот- манипулятор с модульными сменными насадками</w:t>
            </w:r>
          </w:p>
        </w:tc>
        <w:tc>
          <w:tcPr>
            <w:tcW w:w="159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 шт.</w:t>
            </w:r>
          </w:p>
        </w:tc>
        <w:tc>
          <w:tcPr>
            <w:tcW w:w="12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color w:val="000000"/>
                <w:sz w:val="24"/>
                <w:szCs w:val="24"/>
              </w:rPr>
            </w:pPr>
            <w:r w:rsidRPr="00AF72DF">
              <w:rPr>
                <w:rFonts w:ascii="Times New Roman" w:hAnsi="Times New Roman"/>
                <w:iCs/>
                <w:sz w:val="24"/>
                <w:szCs w:val="24"/>
              </w:rPr>
              <w:t>276, 610</w:t>
            </w:r>
          </w:p>
        </w:tc>
      </w:tr>
      <w:tr w:rsidR="00303F65" w:rsidRPr="00AF72DF" w:rsidTr="00CB0F77">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hAnsi="Times New Roman"/>
                <w:sz w:val="24"/>
                <w:szCs w:val="24"/>
              </w:rPr>
              <w:t>Образовательный набор для изучения многокомпонентных робототехнических систем и манипуляционных роботов</w:t>
            </w:r>
          </w:p>
        </w:tc>
        <w:tc>
          <w:tcPr>
            <w:tcW w:w="159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 шт.</w:t>
            </w:r>
          </w:p>
        </w:tc>
        <w:tc>
          <w:tcPr>
            <w:tcW w:w="12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i/>
                <w:iCs/>
                <w:sz w:val="24"/>
                <w:szCs w:val="24"/>
              </w:rPr>
            </w:pPr>
            <w:r w:rsidRPr="00AF72DF">
              <w:rPr>
                <w:rFonts w:ascii="Times New Roman" w:hAnsi="Times New Roman"/>
                <w:sz w:val="24"/>
                <w:szCs w:val="24"/>
              </w:rPr>
              <w:t>162 ,185</w:t>
            </w:r>
          </w:p>
        </w:tc>
      </w:tr>
      <w:tr w:rsidR="00303F65" w:rsidRPr="00AF72DF" w:rsidTr="00CB0F77">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Образовательный набор по механике, мехатронике и робототехнике </w:t>
            </w:r>
          </w:p>
        </w:tc>
        <w:tc>
          <w:tcPr>
            <w:tcW w:w="159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  шт.</w:t>
            </w:r>
          </w:p>
        </w:tc>
        <w:tc>
          <w:tcPr>
            <w:tcW w:w="1210" w:type="pct"/>
            <w:tcBorders>
              <w:top w:val="single" w:sz="4" w:space="0" w:color="auto"/>
              <w:left w:val="single" w:sz="4" w:space="0" w:color="auto"/>
              <w:bottom w:val="single" w:sz="4" w:space="0" w:color="auto"/>
              <w:right w:val="single" w:sz="4" w:space="0" w:color="auto"/>
            </w:tcBorders>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111, 440</w:t>
            </w:r>
          </w:p>
          <w:p w:rsidR="00303F65" w:rsidRPr="00AF72DF" w:rsidRDefault="00303F65" w:rsidP="00CB0F77">
            <w:pPr>
              <w:spacing w:after="0" w:line="240" w:lineRule="auto"/>
              <w:jc w:val="both"/>
              <w:rPr>
                <w:rFonts w:ascii="Times New Roman" w:hAnsi="Times New Roman"/>
                <w:sz w:val="24"/>
                <w:szCs w:val="24"/>
              </w:rPr>
            </w:pPr>
          </w:p>
        </w:tc>
      </w:tr>
      <w:tr w:rsidR="00303F65" w:rsidRPr="00AF72DF" w:rsidTr="00CB0F77">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Микроскоп цифровой</w:t>
            </w:r>
          </w:p>
        </w:tc>
        <w:tc>
          <w:tcPr>
            <w:tcW w:w="159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 шт</w:t>
            </w:r>
          </w:p>
        </w:tc>
        <w:tc>
          <w:tcPr>
            <w:tcW w:w="12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14, 444 97</w:t>
            </w:r>
          </w:p>
        </w:tc>
      </w:tr>
      <w:tr w:rsidR="00303F65" w:rsidRPr="00AF72DF" w:rsidTr="00CB0F77">
        <w:tc>
          <w:tcPr>
            <w:tcW w:w="219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 xml:space="preserve">Образовательный конструктор для практики блочного программирования с комплектом датчиков </w:t>
            </w:r>
          </w:p>
        </w:tc>
        <w:tc>
          <w:tcPr>
            <w:tcW w:w="1593"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2 шт</w:t>
            </w:r>
          </w:p>
        </w:tc>
        <w:tc>
          <w:tcPr>
            <w:tcW w:w="1210" w:type="pct"/>
            <w:tcBorders>
              <w:top w:val="single" w:sz="4" w:space="0" w:color="auto"/>
              <w:left w:val="single" w:sz="4" w:space="0" w:color="auto"/>
              <w:bottom w:val="single" w:sz="4" w:space="0" w:color="auto"/>
              <w:right w:val="single" w:sz="4" w:space="0" w:color="auto"/>
            </w:tcBorders>
            <w:hideMark/>
          </w:tcPr>
          <w:p w:rsidR="00303F65" w:rsidRPr="00AF72DF" w:rsidRDefault="00303F65" w:rsidP="00CB0F77">
            <w:pPr>
              <w:spacing w:after="0" w:line="240" w:lineRule="auto"/>
              <w:jc w:val="both"/>
              <w:rPr>
                <w:rFonts w:ascii="Times New Roman" w:hAnsi="Times New Roman"/>
                <w:sz w:val="24"/>
                <w:szCs w:val="24"/>
              </w:rPr>
            </w:pPr>
            <w:r w:rsidRPr="00AF72DF">
              <w:rPr>
                <w:rFonts w:ascii="Times New Roman" w:hAnsi="Times New Roman"/>
                <w:sz w:val="24"/>
                <w:szCs w:val="24"/>
              </w:rPr>
              <w:t>50, 145 60</w:t>
            </w:r>
          </w:p>
        </w:tc>
      </w:tr>
    </w:tbl>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color w:val="595959"/>
          <w:sz w:val="24"/>
          <w:szCs w:val="24"/>
        </w:rPr>
      </w:pPr>
    </w:p>
    <w:p w:rsidR="00303F65" w:rsidRPr="00AF72DF" w:rsidRDefault="00303F65" w:rsidP="00AF72DF">
      <w:pPr>
        <w:widowControl w:val="0"/>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AF72DF">
        <w:rPr>
          <w:rFonts w:ascii="Times New Roman" w:hAnsi="Times New Roman"/>
          <w:color w:val="000000"/>
          <w:sz w:val="24"/>
          <w:szCs w:val="24"/>
        </w:rPr>
        <w:t>С ноября 2019 года на базе МБОУ СОШ с. Ербогачен функционирует Центр образования</w:t>
      </w:r>
      <w:r w:rsidRPr="00AF72DF">
        <w:rPr>
          <w:rFonts w:ascii="Times New Roman" w:eastAsia="Calibri" w:hAnsi="Times New Roman"/>
          <w:color w:val="000000"/>
          <w:sz w:val="24"/>
          <w:szCs w:val="24"/>
          <w:lang w:eastAsia="en-US"/>
        </w:rPr>
        <w:t xml:space="preserve"> гуманитарного и цифрового профилей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Точка роста</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Дополнительными общеобразовательными программами: </w:t>
      </w:r>
      <w:r w:rsidR="009042B2">
        <w:rPr>
          <w:rFonts w:ascii="Times New Roman" w:hAnsi="Times New Roman"/>
          <w:color w:val="000000"/>
          <w:sz w:val="24"/>
          <w:szCs w:val="24"/>
        </w:rPr>
        <w:t>«</w:t>
      </w:r>
      <w:r w:rsidRPr="00AF72DF">
        <w:rPr>
          <w:rFonts w:ascii="Times New Roman" w:hAnsi="Times New Roman"/>
          <w:color w:val="000000"/>
          <w:sz w:val="24"/>
          <w:szCs w:val="24"/>
        </w:rPr>
        <w:t>Робототехника</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Шахматы</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Я - репортер</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Азбука безопасности</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Промышленный дизайн</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Компьютерная грамотность</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Компьютер и Я</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 xml:space="preserve">Программируем в среде </w:t>
      </w:r>
      <w:r w:rsidR="009042B2">
        <w:rPr>
          <w:rFonts w:ascii="Times New Roman" w:hAnsi="Times New Roman"/>
          <w:color w:val="000000"/>
          <w:sz w:val="24"/>
          <w:szCs w:val="24"/>
        </w:rPr>
        <w:t>«</w:t>
      </w:r>
      <w:r w:rsidRPr="00AF72DF">
        <w:rPr>
          <w:rFonts w:ascii="Times New Roman" w:hAnsi="Times New Roman"/>
          <w:color w:val="000000"/>
          <w:sz w:val="24"/>
          <w:szCs w:val="24"/>
          <w:lang w:val="en-US"/>
        </w:rPr>
        <w:t>Scratch</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w:t>
      </w:r>
      <w:r w:rsidR="009042B2">
        <w:rPr>
          <w:rFonts w:ascii="Times New Roman" w:hAnsi="Times New Roman"/>
          <w:color w:val="000000"/>
          <w:sz w:val="24"/>
          <w:szCs w:val="24"/>
        </w:rPr>
        <w:t>«</w:t>
      </w:r>
      <w:r w:rsidRPr="00AF72DF">
        <w:rPr>
          <w:rFonts w:ascii="Times New Roman" w:hAnsi="Times New Roman"/>
          <w:color w:val="000000"/>
          <w:sz w:val="24"/>
          <w:szCs w:val="24"/>
        </w:rPr>
        <w:t>Спорт и жизнь</w:t>
      </w:r>
      <w:r w:rsidR="009042B2">
        <w:rPr>
          <w:rFonts w:ascii="Times New Roman" w:hAnsi="Times New Roman"/>
          <w:color w:val="000000"/>
          <w:sz w:val="24"/>
          <w:szCs w:val="24"/>
        </w:rPr>
        <w:t>»</w:t>
      </w:r>
      <w:r w:rsidRPr="00AF72DF">
        <w:rPr>
          <w:rFonts w:ascii="Times New Roman" w:hAnsi="Times New Roman"/>
          <w:color w:val="000000"/>
          <w:sz w:val="24"/>
          <w:szCs w:val="24"/>
        </w:rPr>
        <w:t>,</w:t>
      </w:r>
      <w:r w:rsidRPr="00AF72DF">
        <w:rPr>
          <w:rFonts w:ascii="Times New Roman" w:eastAsia="Calibri" w:hAnsi="Times New Roman"/>
          <w:color w:val="000000"/>
          <w:sz w:val="24"/>
          <w:szCs w:val="24"/>
          <w:lang w:eastAsia="en-US"/>
        </w:rPr>
        <w:t xml:space="preserve"> охвачены 67,4 % обучающихся школы (191 чел.).</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Средней школой с. Преображенка осуществляется</w:t>
      </w:r>
      <w:r w:rsidRPr="00AF72DF">
        <w:rPr>
          <w:rFonts w:ascii="Times New Roman" w:hAnsi="Times New Roman"/>
          <w:b/>
          <w:color w:val="000000"/>
          <w:sz w:val="24"/>
          <w:szCs w:val="24"/>
        </w:rPr>
        <w:t xml:space="preserve"> инновационная деятельность </w:t>
      </w:r>
      <w:r w:rsidRPr="00AF72DF">
        <w:rPr>
          <w:rFonts w:ascii="Times New Roman" w:hAnsi="Times New Roman"/>
          <w:color w:val="000000"/>
          <w:sz w:val="24"/>
          <w:szCs w:val="24"/>
        </w:rPr>
        <w:t>в следующих направлениях:</w:t>
      </w:r>
    </w:p>
    <w:tbl>
      <w:tblPr>
        <w:tblW w:w="0" w:type="auto"/>
        <w:tblInd w:w="-142" w:type="dxa"/>
        <w:tblLook w:val="01E0"/>
      </w:tblPr>
      <w:tblGrid>
        <w:gridCol w:w="284"/>
        <w:gridCol w:w="9429"/>
      </w:tblGrid>
      <w:tr w:rsidR="00303F65" w:rsidRPr="00AF72DF" w:rsidTr="00303F65">
        <w:tc>
          <w:tcPr>
            <w:tcW w:w="284" w:type="dxa"/>
            <w:hideMark/>
          </w:tcPr>
          <w:p w:rsidR="00303F65" w:rsidRPr="00AF72DF" w:rsidRDefault="00303F65" w:rsidP="00AF72DF">
            <w:pPr>
              <w:spacing w:after="0" w:line="240" w:lineRule="auto"/>
              <w:ind w:firstLine="709"/>
              <w:jc w:val="both"/>
              <w:rPr>
                <w:rFonts w:ascii="Times New Roman" w:hAnsi="Times New Roman"/>
                <w:color w:val="000000"/>
                <w:sz w:val="24"/>
                <w:szCs w:val="24"/>
              </w:rPr>
            </w:pPr>
          </w:p>
        </w:tc>
        <w:tc>
          <w:tcPr>
            <w:tcW w:w="9464" w:type="dxa"/>
            <w:hideMark/>
          </w:tcPr>
          <w:p w:rsidR="00303F65" w:rsidRPr="00AF72DF" w:rsidRDefault="00303F65" w:rsidP="00AF72DF">
            <w:pPr>
              <w:spacing w:after="0" w:line="240" w:lineRule="auto"/>
              <w:ind w:firstLine="709"/>
              <w:jc w:val="both"/>
              <w:rPr>
                <w:rFonts w:ascii="Times New Roman" w:eastAsia="Calibri" w:hAnsi="Times New Roman"/>
                <w:sz w:val="24"/>
                <w:szCs w:val="24"/>
              </w:rPr>
            </w:pPr>
          </w:p>
        </w:tc>
      </w:tr>
      <w:tr w:rsidR="00303F65" w:rsidRPr="00AF72DF" w:rsidTr="00303F65">
        <w:tc>
          <w:tcPr>
            <w:tcW w:w="284" w:type="dxa"/>
            <w:hideMark/>
          </w:tcPr>
          <w:p w:rsidR="00303F65" w:rsidRPr="00AF72DF" w:rsidRDefault="00303F65" w:rsidP="00AF72DF">
            <w:pPr>
              <w:spacing w:after="0" w:line="240" w:lineRule="auto"/>
              <w:ind w:firstLine="709"/>
              <w:jc w:val="both"/>
              <w:rPr>
                <w:rFonts w:ascii="Times New Roman" w:hAnsi="Times New Roman"/>
                <w:b/>
                <w:color w:val="000000"/>
                <w:sz w:val="24"/>
                <w:szCs w:val="24"/>
                <w:lang w:eastAsia="en-US"/>
              </w:rPr>
            </w:pPr>
            <w:r w:rsidRPr="00AF72DF">
              <w:rPr>
                <w:rFonts w:ascii="Times New Roman" w:hAnsi="Times New Roman"/>
                <w:b/>
                <w:color w:val="000000"/>
                <w:sz w:val="24"/>
                <w:szCs w:val="24"/>
                <w:lang w:eastAsia="en-US"/>
              </w:rPr>
              <w:t xml:space="preserve"> </w:t>
            </w:r>
          </w:p>
        </w:tc>
        <w:tc>
          <w:tcPr>
            <w:tcW w:w="9464" w:type="dxa"/>
            <w:hideMark/>
          </w:tcPr>
          <w:p w:rsidR="00303F65" w:rsidRPr="00AF72DF" w:rsidRDefault="00303F65" w:rsidP="00AF72DF">
            <w:pPr>
              <w:widowControl w:val="0"/>
              <w:numPr>
                <w:ilvl w:val="0"/>
                <w:numId w:val="8"/>
              </w:numPr>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 xml:space="preserve">Создание информационно-образовательной среды (ИОС). </w:t>
            </w:r>
          </w:p>
          <w:p w:rsidR="00303F65" w:rsidRPr="00AF72DF" w:rsidRDefault="00303F65" w:rsidP="00AF72DF">
            <w:pPr>
              <w:numPr>
                <w:ilvl w:val="0"/>
                <w:numId w:val="8"/>
              </w:numPr>
              <w:spacing w:after="0" w:line="240" w:lineRule="auto"/>
              <w:ind w:left="0"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 xml:space="preserve">Реализация программы </w:t>
            </w:r>
            <w:r w:rsidR="009042B2">
              <w:rPr>
                <w:rFonts w:ascii="Times New Roman" w:hAnsi="Times New Roman"/>
                <w:color w:val="000000"/>
                <w:sz w:val="24"/>
                <w:szCs w:val="24"/>
                <w:lang w:eastAsia="en-US"/>
              </w:rPr>
              <w:t>«</w:t>
            </w:r>
            <w:r w:rsidRPr="00AF72DF">
              <w:rPr>
                <w:rFonts w:ascii="Times New Roman" w:hAnsi="Times New Roman"/>
                <w:color w:val="000000"/>
                <w:sz w:val="24"/>
                <w:szCs w:val="24"/>
                <w:lang w:eastAsia="en-US"/>
              </w:rPr>
              <w:t>Образовательная робототехника</w:t>
            </w:r>
            <w:r w:rsidR="009042B2">
              <w:rPr>
                <w:rFonts w:ascii="Times New Roman" w:hAnsi="Times New Roman"/>
                <w:color w:val="000000"/>
                <w:sz w:val="24"/>
                <w:szCs w:val="24"/>
                <w:lang w:eastAsia="en-US"/>
              </w:rPr>
              <w:t>»</w:t>
            </w:r>
            <w:r w:rsidRPr="00AF72DF">
              <w:rPr>
                <w:rFonts w:ascii="Times New Roman" w:hAnsi="Times New Roman"/>
                <w:color w:val="000000"/>
                <w:sz w:val="24"/>
                <w:szCs w:val="24"/>
                <w:lang w:eastAsia="en-US"/>
              </w:rPr>
              <w:t xml:space="preserve">. </w:t>
            </w:r>
          </w:p>
          <w:p w:rsidR="00303F65" w:rsidRPr="00AF72DF" w:rsidRDefault="00303F65" w:rsidP="00AF72DF">
            <w:pPr>
              <w:numPr>
                <w:ilvl w:val="0"/>
                <w:numId w:val="8"/>
              </w:numPr>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 xml:space="preserve"> С 2021 года является  площадкой  регионального тематического инновационного комплекса  Государственного автономного  учреждения дополнительного профессионального образования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Институт развития образования Иркутской области</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по направлению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Смысловое чтение как условие  формирования универсальных учебных действий</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w:t>
            </w:r>
          </w:p>
        </w:tc>
      </w:tr>
    </w:tbl>
    <w:p w:rsidR="00303F65" w:rsidRPr="00AF72DF" w:rsidRDefault="00303F65" w:rsidP="00AF72DF">
      <w:pPr>
        <w:spacing w:after="0" w:line="240" w:lineRule="auto"/>
        <w:ind w:firstLine="709"/>
        <w:jc w:val="both"/>
        <w:rPr>
          <w:rFonts w:ascii="Times New Roman" w:hAnsi="Times New Roman"/>
          <w:sz w:val="24"/>
          <w:szCs w:val="24"/>
          <w:shd w:val="clear" w:color="auto" w:fill="FFFFFF"/>
        </w:rPr>
      </w:pPr>
      <w:r w:rsidRPr="00AF72DF">
        <w:rPr>
          <w:rFonts w:ascii="Times New Roman" w:hAnsi="Times New Roman"/>
          <w:sz w:val="24"/>
          <w:szCs w:val="24"/>
        </w:rPr>
        <w:t xml:space="preserve">Согласно федеральным государственным образовательным стандартам начального, основного и среднего общего образования </w:t>
      </w:r>
      <w:r w:rsidRPr="00AF72DF">
        <w:rPr>
          <w:rFonts w:ascii="Times New Roman" w:hAnsi="Times New Roman"/>
          <w:b/>
          <w:sz w:val="24"/>
          <w:szCs w:val="24"/>
        </w:rPr>
        <w:t>учебно-методическое и информационное обеспечение</w:t>
      </w:r>
      <w:r w:rsidRPr="00AF72DF">
        <w:rPr>
          <w:rFonts w:ascii="Times New Roman" w:hAnsi="Times New Roman"/>
          <w:sz w:val="24"/>
          <w:szCs w:val="24"/>
        </w:rPr>
        <w:t xml:space="preserve"> реализации основной образовательной программы должно обеспечивать укомплектованность информационно- образовательными ресурсами по всем предметам учебного плана. </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По состоянию на 31.12.2021г. средняя обеспеченность учебниками образовательных учреждений Катангского района составляет 96,8%: МБОУ СОШ с. Ербогачен – 81 %; МКОУ СОШ с. Бур, МКОУ СОШ с. Подволошино, МКОУ СОШ с. Преображенка, МКОУ СОШ с. Непа и МКОУ НШДС с.Ерема – 100 %.</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Обеспечение учебниками, школьной документацией осуществляется за счет средств местного бюджета и за счет средств субвенции, выделяемой из областного бюджета на учебные расходы: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1118"/>
        <w:gridCol w:w="1238"/>
        <w:gridCol w:w="805"/>
        <w:gridCol w:w="843"/>
        <w:gridCol w:w="1041"/>
        <w:gridCol w:w="805"/>
        <w:gridCol w:w="1041"/>
        <w:gridCol w:w="805"/>
      </w:tblGrid>
      <w:tr w:rsidR="00303F65" w:rsidRPr="00AF72DF" w:rsidTr="00DF0A27">
        <w:trPr>
          <w:cantSplit/>
          <w:trHeight w:val="3316"/>
        </w:trPr>
        <w:tc>
          <w:tcPr>
            <w:tcW w:w="816" w:type="pct"/>
            <w:tcBorders>
              <w:top w:val="single" w:sz="4" w:space="0" w:color="auto"/>
              <w:left w:val="single" w:sz="4" w:space="0" w:color="auto"/>
              <w:bottom w:val="single" w:sz="4" w:space="0" w:color="auto"/>
              <w:right w:val="single" w:sz="4" w:space="0" w:color="auto"/>
            </w:tcBorders>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наименование ОУ</w:t>
            </w: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p w:rsidR="00303F65" w:rsidRPr="00AF72DF" w:rsidRDefault="00303F65" w:rsidP="00DF0A27">
            <w:pPr>
              <w:spacing w:after="0" w:line="240" w:lineRule="auto"/>
              <w:jc w:val="both"/>
              <w:rPr>
                <w:rFonts w:ascii="Times New Roman" w:eastAsia="Calibri" w:hAnsi="Times New Roman"/>
                <w:sz w:val="24"/>
                <w:szCs w:val="24"/>
                <w:lang w:eastAsia="en-US"/>
              </w:rPr>
            </w:pPr>
          </w:p>
        </w:tc>
        <w:tc>
          <w:tcPr>
            <w:tcW w:w="605"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Общая сумма субвенции на учебные расходы</w:t>
            </w:r>
          </w:p>
        </w:tc>
        <w:tc>
          <w:tcPr>
            <w:tcW w:w="667"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Сумма средств субвенции, направленная на приобретение учебников/ художественной литературы </w:t>
            </w:r>
          </w:p>
        </w:tc>
        <w:tc>
          <w:tcPr>
            <w:tcW w:w="441"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Количество учебников и учебных пособий, приобретенных за счет средств субвенции/ количество экземпляров художественной литературы</w:t>
            </w:r>
          </w:p>
        </w:tc>
        <w:tc>
          <w:tcPr>
            <w:tcW w:w="461"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hAnsi="Times New Roman"/>
                <w:color w:val="000000"/>
                <w:sz w:val="24"/>
                <w:szCs w:val="24"/>
              </w:rPr>
              <w:t>Доля суммы направленной на приобретение литературы от общей суммы субвенции  (%)</w:t>
            </w:r>
          </w:p>
        </w:tc>
        <w:tc>
          <w:tcPr>
            <w:tcW w:w="564"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Сумма средств местного бюджета </w:t>
            </w:r>
          </w:p>
        </w:tc>
        <w:tc>
          <w:tcPr>
            <w:tcW w:w="441"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Количество учебников, приобретенных за счет средств местного бюджета</w:t>
            </w:r>
          </w:p>
        </w:tc>
        <w:tc>
          <w:tcPr>
            <w:tcW w:w="564"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Сумма средств дополнительного финансирования  (местный бюджет) </w:t>
            </w:r>
          </w:p>
        </w:tc>
        <w:tc>
          <w:tcPr>
            <w:tcW w:w="441" w:type="pct"/>
            <w:tcBorders>
              <w:top w:val="single" w:sz="4" w:space="0" w:color="auto"/>
              <w:left w:val="single" w:sz="4" w:space="0" w:color="auto"/>
              <w:bottom w:val="single" w:sz="4" w:space="0" w:color="auto"/>
              <w:right w:val="single" w:sz="4" w:space="0" w:color="auto"/>
            </w:tcBorders>
            <w:textDirection w:val="btLr"/>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Количество экземпляров, приобретенных за счет средств дополнительного финансирования  (местный бюджет) </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СОШ с. Ербогачен</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highlight w:val="yellow"/>
              </w:rPr>
            </w:pPr>
            <w:r w:rsidRPr="00AF72DF">
              <w:rPr>
                <w:rFonts w:ascii="Times New Roman" w:hAnsi="Times New Roman"/>
                <w:color w:val="000000"/>
                <w:sz w:val="24"/>
                <w:szCs w:val="24"/>
              </w:rPr>
              <w:t>670000</w:t>
            </w:r>
          </w:p>
        </w:tc>
        <w:tc>
          <w:tcPr>
            <w:tcW w:w="66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261756,72</w:t>
            </w:r>
          </w:p>
        </w:tc>
        <w:tc>
          <w:tcPr>
            <w:tcW w:w="44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359</w:t>
            </w:r>
          </w:p>
        </w:tc>
        <w:tc>
          <w:tcPr>
            <w:tcW w:w="46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39</w:t>
            </w:r>
          </w:p>
        </w:tc>
        <w:tc>
          <w:tcPr>
            <w:tcW w:w="564"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102176</w:t>
            </w:r>
          </w:p>
        </w:tc>
        <w:tc>
          <w:tcPr>
            <w:tcW w:w="44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140</w:t>
            </w:r>
          </w:p>
        </w:tc>
        <w:tc>
          <w:tcPr>
            <w:tcW w:w="564"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44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СОШ с. Бур</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60000</w:t>
            </w:r>
          </w:p>
        </w:tc>
        <w:tc>
          <w:tcPr>
            <w:tcW w:w="667"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33443</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43</w:t>
            </w:r>
          </w:p>
        </w:tc>
        <w:tc>
          <w:tcPr>
            <w:tcW w:w="46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55,7</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37104</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39</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72197</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84</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СОШ с. Подволошино</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rPr>
            </w:pPr>
            <w:r w:rsidRPr="00AF72DF">
              <w:rPr>
                <w:rFonts w:ascii="Times New Roman" w:eastAsia="Calibri" w:hAnsi="Times New Roman"/>
                <w:sz w:val="24"/>
                <w:szCs w:val="24"/>
                <w:lang w:eastAsia="en-US"/>
              </w:rPr>
              <w:t>240000</w:t>
            </w:r>
          </w:p>
        </w:tc>
        <w:tc>
          <w:tcPr>
            <w:tcW w:w="667"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31786 / 17772</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44 / 79</w:t>
            </w:r>
          </w:p>
        </w:tc>
        <w:tc>
          <w:tcPr>
            <w:tcW w:w="46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20,6</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104800</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130</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СОШ с.Преображенка</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140000</w:t>
            </w:r>
          </w:p>
        </w:tc>
        <w:tc>
          <w:tcPr>
            <w:tcW w:w="667"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39901</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53</w:t>
            </w:r>
          </w:p>
        </w:tc>
        <w:tc>
          <w:tcPr>
            <w:tcW w:w="46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28,5</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83548</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113</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13238</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11</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СОШ с. Непа</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92000</w:t>
            </w:r>
          </w:p>
        </w:tc>
        <w:tc>
          <w:tcPr>
            <w:tcW w:w="667"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67 012</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76</w:t>
            </w:r>
          </w:p>
        </w:tc>
        <w:tc>
          <w:tcPr>
            <w:tcW w:w="46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highlight w:val="yellow"/>
                <w:lang w:eastAsia="en-US"/>
              </w:rPr>
            </w:pPr>
            <w:r w:rsidRPr="00AF72DF">
              <w:rPr>
                <w:rFonts w:ascii="Times New Roman" w:eastAsia="Calibri" w:hAnsi="Times New Roman"/>
                <w:color w:val="000000"/>
                <w:sz w:val="24"/>
                <w:szCs w:val="24"/>
                <w:lang w:eastAsia="en-US"/>
              </w:rPr>
              <w:t>73</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72291</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87</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11068</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14</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НШ-ДС с. Наканно</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8000</w:t>
            </w:r>
          </w:p>
        </w:tc>
        <w:tc>
          <w:tcPr>
            <w:tcW w:w="667"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0</w:t>
            </w:r>
          </w:p>
        </w:tc>
        <w:tc>
          <w:tcPr>
            <w:tcW w:w="46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0</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МКОУ НШ-ДС с.Ерема</w:t>
            </w:r>
          </w:p>
        </w:tc>
        <w:tc>
          <w:tcPr>
            <w:tcW w:w="605" w:type="pct"/>
            <w:tcBorders>
              <w:top w:val="single" w:sz="4" w:space="0" w:color="auto"/>
              <w:left w:val="nil"/>
              <w:bottom w:val="single" w:sz="4" w:space="0" w:color="auto"/>
              <w:right w:val="single" w:sz="4" w:space="0" w:color="auto"/>
            </w:tcBorders>
            <w:hideMark/>
          </w:tcPr>
          <w:p w:rsidR="00303F65" w:rsidRPr="00AF72DF" w:rsidRDefault="00303F65" w:rsidP="00DF0A27">
            <w:pPr>
              <w:spacing w:after="0" w:line="240" w:lineRule="auto"/>
              <w:jc w:val="both"/>
              <w:rPr>
                <w:rFonts w:ascii="Times New Roman" w:hAnsi="Times New Roman"/>
                <w:color w:val="000000"/>
                <w:sz w:val="24"/>
                <w:szCs w:val="24"/>
              </w:rPr>
            </w:pPr>
            <w:r w:rsidRPr="00AF72DF">
              <w:rPr>
                <w:rFonts w:ascii="Times New Roman" w:hAnsi="Times New Roman"/>
                <w:color w:val="000000"/>
                <w:sz w:val="24"/>
                <w:szCs w:val="24"/>
              </w:rPr>
              <w:t>12000</w:t>
            </w:r>
          </w:p>
        </w:tc>
        <w:tc>
          <w:tcPr>
            <w:tcW w:w="667"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4 362</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eastAsia="en-US"/>
              </w:rPr>
            </w:pPr>
            <w:r w:rsidRPr="00AF72DF">
              <w:rPr>
                <w:rFonts w:ascii="Times New Roman" w:eastAsia="Calibri" w:hAnsi="Times New Roman"/>
                <w:color w:val="000000"/>
                <w:sz w:val="24"/>
                <w:szCs w:val="24"/>
                <w:lang w:eastAsia="en-US"/>
              </w:rPr>
              <w:t>6</w:t>
            </w:r>
          </w:p>
        </w:tc>
        <w:tc>
          <w:tcPr>
            <w:tcW w:w="46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color w:val="000000"/>
                <w:sz w:val="24"/>
                <w:szCs w:val="24"/>
                <w:lang w:val="en-US" w:eastAsia="en-US"/>
              </w:rPr>
            </w:pPr>
            <w:r w:rsidRPr="00AF72DF">
              <w:rPr>
                <w:rFonts w:ascii="Times New Roman" w:eastAsia="Calibri" w:hAnsi="Times New Roman"/>
                <w:color w:val="000000"/>
                <w:sz w:val="24"/>
                <w:szCs w:val="24"/>
                <w:lang w:eastAsia="en-US"/>
              </w:rPr>
              <w:t xml:space="preserve">36 </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0</w:t>
            </w:r>
          </w:p>
        </w:tc>
        <w:tc>
          <w:tcPr>
            <w:tcW w:w="564"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6822</w:t>
            </w:r>
          </w:p>
        </w:tc>
        <w:tc>
          <w:tcPr>
            <w:tcW w:w="441" w:type="pct"/>
            <w:tcBorders>
              <w:top w:val="nil"/>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10</w:t>
            </w:r>
          </w:p>
        </w:tc>
      </w:tr>
      <w:tr w:rsidR="00303F65" w:rsidRPr="00AF72DF" w:rsidTr="00DF0A27">
        <w:tc>
          <w:tcPr>
            <w:tcW w:w="816" w:type="pct"/>
            <w:tcBorders>
              <w:top w:val="single" w:sz="4" w:space="0" w:color="auto"/>
              <w:left w:val="single" w:sz="4" w:space="0" w:color="auto"/>
              <w:bottom w:val="single" w:sz="4" w:space="0" w:color="auto"/>
              <w:right w:val="single" w:sz="4" w:space="0" w:color="auto"/>
            </w:tcBorders>
            <w:vAlign w:val="bottom"/>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ИТОГО:</w:t>
            </w:r>
          </w:p>
        </w:tc>
        <w:tc>
          <w:tcPr>
            <w:tcW w:w="605"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1222000</w:t>
            </w:r>
          </w:p>
        </w:tc>
        <w:tc>
          <w:tcPr>
            <w:tcW w:w="667"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456032,72</w:t>
            </w:r>
          </w:p>
        </w:tc>
        <w:tc>
          <w:tcPr>
            <w:tcW w:w="44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581 / 79</w:t>
            </w:r>
          </w:p>
        </w:tc>
        <w:tc>
          <w:tcPr>
            <w:tcW w:w="46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37,3</w:t>
            </w:r>
          </w:p>
        </w:tc>
        <w:tc>
          <w:tcPr>
            <w:tcW w:w="564"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399919</w:t>
            </w:r>
          </w:p>
        </w:tc>
        <w:tc>
          <w:tcPr>
            <w:tcW w:w="44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509</w:t>
            </w:r>
          </w:p>
        </w:tc>
        <w:tc>
          <w:tcPr>
            <w:tcW w:w="564"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103325</w:t>
            </w:r>
          </w:p>
        </w:tc>
        <w:tc>
          <w:tcPr>
            <w:tcW w:w="441" w:type="pct"/>
            <w:tcBorders>
              <w:top w:val="single" w:sz="4" w:space="0" w:color="auto"/>
              <w:left w:val="single" w:sz="4" w:space="0" w:color="auto"/>
              <w:bottom w:val="single" w:sz="4" w:space="0" w:color="auto"/>
              <w:right w:val="single" w:sz="4" w:space="0" w:color="auto"/>
            </w:tcBorders>
            <w:hideMark/>
          </w:tcPr>
          <w:p w:rsidR="00303F65" w:rsidRPr="00AF72DF" w:rsidRDefault="00303F65" w:rsidP="00DF0A27">
            <w:pPr>
              <w:spacing w:after="0" w:line="240" w:lineRule="auto"/>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119</w:t>
            </w:r>
          </w:p>
        </w:tc>
      </w:tr>
    </w:tbl>
    <w:p w:rsidR="00303F65" w:rsidRPr="00AF72DF" w:rsidRDefault="00303F65" w:rsidP="00AF72DF">
      <w:pPr>
        <w:spacing w:after="0" w:line="240" w:lineRule="auto"/>
        <w:ind w:firstLine="709"/>
        <w:jc w:val="both"/>
        <w:rPr>
          <w:rFonts w:ascii="Times New Roman" w:eastAsia="Calibri" w:hAnsi="Times New Roman"/>
          <w:sz w:val="24"/>
          <w:szCs w:val="24"/>
          <w:lang w:eastAsia="en-US"/>
        </w:rPr>
      </w:pP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В рамках муниципального проекта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Формирование читательской грамотности у обучающихся МО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проведены мероприятия по формированию читательской грамотности средствами внеурочной деятельности:</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b/>
          <w:sz w:val="24"/>
          <w:szCs w:val="24"/>
          <w:u w:val="single"/>
          <w:lang w:eastAsia="en-US"/>
        </w:rPr>
        <w:t xml:space="preserve">Муниципальный этап </w:t>
      </w:r>
      <w:r w:rsidRPr="00AF72DF">
        <w:rPr>
          <w:rFonts w:ascii="Times New Roman" w:eastAsia="Calibri" w:hAnsi="Times New Roman"/>
          <w:b/>
          <w:sz w:val="24"/>
          <w:szCs w:val="24"/>
          <w:u w:val="single"/>
          <w:lang w:val="en-US" w:eastAsia="en-US"/>
        </w:rPr>
        <w:t>III</w:t>
      </w:r>
      <w:r w:rsidRPr="00AF72DF">
        <w:rPr>
          <w:rFonts w:ascii="Times New Roman" w:eastAsia="Calibri" w:hAnsi="Times New Roman"/>
          <w:b/>
          <w:sz w:val="24"/>
          <w:szCs w:val="24"/>
          <w:u w:val="single"/>
          <w:lang w:eastAsia="en-US"/>
        </w:rPr>
        <w:t xml:space="preserve"> регионального фестиваля театрального искусства </w:t>
      </w:r>
      <w:r w:rsidR="009042B2">
        <w:rPr>
          <w:rFonts w:ascii="Times New Roman" w:eastAsia="Calibri" w:hAnsi="Times New Roman"/>
          <w:b/>
          <w:sz w:val="24"/>
          <w:szCs w:val="24"/>
          <w:u w:val="single"/>
          <w:lang w:eastAsia="en-US"/>
        </w:rPr>
        <w:t>«</w:t>
      </w:r>
      <w:r w:rsidRPr="00AF72DF">
        <w:rPr>
          <w:rFonts w:ascii="Times New Roman" w:eastAsia="Calibri" w:hAnsi="Times New Roman"/>
          <w:b/>
          <w:sz w:val="24"/>
          <w:szCs w:val="24"/>
          <w:u w:val="single"/>
          <w:lang w:eastAsia="en-US"/>
        </w:rPr>
        <w:t>Байкальская театральная палитра</w:t>
      </w:r>
      <w:r w:rsidR="009042B2">
        <w:rPr>
          <w:rFonts w:ascii="Times New Roman" w:eastAsia="Calibri" w:hAnsi="Times New Roman"/>
          <w:b/>
          <w:sz w:val="24"/>
          <w:szCs w:val="24"/>
          <w:u w:val="single"/>
          <w:lang w:eastAsia="en-US"/>
        </w:rPr>
        <w:t>»</w:t>
      </w:r>
      <w:r w:rsidRPr="00AF72DF">
        <w:rPr>
          <w:rFonts w:ascii="Times New Roman" w:eastAsia="Calibri" w:hAnsi="Times New Roman"/>
          <w:b/>
          <w:sz w:val="24"/>
          <w:szCs w:val="24"/>
          <w:u w:val="single"/>
          <w:lang w:eastAsia="en-US"/>
        </w:rPr>
        <w:t>.</w:t>
      </w:r>
      <w:r w:rsidRPr="00AF72DF">
        <w:rPr>
          <w:rFonts w:ascii="Times New Roman" w:eastAsia="Calibri" w:hAnsi="Times New Roman"/>
          <w:sz w:val="24"/>
          <w:szCs w:val="24"/>
          <w:lang w:eastAsia="en-US"/>
        </w:rPr>
        <w:t xml:space="preserve"> В номинации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val="en-US" w:eastAsia="en-US"/>
        </w:rPr>
        <w:t>IX</w:t>
      </w:r>
      <w:r w:rsidRPr="00AF72DF">
        <w:rPr>
          <w:rFonts w:ascii="Times New Roman" w:eastAsia="Calibri" w:hAnsi="Times New Roman"/>
          <w:sz w:val="24"/>
          <w:szCs w:val="24"/>
          <w:lang w:eastAsia="en-US"/>
        </w:rPr>
        <w:t xml:space="preserve"> Областной конкурс художественного чтения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Живое слово</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приняли участие 34 обучающихся МКОУ СОШ с. Непа, МКОУ СОШ с. Преображенка, МБОУ СОШ с. Ербогачен, МБОУ ДО Катангского ЦДО. Объявлена благодарность за подготовку победителей конкурса 5 педагогам. Видео материалы 6 победителей конкурса были направлены для участия в региональном этапе конкурса. </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b/>
          <w:sz w:val="24"/>
          <w:szCs w:val="24"/>
          <w:u w:val="single"/>
          <w:lang w:eastAsia="en-US"/>
        </w:rPr>
        <w:t xml:space="preserve">Региональный этап </w:t>
      </w:r>
      <w:r w:rsidRPr="00AF72DF">
        <w:rPr>
          <w:rFonts w:ascii="Times New Roman" w:eastAsia="Calibri" w:hAnsi="Times New Roman"/>
          <w:b/>
          <w:sz w:val="24"/>
          <w:szCs w:val="24"/>
          <w:u w:val="single"/>
          <w:lang w:val="en-US" w:eastAsia="en-US"/>
        </w:rPr>
        <w:t>III</w:t>
      </w:r>
      <w:r w:rsidRPr="00AF72DF">
        <w:rPr>
          <w:rFonts w:ascii="Times New Roman" w:eastAsia="Calibri" w:hAnsi="Times New Roman"/>
          <w:b/>
          <w:sz w:val="24"/>
          <w:szCs w:val="24"/>
          <w:u w:val="single"/>
          <w:lang w:eastAsia="en-US"/>
        </w:rPr>
        <w:t xml:space="preserve"> регионального фестиваля театрального искусства </w:t>
      </w:r>
      <w:r w:rsidR="009042B2">
        <w:rPr>
          <w:rFonts w:ascii="Times New Roman" w:eastAsia="Calibri" w:hAnsi="Times New Roman"/>
          <w:b/>
          <w:sz w:val="24"/>
          <w:szCs w:val="24"/>
          <w:u w:val="single"/>
          <w:lang w:eastAsia="en-US"/>
        </w:rPr>
        <w:t>«</w:t>
      </w:r>
      <w:r w:rsidRPr="00AF72DF">
        <w:rPr>
          <w:rFonts w:ascii="Times New Roman" w:eastAsia="Calibri" w:hAnsi="Times New Roman"/>
          <w:b/>
          <w:sz w:val="24"/>
          <w:szCs w:val="24"/>
          <w:u w:val="single"/>
          <w:lang w:eastAsia="en-US"/>
        </w:rPr>
        <w:t>Байкальская театральная палитра</w:t>
      </w:r>
      <w:r w:rsidR="009042B2">
        <w:rPr>
          <w:rFonts w:ascii="Times New Roman" w:eastAsia="Calibri" w:hAnsi="Times New Roman"/>
          <w:b/>
          <w:sz w:val="24"/>
          <w:szCs w:val="24"/>
          <w:u w:val="single"/>
          <w:lang w:eastAsia="en-US"/>
        </w:rPr>
        <w:t>»</w:t>
      </w:r>
      <w:r w:rsidRPr="00AF72DF">
        <w:rPr>
          <w:rFonts w:ascii="Times New Roman" w:eastAsia="Calibri" w:hAnsi="Times New Roman"/>
          <w:b/>
          <w:sz w:val="24"/>
          <w:szCs w:val="24"/>
          <w:u w:val="single"/>
          <w:lang w:eastAsia="en-US"/>
        </w:rPr>
        <w:t>.</w:t>
      </w:r>
      <w:r w:rsidRPr="00AF72DF">
        <w:rPr>
          <w:rFonts w:ascii="Times New Roman" w:eastAsia="Calibri" w:hAnsi="Times New Roman"/>
          <w:sz w:val="24"/>
          <w:szCs w:val="24"/>
          <w:lang w:eastAsia="en-US"/>
        </w:rPr>
        <w:t xml:space="preserve"> </w:t>
      </w:r>
      <w:r w:rsidRPr="00AF72DF">
        <w:rPr>
          <w:rFonts w:ascii="Times New Roman" w:eastAsia="Calibri" w:hAnsi="Times New Roman"/>
          <w:sz w:val="24"/>
          <w:szCs w:val="24"/>
          <w:u w:val="single"/>
          <w:lang w:eastAsia="en-US"/>
        </w:rPr>
        <w:t xml:space="preserve">В номинации </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val="en-US" w:eastAsia="en-US"/>
        </w:rPr>
        <w:t>IX</w:t>
      </w:r>
      <w:r w:rsidRPr="00AF72DF">
        <w:rPr>
          <w:rFonts w:ascii="Times New Roman" w:eastAsia="Calibri" w:hAnsi="Times New Roman"/>
          <w:sz w:val="24"/>
          <w:szCs w:val="24"/>
          <w:u w:val="single"/>
          <w:lang w:eastAsia="en-US"/>
        </w:rPr>
        <w:t xml:space="preserve"> Областной конкурс художественного чтения </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eastAsia="en-US"/>
        </w:rPr>
        <w:t>Живое слово</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eastAsia="en-US"/>
        </w:rPr>
        <w:t>:</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Младшая категория 1-4 класс:</w:t>
      </w:r>
    </w:p>
    <w:p w:rsidR="00303F65" w:rsidRPr="00AF72DF" w:rsidRDefault="00303F65" w:rsidP="00AF72DF">
      <w:pPr>
        <w:numPr>
          <w:ilvl w:val="0"/>
          <w:numId w:val="9"/>
        </w:numPr>
        <w:spacing w:after="0" w:line="240" w:lineRule="auto"/>
        <w:ind w:left="0"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Верхотуров Константин, обучающийся 2 класса МКОУ СОШ с.Преображенка –  Лауреат </w:t>
      </w:r>
      <w:r w:rsidRPr="00AF72DF">
        <w:rPr>
          <w:rFonts w:ascii="Times New Roman" w:eastAsia="Calibri" w:hAnsi="Times New Roman"/>
          <w:sz w:val="24"/>
          <w:szCs w:val="24"/>
          <w:lang w:val="en-US" w:eastAsia="en-US"/>
        </w:rPr>
        <w:t>II</w:t>
      </w:r>
      <w:r w:rsidRPr="00AF72DF">
        <w:rPr>
          <w:rFonts w:ascii="Times New Roman" w:eastAsia="Calibri" w:hAnsi="Times New Roman"/>
          <w:sz w:val="24"/>
          <w:szCs w:val="24"/>
          <w:lang w:eastAsia="en-US"/>
        </w:rPr>
        <w:t xml:space="preserve"> степени</w:t>
      </w:r>
    </w:p>
    <w:p w:rsidR="00303F65" w:rsidRPr="00AF72DF" w:rsidRDefault="00303F65" w:rsidP="00AF72DF">
      <w:pPr>
        <w:numPr>
          <w:ilvl w:val="0"/>
          <w:numId w:val="9"/>
        </w:numPr>
        <w:spacing w:after="0" w:line="240" w:lineRule="auto"/>
        <w:ind w:left="0"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Инешина Виктория, обучающаяся 4 класса МКОУ СОШ с.Преображенка –  Лауреат </w:t>
      </w:r>
      <w:r w:rsidRPr="00AF72DF">
        <w:rPr>
          <w:rFonts w:ascii="Times New Roman" w:eastAsia="Calibri" w:hAnsi="Times New Roman"/>
          <w:sz w:val="24"/>
          <w:szCs w:val="24"/>
          <w:lang w:val="en-US" w:eastAsia="en-US"/>
        </w:rPr>
        <w:t>I</w:t>
      </w:r>
      <w:r w:rsidRPr="00AF72DF">
        <w:rPr>
          <w:rFonts w:ascii="Times New Roman" w:eastAsia="Calibri" w:hAnsi="Times New Roman"/>
          <w:sz w:val="24"/>
          <w:szCs w:val="24"/>
          <w:lang w:eastAsia="en-US"/>
        </w:rPr>
        <w:t xml:space="preserve"> степени</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Средняя категория 5-8 класс:</w:t>
      </w:r>
    </w:p>
    <w:p w:rsidR="00303F65" w:rsidRPr="00AF72DF" w:rsidRDefault="00303F65" w:rsidP="00AF72DF">
      <w:pPr>
        <w:numPr>
          <w:ilvl w:val="0"/>
          <w:numId w:val="10"/>
        </w:numPr>
        <w:spacing w:after="0" w:line="240" w:lineRule="auto"/>
        <w:ind w:left="0"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Тетерин Анатолий, обучающийся 6 класса МКОУ СОШ с. Непа награжден Дипломом </w:t>
      </w:r>
      <w:r w:rsidRPr="00AF72DF">
        <w:rPr>
          <w:rFonts w:ascii="Times New Roman" w:eastAsia="Calibri" w:hAnsi="Times New Roman"/>
          <w:sz w:val="24"/>
          <w:szCs w:val="24"/>
          <w:lang w:val="en-US" w:eastAsia="en-US"/>
        </w:rPr>
        <w:t>II</w:t>
      </w:r>
      <w:r w:rsidRPr="00AF72DF">
        <w:rPr>
          <w:rFonts w:ascii="Times New Roman" w:eastAsia="Calibri" w:hAnsi="Times New Roman"/>
          <w:sz w:val="24"/>
          <w:szCs w:val="24"/>
          <w:lang w:eastAsia="en-US"/>
        </w:rPr>
        <w:t xml:space="preserve"> степени</w:t>
      </w:r>
    </w:p>
    <w:p w:rsidR="00303F65" w:rsidRPr="00AF72DF" w:rsidRDefault="00303F65" w:rsidP="00AF72DF">
      <w:pPr>
        <w:numPr>
          <w:ilvl w:val="0"/>
          <w:numId w:val="10"/>
        </w:numPr>
        <w:spacing w:after="0" w:line="240" w:lineRule="auto"/>
        <w:ind w:left="0"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Юрьев Станислав, обучающийся 7 класса МКОУ СОШ с. Непа награжден Дипломом </w:t>
      </w:r>
      <w:r w:rsidRPr="00AF72DF">
        <w:rPr>
          <w:rFonts w:ascii="Times New Roman" w:eastAsia="Calibri" w:hAnsi="Times New Roman"/>
          <w:sz w:val="24"/>
          <w:szCs w:val="24"/>
          <w:lang w:val="en-US" w:eastAsia="en-US"/>
        </w:rPr>
        <w:t>I</w:t>
      </w:r>
      <w:r w:rsidRPr="00AF72DF">
        <w:rPr>
          <w:rFonts w:ascii="Times New Roman" w:eastAsia="Calibri" w:hAnsi="Times New Roman"/>
          <w:sz w:val="24"/>
          <w:szCs w:val="24"/>
          <w:lang w:eastAsia="en-US"/>
        </w:rPr>
        <w:t xml:space="preserve"> степени</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Старшая категория 9-11 класс</w:t>
      </w:r>
    </w:p>
    <w:p w:rsidR="00303F65" w:rsidRPr="00AF72DF" w:rsidRDefault="00303F65" w:rsidP="00AF72DF">
      <w:pPr>
        <w:numPr>
          <w:ilvl w:val="0"/>
          <w:numId w:val="11"/>
        </w:numPr>
        <w:spacing w:after="0" w:line="240" w:lineRule="auto"/>
        <w:ind w:left="0"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Верхотуров Николай, обучающийся 9 класса МКОУ СОШ с.Преображенка –  Лауреат </w:t>
      </w:r>
      <w:r w:rsidRPr="00AF72DF">
        <w:rPr>
          <w:rFonts w:ascii="Times New Roman" w:eastAsia="Calibri" w:hAnsi="Times New Roman"/>
          <w:sz w:val="24"/>
          <w:szCs w:val="24"/>
          <w:lang w:val="en-US" w:eastAsia="en-US"/>
        </w:rPr>
        <w:t>III</w:t>
      </w:r>
      <w:r w:rsidRPr="00AF72DF">
        <w:rPr>
          <w:rFonts w:ascii="Times New Roman" w:eastAsia="Calibri" w:hAnsi="Times New Roman"/>
          <w:sz w:val="24"/>
          <w:szCs w:val="24"/>
          <w:lang w:eastAsia="en-US"/>
        </w:rPr>
        <w:t xml:space="preserve"> степени </w:t>
      </w:r>
    </w:p>
    <w:p w:rsidR="00303F65" w:rsidRPr="00AF72DF" w:rsidRDefault="00303F65" w:rsidP="00AF72DF">
      <w:pPr>
        <w:numPr>
          <w:ilvl w:val="0"/>
          <w:numId w:val="11"/>
        </w:numPr>
        <w:spacing w:after="0" w:line="240" w:lineRule="auto"/>
        <w:ind w:left="0"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Мамирова Ангелина, обучающаяся 11 класса, МБОУ СОШ с. Ербогачен –  Лауреат </w:t>
      </w:r>
      <w:r w:rsidRPr="00AF72DF">
        <w:rPr>
          <w:rFonts w:ascii="Times New Roman" w:eastAsia="Calibri" w:hAnsi="Times New Roman"/>
          <w:sz w:val="24"/>
          <w:szCs w:val="24"/>
          <w:lang w:val="en-US" w:eastAsia="en-US"/>
        </w:rPr>
        <w:t>III</w:t>
      </w:r>
      <w:r w:rsidRPr="00AF72DF">
        <w:rPr>
          <w:rFonts w:ascii="Times New Roman" w:eastAsia="Calibri" w:hAnsi="Times New Roman"/>
          <w:sz w:val="24"/>
          <w:szCs w:val="24"/>
          <w:lang w:eastAsia="en-US"/>
        </w:rPr>
        <w:t xml:space="preserve"> степени</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u w:val="single"/>
          <w:lang w:eastAsia="en-US"/>
        </w:rPr>
        <w:t xml:space="preserve">В номинации </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eastAsia="en-US"/>
        </w:rPr>
        <w:t>Спектакли, литературно-музыкальные композиции</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lang w:eastAsia="en-US"/>
        </w:rPr>
        <w:t xml:space="preserve"> </w:t>
      </w:r>
      <w:r w:rsidRPr="00AF72DF">
        <w:rPr>
          <w:rFonts w:ascii="Times New Roman" w:eastAsia="Calibri" w:hAnsi="Times New Roman"/>
          <w:sz w:val="24"/>
          <w:szCs w:val="24"/>
          <w:lang w:val="en-US" w:eastAsia="en-US"/>
        </w:rPr>
        <w:t>III</w:t>
      </w:r>
      <w:r w:rsidRPr="00AF72DF">
        <w:rPr>
          <w:rFonts w:ascii="Times New Roman" w:eastAsia="Calibri" w:hAnsi="Times New Roman"/>
          <w:sz w:val="24"/>
          <w:szCs w:val="24"/>
          <w:lang w:eastAsia="en-US"/>
        </w:rPr>
        <w:t xml:space="preserve"> регионального фестиваля театрального искусства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Байкальская театральная палитра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4 театральных коллектива образовательных учреждений Катангского района получили награды.</w:t>
      </w:r>
    </w:p>
    <w:p w:rsidR="00303F65" w:rsidRPr="00AF72DF" w:rsidRDefault="00303F65" w:rsidP="00AF72DF">
      <w:pPr>
        <w:spacing w:after="0" w:line="240" w:lineRule="auto"/>
        <w:ind w:firstLine="709"/>
        <w:jc w:val="both"/>
        <w:rPr>
          <w:rFonts w:ascii="Times New Roman" w:eastAsia="Calibri" w:hAnsi="Times New Roman"/>
          <w:sz w:val="24"/>
          <w:szCs w:val="24"/>
          <w:u w:val="single"/>
          <w:lang w:eastAsia="en-US"/>
        </w:rPr>
      </w:pPr>
      <w:r w:rsidRPr="00AF72DF">
        <w:rPr>
          <w:rFonts w:ascii="Times New Roman" w:eastAsia="Calibri" w:hAnsi="Times New Roman"/>
          <w:sz w:val="24"/>
          <w:szCs w:val="24"/>
          <w:u w:val="single"/>
          <w:lang w:eastAsia="en-US"/>
        </w:rPr>
        <w:t xml:space="preserve">Возрастная группа </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eastAsia="en-US"/>
        </w:rPr>
        <w:t>Дошкольники, младшие школьники</w:t>
      </w:r>
      <w:r w:rsidR="009042B2">
        <w:rPr>
          <w:rFonts w:ascii="Times New Roman" w:eastAsia="Calibri" w:hAnsi="Times New Roman"/>
          <w:sz w:val="24"/>
          <w:szCs w:val="24"/>
          <w:u w:val="single"/>
          <w:lang w:eastAsia="en-US"/>
        </w:rPr>
        <w:t>»</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Спектакль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Волк и семеро козлят</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Театральный кружок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Сказка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МБОУ ДО Катангский Центр дополнительного образования под руководством педагога Юрьевой Светланы Валерьевны –  Лауреат </w:t>
      </w:r>
      <w:r w:rsidRPr="00AF72DF">
        <w:rPr>
          <w:rFonts w:ascii="Times New Roman" w:eastAsia="Calibri" w:hAnsi="Times New Roman"/>
          <w:sz w:val="24"/>
          <w:szCs w:val="24"/>
          <w:lang w:val="en-US" w:eastAsia="en-US"/>
        </w:rPr>
        <w:t>I</w:t>
      </w:r>
      <w:r w:rsidRPr="00AF72DF">
        <w:rPr>
          <w:rFonts w:ascii="Times New Roman" w:eastAsia="Calibri" w:hAnsi="Times New Roman"/>
          <w:sz w:val="24"/>
          <w:szCs w:val="24"/>
          <w:lang w:eastAsia="en-US"/>
        </w:rPr>
        <w:t xml:space="preserve"> степени. </w:t>
      </w:r>
    </w:p>
    <w:p w:rsidR="00303F65" w:rsidRPr="00AF72DF" w:rsidRDefault="00303F65" w:rsidP="00AF72DF">
      <w:pPr>
        <w:spacing w:after="0" w:line="240" w:lineRule="auto"/>
        <w:ind w:firstLine="709"/>
        <w:jc w:val="both"/>
        <w:rPr>
          <w:rFonts w:ascii="Times New Roman" w:eastAsia="Calibri" w:hAnsi="Times New Roman"/>
          <w:sz w:val="24"/>
          <w:szCs w:val="24"/>
          <w:u w:val="single"/>
          <w:lang w:eastAsia="en-US"/>
        </w:rPr>
      </w:pPr>
      <w:r w:rsidRPr="00AF72DF">
        <w:rPr>
          <w:rFonts w:ascii="Times New Roman" w:eastAsia="Calibri" w:hAnsi="Times New Roman"/>
          <w:sz w:val="24"/>
          <w:szCs w:val="24"/>
          <w:u w:val="single"/>
          <w:lang w:eastAsia="en-US"/>
        </w:rPr>
        <w:t xml:space="preserve">Возрастная группа </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eastAsia="en-US"/>
        </w:rPr>
        <w:t>Средний школьный возраст</w:t>
      </w:r>
      <w:r w:rsidR="009042B2">
        <w:rPr>
          <w:rFonts w:ascii="Times New Roman" w:eastAsia="Calibri" w:hAnsi="Times New Roman"/>
          <w:sz w:val="24"/>
          <w:szCs w:val="24"/>
          <w:u w:val="single"/>
          <w:lang w:eastAsia="en-US"/>
        </w:rPr>
        <w:t>»</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Спектакль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Жвачка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Коллектив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Мы артисты</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Муниципального бюджетного общеобразовательного учреждения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Средняя общеобразовательная школа с.Ербогачен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под руководством педагога Долгополовой Елены Анатольевны – Лауреат </w:t>
      </w:r>
      <w:r w:rsidRPr="00AF72DF">
        <w:rPr>
          <w:rFonts w:ascii="Times New Roman" w:eastAsia="Calibri" w:hAnsi="Times New Roman"/>
          <w:sz w:val="24"/>
          <w:szCs w:val="24"/>
          <w:lang w:val="en-US" w:eastAsia="en-US"/>
        </w:rPr>
        <w:t>II</w:t>
      </w:r>
      <w:r w:rsidRPr="00AF72DF">
        <w:rPr>
          <w:rFonts w:ascii="Times New Roman" w:eastAsia="Calibri" w:hAnsi="Times New Roman"/>
          <w:sz w:val="24"/>
          <w:szCs w:val="24"/>
          <w:lang w:eastAsia="en-US"/>
        </w:rPr>
        <w:t xml:space="preserve"> степени.</w:t>
      </w:r>
    </w:p>
    <w:p w:rsidR="00303F65" w:rsidRPr="00AF72DF" w:rsidRDefault="00303F65" w:rsidP="00AF72DF">
      <w:pPr>
        <w:spacing w:after="0" w:line="240" w:lineRule="auto"/>
        <w:ind w:firstLine="709"/>
        <w:jc w:val="both"/>
        <w:rPr>
          <w:rFonts w:ascii="Times New Roman" w:eastAsia="Calibri" w:hAnsi="Times New Roman"/>
          <w:sz w:val="24"/>
          <w:szCs w:val="24"/>
          <w:u w:val="single"/>
          <w:lang w:eastAsia="en-US"/>
        </w:rPr>
      </w:pPr>
      <w:r w:rsidRPr="00AF72DF">
        <w:rPr>
          <w:rFonts w:ascii="Times New Roman" w:eastAsia="Calibri" w:hAnsi="Times New Roman"/>
          <w:sz w:val="24"/>
          <w:szCs w:val="24"/>
          <w:u w:val="single"/>
          <w:lang w:eastAsia="en-US"/>
        </w:rPr>
        <w:t xml:space="preserve">Возрастная группа </w:t>
      </w:r>
      <w:r w:rsidR="009042B2">
        <w:rPr>
          <w:rFonts w:ascii="Times New Roman" w:eastAsia="Calibri" w:hAnsi="Times New Roman"/>
          <w:sz w:val="24"/>
          <w:szCs w:val="24"/>
          <w:u w:val="single"/>
          <w:lang w:eastAsia="en-US"/>
        </w:rPr>
        <w:t>«</w:t>
      </w:r>
      <w:r w:rsidRPr="00AF72DF">
        <w:rPr>
          <w:rFonts w:ascii="Times New Roman" w:eastAsia="Calibri" w:hAnsi="Times New Roman"/>
          <w:sz w:val="24"/>
          <w:szCs w:val="24"/>
          <w:u w:val="single"/>
          <w:lang w:eastAsia="en-US"/>
        </w:rPr>
        <w:t>Старший школьный возраст</w:t>
      </w:r>
      <w:r w:rsidR="009042B2">
        <w:rPr>
          <w:rFonts w:ascii="Times New Roman" w:eastAsia="Calibri" w:hAnsi="Times New Roman"/>
          <w:sz w:val="24"/>
          <w:szCs w:val="24"/>
          <w:u w:val="single"/>
          <w:lang w:eastAsia="en-US"/>
        </w:rPr>
        <w:t>»</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Спектакль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Сельские жители</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по произведениям В.М. Шукшина. Коллектив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Школьный театр</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Муниципального казенного общеобразовательного учреждения средняя общеобразовательная школа с. Непа под руководством педагога Захаровой Зинаиды Николаевны – Лауреат </w:t>
      </w:r>
      <w:r w:rsidRPr="00AF72DF">
        <w:rPr>
          <w:rFonts w:ascii="Times New Roman" w:eastAsia="Calibri" w:hAnsi="Times New Roman"/>
          <w:sz w:val="24"/>
          <w:szCs w:val="24"/>
          <w:lang w:val="en-US" w:eastAsia="en-US"/>
        </w:rPr>
        <w:t>III</w:t>
      </w:r>
      <w:r w:rsidRPr="00AF72DF">
        <w:rPr>
          <w:rFonts w:ascii="Times New Roman" w:eastAsia="Calibri" w:hAnsi="Times New Roman"/>
          <w:sz w:val="24"/>
          <w:szCs w:val="24"/>
          <w:lang w:eastAsia="en-US"/>
        </w:rPr>
        <w:t xml:space="preserve"> степени.</w:t>
      </w:r>
    </w:p>
    <w:p w:rsidR="00303F65" w:rsidRPr="00AF72DF" w:rsidRDefault="009042B2" w:rsidP="00AF72DF">
      <w:pPr>
        <w:spacing w:after="0" w:line="240" w:lineRule="auto"/>
        <w:ind w:firstLine="709"/>
        <w:jc w:val="both"/>
        <w:rPr>
          <w:rFonts w:ascii="Times New Roman" w:eastAsia="Calibri" w:hAnsi="Times New Roman"/>
          <w:sz w:val="24"/>
          <w:szCs w:val="24"/>
          <w:u w:val="single"/>
          <w:lang w:eastAsia="en-US"/>
        </w:rPr>
      </w:pPr>
      <w:r>
        <w:rPr>
          <w:rFonts w:ascii="Times New Roman" w:eastAsia="Calibri" w:hAnsi="Times New Roman"/>
          <w:sz w:val="24"/>
          <w:szCs w:val="24"/>
          <w:u w:val="single"/>
          <w:lang w:eastAsia="en-US"/>
        </w:rPr>
        <w:t>«</w:t>
      </w:r>
      <w:r w:rsidR="00303F65" w:rsidRPr="00AF72DF">
        <w:rPr>
          <w:rFonts w:ascii="Times New Roman" w:eastAsia="Calibri" w:hAnsi="Times New Roman"/>
          <w:sz w:val="24"/>
          <w:szCs w:val="24"/>
          <w:u w:val="single"/>
          <w:lang w:eastAsia="en-US"/>
        </w:rPr>
        <w:t>Смешанная возрастная группа</w:t>
      </w:r>
      <w:r>
        <w:rPr>
          <w:rFonts w:ascii="Times New Roman" w:eastAsia="Calibri" w:hAnsi="Times New Roman"/>
          <w:sz w:val="24"/>
          <w:szCs w:val="24"/>
          <w:u w:val="single"/>
          <w:lang w:eastAsia="en-US"/>
        </w:rPr>
        <w:t>»</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Спектакль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Следственный эксперимент</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Коллектив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Театральная маска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МБОУ ДО Катангский Центр дополнительного образования под руководством педагога Долгополовой Елены Анатольевны –  Лауреат </w:t>
      </w:r>
      <w:r w:rsidRPr="00AF72DF">
        <w:rPr>
          <w:rFonts w:ascii="Times New Roman" w:eastAsia="Calibri" w:hAnsi="Times New Roman"/>
          <w:sz w:val="24"/>
          <w:szCs w:val="24"/>
          <w:lang w:val="en-US" w:eastAsia="en-US"/>
        </w:rPr>
        <w:t>III</w:t>
      </w:r>
      <w:r w:rsidRPr="00AF72DF">
        <w:rPr>
          <w:rFonts w:ascii="Times New Roman" w:eastAsia="Calibri" w:hAnsi="Times New Roman"/>
          <w:sz w:val="24"/>
          <w:szCs w:val="24"/>
          <w:lang w:eastAsia="en-US"/>
        </w:rPr>
        <w:t xml:space="preserve"> степени. </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b/>
          <w:sz w:val="24"/>
          <w:szCs w:val="24"/>
          <w:u w:val="single"/>
          <w:lang w:eastAsia="en-US"/>
        </w:rPr>
        <w:t xml:space="preserve">Муниципальный конкурс </w:t>
      </w:r>
      <w:r w:rsidR="009042B2">
        <w:rPr>
          <w:rFonts w:ascii="Times New Roman" w:eastAsia="Calibri" w:hAnsi="Times New Roman"/>
          <w:b/>
          <w:sz w:val="24"/>
          <w:szCs w:val="24"/>
          <w:u w:val="single"/>
          <w:lang w:eastAsia="en-US"/>
        </w:rPr>
        <w:t>«</w:t>
      </w:r>
      <w:r w:rsidRPr="00AF72DF">
        <w:rPr>
          <w:rFonts w:ascii="Times New Roman" w:eastAsia="Calibri" w:hAnsi="Times New Roman"/>
          <w:b/>
          <w:sz w:val="24"/>
          <w:szCs w:val="24"/>
          <w:u w:val="single"/>
          <w:lang w:eastAsia="en-US"/>
        </w:rPr>
        <w:t>Читай с нами!</w:t>
      </w:r>
      <w:r w:rsidR="009042B2">
        <w:rPr>
          <w:rFonts w:ascii="Times New Roman" w:eastAsia="Calibri" w:hAnsi="Times New Roman"/>
          <w:b/>
          <w:sz w:val="24"/>
          <w:szCs w:val="24"/>
          <w:u w:val="single"/>
          <w:lang w:eastAsia="en-US"/>
        </w:rPr>
        <w:t>»</w:t>
      </w:r>
      <w:r w:rsidRPr="00AF72DF">
        <w:rPr>
          <w:rFonts w:ascii="Times New Roman" w:eastAsia="Calibri" w:hAnsi="Times New Roman"/>
          <w:b/>
          <w:sz w:val="24"/>
          <w:szCs w:val="24"/>
          <w:u w:val="single"/>
          <w:lang w:eastAsia="en-US"/>
        </w:rPr>
        <w:t>.</w:t>
      </w:r>
      <w:r w:rsidRPr="00AF72DF">
        <w:rPr>
          <w:rFonts w:ascii="Times New Roman" w:eastAsia="Calibri" w:hAnsi="Times New Roman"/>
          <w:sz w:val="24"/>
          <w:szCs w:val="24"/>
          <w:lang w:eastAsia="en-US"/>
        </w:rPr>
        <w:t xml:space="preserve"> На конкурс принимались работы по номинациям: </w:t>
      </w:r>
      <w:r w:rsidRPr="00AF72DF">
        <w:rPr>
          <w:rFonts w:ascii="Times New Roman" w:eastAsia="Calibri" w:hAnsi="Times New Roman"/>
          <w:sz w:val="24"/>
          <w:szCs w:val="24"/>
          <w:u w:val="single"/>
          <w:lang w:eastAsia="en-US"/>
        </w:rPr>
        <w:t>Конкурс чтецов по произведениям</w:t>
      </w:r>
      <w:r w:rsidRPr="00AF72DF">
        <w:rPr>
          <w:rFonts w:ascii="Times New Roman" w:hAnsi="Times New Roman"/>
          <w:bCs/>
          <w:sz w:val="24"/>
          <w:szCs w:val="24"/>
          <w:u w:val="single"/>
        </w:rPr>
        <w:t xml:space="preserve"> писателей и поэтов – юбиляров 2021-2022 учебного года</w:t>
      </w:r>
      <w:r w:rsidRPr="00AF72DF">
        <w:rPr>
          <w:rFonts w:ascii="Times New Roman" w:hAnsi="Times New Roman"/>
          <w:bCs/>
          <w:sz w:val="24"/>
          <w:szCs w:val="24"/>
        </w:rPr>
        <w:t xml:space="preserve">, </w:t>
      </w:r>
      <w:r w:rsidRPr="00AF72DF">
        <w:rPr>
          <w:rFonts w:ascii="Times New Roman" w:eastAsia="Calibri" w:hAnsi="Times New Roman"/>
          <w:sz w:val="24"/>
          <w:szCs w:val="24"/>
          <w:u w:val="single"/>
          <w:lang w:eastAsia="en-US"/>
        </w:rPr>
        <w:t>Конкурс на лучшую рекламу прочитанной книги (1-4 класс: плакат;</w:t>
      </w:r>
      <w:r w:rsidRPr="00AF72DF">
        <w:rPr>
          <w:rFonts w:ascii="Times New Roman" w:eastAsia="Calibri" w:hAnsi="Times New Roman"/>
          <w:b/>
          <w:bCs/>
          <w:sz w:val="24"/>
          <w:szCs w:val="24"/>
          <w:u w:val="single"/>
          <w:lang w:eastAsia="en-US"/>
        </w:rPr>
        <w:t xml:space="preserve"> </w:t>
      </w:r>
      <w:r w:rsidRPr="00AF72DF">
        <w:rPr>
          <w:rFonts w:ascii="Times New Roman" w:eastAsia="Calibri" w:hAnsi="Times New Roman"/>
          <w:bCs/>
          <w:sz w:val="24"/>
          <w:szCs w:val="24"/>
          <w:lang w:eastAsia="en-US"/>
        </w:rPr>
        <w:t>литературный лэпбук)</w:t>
      </w:r>
      <w:r w:rsidRPr="00AF72DF">
        <w:rPr>
          <w:rFonts w:ascii="Times New Roman" w:eastAsia="Calibri" w:hAnsi="Times New Roman"/>
          <w:sz w:val="24"/>
          <w:szCs w:val="24"/>
          <w:lang w:eastAsia="en-US"/>
        </w:rPr>
        <w:t xml:space="preserve">, </w:t>
      </w:r>
      <w:r w:rsidRPr="00AF72DF">
        <w:rPr>
          <w:rFonts w:ascii="Times New Roman" w:eastAsia="Calibri" w:hAnsi="Times New Roman"/>
          <w:sz w:val="24"/>
          <w:szCs w:val="24"/>
          <w:u w:val="single"/>
          <w:lang w:eastAsia="en-US"/>
        </w:rPr>
        <w:t>Конкурс на лучшую рекламу прочитанной книги (5-11 класс:</w:t>
      </w:r>
      <w:r w:rsidRPr="00AF72DF">
        <w:rPr>
          <w:rFonts w:ascii="Times New Roman" w:eastAsia="Calibri" w:hAnsi="Times New Roman"/>
          <w:sz w:val="24"/>
          <w:szCs w:val="24"/>
          <w:lang w:eastAsia="en-US"/>
        </w:rPr>
        <w:t xml:space="preserve"> б</w:t>
      </w:r>
      <w:r w:rsidRPr="00AF72DF">
        <w:rPr>
          <w:rFonts w:ascii="Times New Roman" w:eastAsia="Calibri" w:hAnsi="Times New Roman"/>
          <w:bCs/>
          <w:sz w:val="24"/>
          <w:szCs w:val="24"/>
          <w:lang w:eastAsia="en-US"/>
        </w:rPr>
        <w:t xml:space="preserve">уктрейлер по прочитанной книге (серии книг), литературный лэпбук), </w:t>
      </w:r>
      <w:r w:rsidRPr="00AF72DF">
        <w:rPr>
          <w:rFonts w:ascii="Times New Roman" w:eastAsia="Calibri" w:hAnsi="Times New Roman"/>
          <w:sz w:val="24"/>
          <w:szCs w:val="24"/>
          <w:u w:val="single"/>
          <w:lang w:eastAsia="en-US"/>
        </w:rPr>
        <w:t xml:space="preserve">Конкурс литературных произведений учащихся. </w:t>
      </w:r>
      <w:r w:rsidRPr="00AF72DF">
        <w:rPr>
          <w:rFonts w:ascii="Times New Roman" w:eastAsia="Calibri" w:hAnsi="Times New Roman"/>
          <w:sz w:val="24"/>
          <w:szCs w:val="24"/>
          <w:lang w:eastAsia="en-US"/>
        </w:rPr>
        <w:t>В конкурсе приняли участие 126 детей из МКОУ СОШ с. Непа, МКОУ СОШ с. Преображенка, МКОУ СОШ с. Бур, МБОУ СОШ с. Ербогачен, МБОУ ДО Катангский ЦДО, МБОУ ДО ДШИ. Объявлена благодарность за подготовку участников конкурса 14 педагогам и 3 родителям.</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b/>
          <w:sz w:val="24"/>
          <w:szCs w:val="24"/>
          <w:u w:val="single"/>
          <w:lang w:eastAsia="en-US"/>
        </w:rPr>
        <w:t>Муниципальный этап Всероссийского конкурса сочинений 2021</w:t>
      </w:r>
      <w:r w:rsidRPr="00AF72DF">
        <w:rPr>
          <w:rFonts w:ascii="Times New Roman" w:eastAsia="Calibri" w:hAnsi="Times New Roman"/>
          <w:sz w:val="24"/>
          <w:szCs w:val="24"/>
          <w:lang w:eastAsia="en-US"/>
        </w:rPr>
        <w:t>. Приняли участие 7 учащихся из МКОУ СОШ с. Преображенка и МКОУ СОШ с. Бур. Работы 3 обучающихся направлены на региональный этап конкурса. Получены сертификаты участников.</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Бюджет системы образования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2021 году включает в себя  331 974,5 тыс. руб. в том числе муниципальный бюджет – 127 546,4 тыс. руб., субвенция из областного бюджета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 181 279,6 тыс. руб. (по школам – 126 806,2 тыс. руб.; по детским садам – 54 473,4 тыс. рублей), прочие субсидии и субвенции, межбюджетные трансферты из областного бюджета – 23 148,5 тыс. рублей.</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Таблица 4.</w:t>
      </w:r>
      <w:r w:rsidRPr="00AF72DF">
        <w:rPr>
          <w:rFonts w:ascii="Times New Roman" w:hAnsi="Times New Roman"/>
          <w:b/>
          <w:sz w:val="24"/>
          <w:szCs w:val="24"/>
        </w:rPr>
        <w:t xml:space="preserve"> Анализ расходов на одного обучающегося в динамике по муниципальным общеобразовательным учреждениям средним общеобразовательным школам.</w:t>
      </w:r>
    </w:p>
    <w:p w:rsidR="00303F65" w:rsidRPr="00AF72DF" w:rsidRDefault="00303F65" w:rsidP="00AF72DF">
      <w:pPr>
        <w:spacing w:after="0" w:line="240" w:lineRule="auto"/>
        <w:ind w:firstLine="709"/>
        <w:jc w:val="both"/>
        <w:rPr>
          <w:rFonts w:ascii="Times New Roman" w:hAnsi="Times New Roman"/>
          <w:sz w:val="24"/>
          <w:szCs w:val="24"/>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1"/>
        <w:gridCol w:w="1586"/>
        <w:gridCol w:w="2202"/>
        <w:gridCol w:w="1797"/>
        <w:gridCol w:w="2268"/>
      </w:tblGrid>
      <w:tr w:rsidR="00303F65" w:rsidRPr="00AF72DF" w:rsidTr="00303F65">
        <w:trPr>
          <w:trHeight w:val="571"/>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Год</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Количество детей</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 всего</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Затраты в год на 1 ребенка</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Затраты в месяц на 1 ребенка</w:t>
            </w:r>
          </w:p>
        </w:tc>
      </w:tr>
      <w:tr w:rsidR="00303F65" w:rsidRPr="00AF72DF" w:rsidTr="00303F65">
        <w:trPr>
          <w:trHeight w:val="292"/>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2016</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451</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137 335,6 т.р.</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304 514 руб.</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25 376 руб.</w:t>
            </w:r>
          </w:p>
        </w:tc>
      </w:tr>
      <w:tr w:rsidR="00303F65" w:rsidRPr="00AF72DF" w:rsidTr="00303F65">
        <w:trPr>
          <w:trHeight w:val="292"/>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2017</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444</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147 815,7 т.р.</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332 918 руб.</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27 743 руб.</w:t>
            </w:r>
          </w:p>
        </w:tc>
      </w:tr>
      <w:tr w:rsidR="00303F65" w:rsidRPr="00AF72DF" w:rsidTr="00303F65">
        <w:trPr>
          <w:trHeight w:val="292"/>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2018</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430</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166 792,7 т.р.</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387 890 руб.</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32 324 руб.</w:t>
            </w:r>
          </w:p>
        </w:tc>
      </w:tr>
      <w:tr w:rsidR="00303F65" w:rsidRPr="00AF72DF" w:rsidTr="00303F65">
        <w:trPr>
          <w:trHeight w:val="292"/>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2019</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429</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155 343,9 т.р.</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362 107 руб.</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30 176 руб.</w:t>
            </w:r>
          </w:p>
        </w:tc>
      </w:tr>
      <w:tr w:rsidR="00303F65" w:rsidRPr="00AF72DF" w:rsidTr="00303F65">
        <w:trPr>
          <w:trHeight w:val="292"/>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2020</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403</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167 462,1 т.р.</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415 539 руб.</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34 628 руб.</w:t>
            </w:r>
          </w:p>
        </w:tc>
      </w:tr>
      <w:tr w:rsidR="00303F65" w:rsidRPr="00AF72DF" w:rsidTr="00303F65">
        <w:trPr>
          <w:trHeight w:val="292"/>
          <w:jc w:val="center"/>
        </w:trPr>
        <w:tc>
          <w:tcPr>
            <w:tcW w:w="12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2021</w:t>
            </w:r>
          </w:p>
        </w:tc>
        <w:tc>
          <w:tcPr>
            <w:tcW w:w="158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405</w:t>
            </w:r>
          </w:p>
        </w:tc>
        <w:tc>
          <w:tcPr>
            <w:tcW w:w="22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166 592,4 т.р.</w:t>
            </w:r>
          </w:p>
        </w:tc>
        <w:tc>
          <w:tcPr>
            <w:tcW w:w="179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411 339 руб.</w:t>
            </w:r>
          </w:p>
        </w:tc>
        <w:tc>
          <w:tcPr>
            <w:tcW w:w="2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34 278 руб.</w:t>
            </w:r>
          </w:p>
        </w:tc>
      </w:tr>
    </w:tbl>
    <w:p w:rsidR="00303F65" w:rsidRPr="00AF72DF" w:rsidRDefault="00303F65" w:rsidP="00AF72DF">
      <w:pPr>
        <w:spacing w:after="0" w:line="240" w:lineRule="auto"/>
        <w:ind w:firstLine="709"/>
        <w:jc w:val="both"/>
        <w:rPr>
          <w:rFonts w:ascii="Times New Roman" w:hAnsi="Times New Roman"/>
          <w:b/>
          <w:color w:val="FF0000"/>
          <w:sz w:val="24"/>
          <w:szCs w:val="24"/>
        </w:rPr>
      </w:pP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 xml:space="preserve">Таблица 5. </w:t>
      </w:r>
      <w:r w:rsidRPr="00AF72DF">
        <w:rPr>
          <w:rFonts w:ascii="Times New Roman" w:hAnsi="Times New Roman"/>
          <w:b/>
          <w:sz w:val="24"/>
          <w:szCs w:val="24"/>
        </w:rPr>
        <w:t>Анализ расходов на одного воспитанника по дошкольным ОУ</w:t>
      </w:r>
    </w:p>
    <w:p w:rsidR="00303F65" w:rsidRPr="00AF72DF" w:rsidRDefault="00303F65" w:rsidP="00AF72DF">
      <w:pPr>
        <w:spacing w:after="0" w:line="240" w:lineRule="auto"/>
        <w:ind w:firstLine="709"/>
        <w:jc w:val="both"/>
        <w:rPr>
          <w:rFonts w:ascii="Times New Roman" w:hAnsi="Times New Roman"/>
          <w:b/>
          <w:sz w:val="24"/>
          <w:szCs w:val="24"/>
        </w:rPr>
      </w:pP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417"/>
        <w:gridCol w:w="2071"/>
        <w:gridCol w:w="2152"/>
        <w:gridCol w:w="2180"/>
      </w:tblGrid>
      <w:tr w:rsidR="00303F65" w:rsidRPr="00AF72DF" w:rsidTr="00303F65">
        <w:trPr>
          <w:trHeight w:val="998"/>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Год</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Количество детей</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 всего</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Затраты в год на 1 ребенка (руб)</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Затраты в месяц на 1 ребенка( рублях)</w:t>
            </w:r>
          </w:p>
        </w:tc>
      </w:tr>
      <w:tr w:rsidR="00303F65" w:rsidRPr="00AF72DF" w:rsidTr="00303F65">
        <w:trPr>
          <w:trHeight w:val="344"/>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2016</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216</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58 803,1 т.р.</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272 237</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22 686</w:t>
            </w:r>
          </w:p>
        </w:tc>
      </w:tr>
      <w:tr w:rsidR="00303F65" w:rsidRPr="00AF72DF" w:rsidTr="00303F65">
        <w:trPr>
          <w:trHeight w:val="344"/>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2017</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209</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50 624,9 т.р.</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242 244</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20 185</w:t>
            </w:r>
          </w:p>
        </w:tc>
      </w:tr>
      <w:tr w:rsidR="00303F65" w:rsidRPr="00AF72DF" w:rsidTr="00303F65">
        <w:trPr>
          <w:trHeight w:val="344"/>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197</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58 492,3 т.р.</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296 915</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24 743</w:t>
            </w:r>
          </w:p>
        </w:tc>
      </w:tr>
      <w:tr w:rsidR="00303F65" w:rsidRPr="00AF72DF" w:rsidTr="00303F65">
        <w:trPr>
          <w:trHeight w:val="344"/>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2019</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169</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61 105,5 т.р.</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361 571</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30 131</w:t>
            </w:r>
          </w:p>
        </w:tc>
      </w:tr>
      <w:tr w:rsidR="00303F65" w:rsidRPr="00AF72DF" w:rsidTr="00303F65">
        <w:trPr>
          <w:trHeight w:val="344"/>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2020</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204</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63 210,0 т.р.</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309 853</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25 821</w:t>
            </w:r>
          </w:p>
        </w:tc>
      </w:tr>
      <w:tr w:rsidR="00303F65" w:rsidRPr="00AF72DF" w:rsidTr="00303F65">
        <w:trPr>
          <w:trHeight w:val="344"/>
          <w:jc w:val="center"/>
        </w:trPr>
        <w:tc>
          <w:tcPr>
            <w:tcW w:w="98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2021</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190</w:t>
            </w:r>
          </w:p>
        </w:tc>
        <w:tc>
          <w:tcPr>
            <w:tcW w:w="20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63 209,9 т.р.</w:t>
            </w:r>
          </w:p>
        </w:tc>
        <w:tc>
          <w:tcPr>
            <w:tcW w:w="215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332 684</w:t>
            </w:r>
          </w:p>
        </w:tc>
        <w:tc>
          <w:tcPr>
            <w:tcW w:w="218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27 724</w:t>
            </w:r>
          </w:p>
        </w:tc>
      </w:tr>
    </w:tbl>
    <w:p w:rsidR="00303F65" w:rsidRPr="00AF72DF" w:rsidRDefault="00303F65" w:rsidP="00AF72DF">
      <w:pPr>
        <w:autoSpaceDE w:val="0"/>
        <w:autoSpaceDN w:val="0"/>
        <w:adjustRightInd w:val="0"/>
        <w:spacing w:after="0" w:line="240" w:lineRule="auto"/>
        <w:ind w:firstLine="709"/>
        <w:jc w:val="both"/>
        <w:rPr>
          <w:rFonts w:ascii="Times New Roman" w:hAnsi="Times New Roman"/>
          <w:b/>
          <w:bCs/>
          <w:color w:val="FF0000"/>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Родительская плата в дошкольных учреждениях в 2021 году по-прежнему составляла 1 200 руб., что составило 4,3 % от общих затрат на содержание воспитанников детского сада.</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color w:val="FF0000"/>
          <w:sz w:val="24"/>
          <w:szCs w:val="24"/>
        </w:rPr>
        <w:t xml:space="preserve">         </w:t>
      </w:r>
      <w:r w:rsidRPr="00AF72DF">
        <w:rPr>
          <w:rFonts w:ascii="Times New Roman" w:hAnsi="Times New Roman"/>
          <w:sz w:val="24"/>
          <w:szCs w:val="24"/>
        </w:rPr>
        <w:t xml:space="preserve"> В 2021 году продолжена планомерная работа по повышению материальной обеспеченности, социального статуса и общественного престижа педагогических работников через выполнение </w:t>
      </w:r>
      <w:r w:rsidRPr="00AF72DF">
        <w:rPr>
          <w:rFonts w:ascii="Times New Roman" w:hAnsi="Times New Roman"/>
          <w:b/>
          <w:sz w:val="24"/>
          <w:szCs w:val="24"/>
        </w:rPr>
        <w:t xml:space="preserve"> </w:t>
      </w:r>
      <w:r w:rsidRPr="00AF72DF">
        <w:rPr>
          <w:rFonts w:ascii="Times New Roman" w:hAnsi="Times New Roman"/>
          <w:sz w:val="24"/>
          <w:szCs w:val="24"/>
        </w:rPr>
        <w:t xml:space="preserve"> Указа президента РФ от 7 мая 2018 года № 204 </w:t>
      </w:r>
      <w:r w:rsidR="009042B2">
        <w:rPr>
          <w:rFonts w:ascii="Times New Roman" w:hAnsi="Times New Roman"/>
          <w:sz w:val="24"/>
          <w:szCs w:val="24"/>
        </w:rPr>
        <w:t>«</w:t>
      </w:r>
      <w:r w:rsidRPr="00AF72DF">
        <w:rPr>
          <w:rFonts w:ascii="Times New Roman" w:hAnsi="Times New Roman"/>
          <w:sz w:val="24"/>
          <w:szCs w:val="24"/>
        </w:rPr>
        <w:t>О национальных целях и стратегических задачах развития Российской Федерации на период до 2024 года</w:t>
      </w:r>
      <w:r w:rsidR="009042B2">
        <w:rPr>
          <w:rFonts w:ascii="Times New Roman" w:hAnsi="Times New Roman"/>
          <w:sz w:val="24"/>
          <w:szCs w:val="24"/>
        </w:rPr>
        <w:t>»</w:t>
      </w:r>
      <w:r w:rsidRPr="00AF72DF">
        <w:rPr>
          <w:rFonts w:ascii="Times New Roman" w:hAnsi="Times New Roman"/>
          <w:sz w:val="24"/>
          <w:szCs w:val="24"/>
        </w:rPr>
        <w:t>, реализации мероприятий по достижению целевых показателей уровня заработной платы педагогических работников, установленных распоряжениями Министерства образования Иркутской области, по итогам которой средняя заработная плата педагогических работников составила: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Таблица 6.</w:t>
      </w:r>
    </w:p>
    <w:tbl>
      <w:tblPr>
        <w:tblW w:w="8685" w:type="dxa"/>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991"/>
        <w:gridCol w:w="991"/>
        <w:gridCol w:w="991"/>
        <w:gridCol w:w="992"/>
        <w:gridCol w:w="1069"/>
        <w:gridCol w:w="1700"/>
      </w:tblGrid>
      <w:tr w:rsidR="00303F65" w:rsidRPr="00AF72DF" w:rsidTr="00303F65">
        <w:trPr>
          <w:trHeight w:val="2104"/>
        </w:trPr>
        <w:tc>
          <w:tcPr>
            <w:tcW w:w="1951" w:type="dxa"/>
            <w:tcBorders>
              <w:top w:val="single" w:sz="4" w:space="0" w:color="000000"/>
              <w:left w:val="single" w:sz="4" w:space="0" w:color="000000"/>
              <w:bottom w:val="single" w:sz="4" w:space="0" w:color="000000"/>
              <w:right w:val="single" w:sz="4" w:space="0" w:color="000000"/>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2017 г</w:t>
            </w:r>
          </w:p>
        </w:tc>
        <w:tc>
          <w:tcPr>
            <w:tcW w:w="992" w:type="dxa"/>
            <w:tcBorders>
              <w:top w:val="single" w:sz="4" w:space="0" w:color="000000"/>
              <w:left w:val="single" w:sz="4" w:space="0" w:color="000000"/>
              <w:bottom w:val="single" w:sz="4" w:space="0" w:color="000000"/>
              <w:right w:val="single" w:sz="4" w:space="0" w:color="000000"/>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2018 г</w:t>
            </w:r>
          </w:p>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2019 г</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2020 г</w:t>
            </w:r>
          </w:p>
          <w:p w:rsidR="00303F65" w:rsidRPr="00AF72DF" w:rsidRDefault="00303F65" w:rsidP="00AF72DF">
            <w:pPr>
              <w:spacing w:after="0" w:line="240" w:lineRule="auto"/>
              <w:ind w:firstLine="709"/>
              <w:jc w:val="both"/>
              <w:rPr>
                <w:rFonts w:ascii="Times New Roman" w:hAnsi="Times New Roman"/>
                <w:sz w:val="24"/>
                <w:szCs w:val="24"/>
              </w:rPr>
            </w:pPr>
          </w:p>
        </w:tc>
        <w:tc>
          <w:tcPr>
            <w:tcW w:w="1070"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2021 г</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(увеличения, снижения по отношению к 2019 г.</w:t>
            </w:r>
          </w:p>
        </w:tc>
      </w:tr>
      <w:tr w:rsidR="00303F65" w:rsidRPr="00AF72DF" w:rsidTr="00303F65">
        <w:trPr>
          <w:trHeight w:val="615"/>
        </w:trPr>
        <w:tc>
          <w:tcPr>
            <w:tcW w:w="195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Педагогические работники школ</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49,2</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53,3</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55,3</w:t>
            </w:r>
          </w:p>
        </w:tc>
        <w:tc>
          <w:tcPr>
            <w:tcW w:w="993"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59,6</w:t>
            </w:r>
          </w:p>
        </w:tc>
        <w:tc>
          <w:tcPr>
            <w:tcW w:w="1070"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63,3</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+ 3,7</w:t>
            </w:r>
          </w:p>
        </w:tc>
      </w:tr>
      <w:tr w:rsidR="00303F65" w:rsidRPr="00AF72DF" w:rsidTr="00303F65">
        <w:tc>
          <w:tcPr>
            <w:tcW w:w="195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Педагогические работники дошкольных учреждений</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40,8</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46,8</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48,9</w:t>
            </w:r>
          </w:p>
        </w:tc>
        <w:tc>
          <w:tcPr>
            <w:tcW w:w="993"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53,5</w:t>
            </w:r>
          </w:p>
        </w:tc>
        <w:tc>
          <w:tcPr>
            <w:tcW w:w="1070"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55,5</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+ 2,0</w:t>
            </w:r>
          </w:p>
        </w:tc>
      </w:tr>
      <w:tr w:rsidR="00303F65" w:rsidRPr="00AF72DF" w:rsidTr="00303F65">
        <w:tc>
          <w:tcPr>
            <w:tcW w:w="195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Педагогические работники дополнительного образования</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44,0</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49,7</w:t>
            </w:r>
          </w:p>
        </w:tc>
        <w:tc>
          <w:tcPr>
            <w:tcW w:w="99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53,2</w:t>
            </w:r>
          </w:p>
        </w:tc>
        <w:tc>
          <w:tcPr>
            <w:tcW w:w="993"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56,7</w:t>
            </w:r>
          </w:p>
        </w:tc>
        <w:tc>
          <w:tcPr>
            <w:tcW w:w="1070"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60,4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+ 3,7</w:t>
            </w:r>
          </w:p>
        </w:tc>
      </w:tr>
    </w:tbl>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Соотношение средней заработной платы педагогических работников дошкольных образовательных учреждений со среднеобластным показателем по образованию составил 146,5 %. Соотношение средней заработной платы педагогических работников общего образования со среднеобластным показателем по образованию составил 145,3 %. Соотношение средней заработной платы педагогических работников учреждений дополнительного образования со среднеобластным показателем по образованию составил 135,3 %.</w:t>
      </w:r>
    </w:p>
    <w:p w:rsidR="00303F65" w:rsidRPr="00AF72DF" w:rsidRDefault="00303F65" w:rsidP="00AF72DF">
      <w:pPr>
        <w:autoSpaceDE w:val="0"/>
        <w:autoSpaceDN w:val="0"/>
        <w:adjustRightInd w:val="0"/>
        <w:spacing w:after="0" w:line="240" w:lineRule="auto"/>
        <w:ind w:firstLine="709"/>
        <w:jc w:val="both"/>
        <w:rPr>
          <w:rFonts w:ascii="Times New Roman" w:hAnsi="Times New Roman"/>
          <w:b/>
          <w:sz w:val="24"/>
          <w:szCs w:val="24"/>
        </w:rPr>
      </w:pPr>
      <w:r w:rsidRPr="00AF72DF">
        <w:rPr>
          <w:rFonts w:ascii="Times New Roman" w:hAnsi="Times New Roman"/>
          <w:sz w:val="24"/>
          <w:szCs w:val="24"/>
        </w:rPr>
        <w:t xml:space="preserve"> </w:t>
      </w:r>
      <w:r w:rsidRPr="00AF72DF">
        <w:rPr>
          <w:rFonts w:ascii="Times New Roman" w:hAnsi="Times New Roman"/>
          <w:b/>
          <w:sz w:val="24"/>
          <w:szCs w:val="24"/>
        </w:rPr>
        <w:t>К приоритетным расходам администрации района относятся:</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Содержание зданий и сооружений образовательных учреждений -  финансирование ремонтов, подготовка к отопительному сезону, проведение мероприятий по обеспечению безопасности осуществления образовательного процесса (противопожарной и антитеррористической).</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подготовку учреждений образования к 2021-2022 учебному году было выделено 4 878 255 руб., в том числе 3 188 000 рублей – спонсорские средства (ООО </w:t>
      </w:r>
      <w:r w:rsidR="009042B2">
        <w:rPr>
          <w:rFonts w:ascii="Times New Roman" w:hAnsi="Times New Roman"/>
          <w:sz w:val="24"/>
          <w:szCs w:val="24"/>
        </w:rPr>
        <w:t>«</w:t>
      </w:r>
      <w:r w:rsidRPr="00AF72DF">
        <w:rPr>
          <w:rFonts w:ascii="Times New Roman" w:hAnsi="Times New Roman"/>
          <w:sz w:val="24"/>
          <w:szCs w:val="24"/>
        </w:rPr>
        <w:t>ИНК</w:t>
      </w:r>
      <w:r w:rsidR="009042B2">
        <w:rPr>
          <w:rFonts w:ascii="Times New Roman" w:hAnsi="Times New Roman"/>
          <w:sz w:val="24"/>
          <w:szCs w:val="24"/>
        </w:rPr>
        <w:t>»</w:t>
      </w:r>
      <w:r w:rsidRPr="00AF72DF">
        <w:rPr>
          <w:rFonts w:ascii="Times New Roman" w:hAnsi="Times New Roman"/>
          <w:sz w:val="24"/>
          <w:szCs w:val="24"/>
        </w:rPr>
        <w:t xml:space="preserve">) и 1 690 255 рыб. – средства бюджета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Так, в 2021 году осуществлена замена кровли корпуса начальной школы МБОУ СОШ с. Ербогачен (3 млн. руб.), частичная замена кровли корпуса МКДОУ детский сад с. Хамакар (150 тыс. руб.), приобретены входные двери для МКОУ СОШ с. Непа (38 тыс. руб.) за счет привлечения спонсорских средств.</w:t>
      </w:r>
    </w:p>
    <w:p w:rsidR="00303F65" w:rsidRPr="00AF72DF" w:rsidRDefault="00303F65" w:rsidP="00AF72DF">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На устранение нарушений требований СанПиН, выявленных по итогам проверок Управления Роспотребнадзора по Иркутской области в феврале-марте 2021 года, выделено 1 530,455 тыс. руб, что позволило обеспечить 100% выполнений предписаний в части соблюдения поточности технологических процессов (МКОУ СОШ сс. Непа, Преображенка, МКОУ НШДС с. Ерема), монтажа вентиляционных систем на пищеблоках и складских помещениях (МКОУ СОШ сс. Преображенка, Непа, МКОУ НШДС с. Ерема, МБОУ СОШ с. Ербогачен), монтажа систем подачи воды (МКОУ СОШ с. Непа и МКОУ НШДС с. Ерема)  и локального канализования (МКОУ НШДС с. Ерема), увеличения количества раковин для мытья рук обучающимися перед входом на пищеблок МБОУ СОШ с. Ербогачен.</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noProof/>
          <w:sz w:val="24"/>
          <w:szCs w:val="24"/>
        </w:rPr>
        <w:drawing>
          <wp:inline distT="0" distB="0" distL="0" distR="0">
            <wp:extent cx="4172585" cy="31229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2585" cy="3122930"/>
                    </a:xfrm>
                    <a:prstGeom prst="rect">
                      <a:avLst/>
                    </a:prstGeom>
                    <a:noFill/>
                    <a:ln>
                      <a:noFill/>
                    </a:ln>
                  </pic:spPr>
                </pic:pic>
              </a:graphicData>
            </a:graphic>
          </wp:inline>
        </w:drawing>
      </w:r>
    </w:p>
    <w:p w:rsidR="00303F65" w:rsidRPr="00AF72DF" w:rsidRDefault="00303F65" w:rsidP="00AF72DF">
      <w:pPr>
        <w:tabs>
          <w:tab w:val="left" w:pos="1140"/>
        </w:tabs>
        <w:spacing w:after="0" w:line="240" w:lineRule="auto"/>
        <w:ind w:firstLine="709"/>
        <w:jc w:val="both"/>
        <w:rPr>
          <w:rFonts w:ascii="Times New Roman" w:hAnsi="Times New Roman"/>
          <w:sz w:val="24"/>
          <w:szCs w:val="24"/>
        </w:rPr>
      </w:pPr>
      <w:r w:rsidRPr="00AF72DF">
        <w:rPr>
          <w:rFonts w:ascii="Times New Roman" w:hAnsi="Times New Roman"/>
          <w:sz w:val="24"/>
          <w:szCs w:val="24"/>
        </w:rPr>
        <w:t>У входа на пищеблок МБОУ СОШ с. Ербогачен краны для мытья рук обучающихся</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noProof/>
          <w:sz w:val="24"/>
          <w:szCs w:val="24"/>
        </w:rPr>
        <w:drawing>
          <wp:inline distT="0" distB="0" distL="0" distR="0">
            <wp:extent cx="4140835" cy="31102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835" cy="3110230"/>
                    </a:xfrm>
                    <a:prstGeom prst="rect">
                      <a:avLst/>
                    </a:prstGeom>
                    <a:noFill/>
                    <a:ln>
                      <a:noFill/>
                    </a:ln>
                  </pic:spPr>
                </pic:pic>
              </a:graphicData>
            </a:graphic>
          </wp:inline>
        </w:drawing>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Вентиляционная система над моечными раковинами и жарочным шкафом на пищеблоке МКОУ СОШ с. Преображенка</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noProof/>
          <w:sz w:val="24"/>
          <w:szCs w:val="24"/>
        </w:rPr>
        <w:drawing>
          <wp:inline distT="0" distB="0" distL="0" distR="0">
            <wp:extent cx="4688205" cy="35032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8205" cy="3503295"/>
                    </a:xfrm>
                    <a:prstGeom prst="rect">
                      <a:avLst/>
                    </a:prstGeom>
                    <a:noFill/>
                    <a:ln>
                      <a:noFill/>
                    </a:ln>
                  </pic:spPr>
                </pic:pic>
              </a:graphicData>
            </a:graphic>
          </wp:inline>
        </w:drawing>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Вентиляционная система над плитой (пищеблок МКОУ СОШ с. Преображенка)</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noProof/>
          <w:sz w:val="24"/>
          <w:szCs w:val="24"/>
        </w:rPr>
        <w:drawing>
          <wp:inline distT="0" distB="0" distL="0" distR="0">
            <wp:extent cx="4102100" cy="3071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2100" cy="3071495"/>
                    </a:xfrm>
                    <a:prstGeom prst="rect">
                      <a:avLst/>
                    </a:prstGeom>
                    <a:noFill/>
                    <a:ln>
                      <a:noFill/>
                    </a:ln>
                  </pic:spPr>
                </pic:pic>
              </a:graphicData>
            </a:graphic>
          </wp:inline>
        </w:drawing>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Вывод системы вентиляции пищеблок МКОУ СОШ с. Преображенка</w:t>
      </w:r>
    </w:p>
    <w:p w:rsidR="00303F65" w:rsidRPr="00AF72DF" w:rsidRDefault="00303F65" w:rsidP="00AF72DF">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В рамках обеспечения антитеррористической защищенности и инженерно-технической укрепленности у учреждений, имеющих 3 категорию опасности (МКДОУ ДС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r w:rsidRPr="00AF72DF">
        <w:rPr>
          <w:rFonts w:ascii="Times New Roman" w:hAnsi="Times New Roman"/>
          <w:sz w:val="24"/>
          <w:szCs w:val="24"/>
        </w:rPr>
        <w:t xml:space="preserve"> с. Ербогачен и МБОУ СОШ с. Ербогачен,100% с 3 категорией) основные входы оборудованы контрольно-пропускными пунктами, оснащены ручными металлоискателями, системами видеонаблюдения и охранной сигнализацией, оснащены охраной сотрудниками подразделений вневедомственной охраны войск национальной гвардии ФГУП </w:t>
      </w:r>
      <w:r w:rsidR="009042B2">
        <w:rPr>
          <w:rFonts w:ascii="Times New Roman" w:hAnsi="Times New Roman"/>
          <w:sz w:val="24"/>
          <w:szCs w:val="24"/>
        </w:rPr>
        <w:t>«</w:t>
      </w:r>
      <w:r w:rsidRPr="00AF72DF">
        <w:rPr>
          <w:rFonts w:ascii="Times New Roman" w:hAnsi="Times New Roman"/>
          <w:sz w:val="24"/>
          <w:szCs w:val="24"/>
        </w:rPr>
        <w:t>Охрана</w:t>
      </w:r>
      <w:r w:rsidR="009042B2">
        <w:rPr>
          <w:rFonts w:ascii="Times New Roman" w:hAnsi="Times New Roman"/>
          <w:sz w:val="24"/>
          <w:szCs w:val="24"/>
        </w:rPr>
        <w:t>»</w:t>
      </w:r>
      <w:r w:rsidRPr="00AF72DF">
        <w:rPr>
          <w:rFonts w:ascii="Times New Roman" w:hAnsi="Times New Roman"/>
          <w:sz w:val="24"/>
          <w:szCs w:val="24"/>
        </w:rPr>
        <w:t xml:space="preserve"> Росгвардии (100% от потребности), обеспечен пропускной режим сотрудниками подразделений вневедомственной охраны войск национальной гвардии ФГУП </w:t>
      </w:r>
      <w:r w:rsidR="009042B2">
        <w:rPr>
          <w:rFonts w:ascii="Times New Roman" w:hAnsi="Times New Roman"/>
          <w:sz w:val="24"/>
          <w:szCs w:val="24"/>
        </w:rPr>
        <w:t>«</w:t>
      </w:r>
      <w:r w:rsidRPr="00AF72DF">
        <w:rPr>
          <w:rFonts w:ascii="Times New Roman" w:hAnsi="Times New Roman"/>
          <w:sz w:val="24"/>
          <w:szCs w:val="24"/>
        </w:rPr>
        <w:t>Охрана</w:t>
      </w:r>
      <w:r w:rsidR="009042B2">
        <w:rPr>
          <w:rFonts w:ascii="Times New Roman" w:hAnsi="Times New Roman"/>
          <w:sz w:val="24"/>
          <w:szCs w:val="24"/>
        </w:rPr>
        <w:t>»</w:t>
      </w:r>
      <w:r w:rsidRPr="00AF72DF">
        <w:rPr>
          <w:rFonts w:ascii="Times New Roman" w:hAnsi="Times New Roman"/>
          <w:sz w:val="24"/>
          <w:szCs w:val="24"/>
        </w:rPr>
        <w:t xml:space="preserve"> Росгвардии (100% от потребности). На первом этаже МБОУ СОШ с. Ербогачен, в корпусе № 2 МКДОУ ДС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r w:rsidRPr="00AF72DF">
        <w:rPr>
          <w:rFonts w:ascii="Times New Roman" w:hAnsi="Times New Roman"/>
          <w:sz w:val="24"/>
          <w:szCs w:val="24"/>
        </w:rPr>
        <w:t xml:space="preserve"> с. Ербогачен оборудованы помещения для охраны с установкой систем видеонаблюдения, охранной сигнализации и средств передачи тревожных сообщений в подразделение ФГУП </w:t>
      </w:r>
      <w:r w:rsidR="009042B2">
        <w:rPr>
          <w:rFonts w:ascii="Times New Roman" w:hAnsi="Times New Roman"/>
          <w:sz w:val="24"/>
          <w:szCs w:val="24"/>
        </w:rPr>
        <w:t>«</w:t>
      </w:r>
      <w:r w:rsidRPr="00AF72DF">
        <w:rPr>
          <w:rFonts w:ascii="Times New Roman" w:hAnsi="Times New Roman"/>
          <w:sz w:val="24"/>
          <w:szCs w:val="24"/>
        </w:rPr>
        <w:t>Охрана</w:t>
      </w:r>
      <w:r w:rsidR="009042B2">
        <w:rPr>
          <w:rFonts w:ascii="Times New Roman" w:hAnsi="Times New Roman"/>
          <w:sz w:val="24"/>
          <w:szCs w:val="24"/>
        </w:rPr>
        <w:t>»</w:t>
      </w:r>
      <w:r w:rsidRPr="00AF72DF">
        <w:rPr>
          <w:rFonts w:ascii="Times New Roman" w:hAnsi="Times New Roman"/>
          <w:sz w:val="24"/>
          <w:szCs w:val="24"/>
        </w:rPr>
        <w:t xml:space="preserve"> Росгвардии. МБОУ СОШ с. Ербогачен и МКДОУ ДС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r w:rsidRPr="00AF72DF">
        <w:rPr>
          <w:rFonts w:ascii="Times New Roman" w:hAnsi="Times New Roman"/>
          <w:sz w:val="24"/>
          <w:szCs w:val="24"/>
        </w:rPr>
        <w:t xml:space="preserve"> с. Ербогачен оснащены системами видеонаблюдения и охранной сигнализацией с учетом следующих требований: наличие возможности передачи визуальной информации о состоянии охраняемой зоны на видеомонитор в помещение охраны, регистрация видеоинформации не менее 30 суток.</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Из числа учреждений, имеющих 4 категорию опасности, МБОУ ДО Катангский ЦДО и МБОУ ДО ДШИ с. Ербогачен оборудованы тревожной сигнализацией.</w:t>
      </w:r>
    </w:p>
    <w:p w:rsidR="00303F65" w:rsidRPr="00AF72DF" w:rsidRDefault="00303F65" w:rsidP="00AF72DF">
      <w:pPr>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целом за 2021 год на реализацию мероприятий по антитеррористической защищенности образовательных учреждений направлено 8 723,7 тыс. руб. средств бюджета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autoSpaceDE w:val="0"/>
        <w:autoSpaceDN w:val="0"/>
        <w:adjustRightInd w:val="0"/>
        <w:spacing w:after="0" w:line="240" w:lineRule="auto"/>
        <w:ind w:firstLine="709"/>
        <w:jc w:val="both"/>
        <w:rPr>
          <w:rFonts w:ascii="Times New Roman" w:hAnsi="Times New Roman"/>
          <w:noProof/>
          <w:sz w:val="24"/>
          <w:szCs w:val="24"/>
        </w:rPr>
      </w:pPr>
      <w:r w:rsidRPr="00AF72DF">
        <w:rPr>
          <w:rFonts w:ascii="Times New Roman" w:hAnsi="Times New Roman"/>
          <w:sz w:val="24"/>
          <w:szCs w:val="24"/>
        </w:rPr>
        <w:t xml:space="preserve">    </w:t>
      </w:r>
    </w:p>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color w:val="FF0000"/>
          <w:sz w:val="24"/>
          <w:szCs w:val="24"/>
        </w:rPr>
        <w:t xml:space="preserve"> </w:t>
      </w:r>
      <w:r w:rsidRPr="00AF72DF">
        <w:rPr>
          <w:rFonts w:ascii="Times New Roman" w:hAnsi="Times New Roman"/>
          <w:sz w:val="24"/>
          <w:szCs w:val="24"/>
        </w:rPr>
        <w:t>Расходы на питание обучающихся и воспитанников за 2021 год (в том числе летний отдых)</w:t>
      </w:r>
    </w:p>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Таблица 7. Расходы на питание воспитанников в ДОУ, тыс. рублей</w:t>
      </w:r>
    </w:p>
    <w:tbl>
      <w:tblPr>
        <w:tblW w:w="0" w:type="auto"/>
        <w:tblLook w:val="04A0"/>
      </w:tblPr>
      <w:tblGrid>
        <w:gridCol w:w="3190"/>
        <w:gridCol w:w="3190"/>
        <w:gridCol w:w="3191"/>
      </w:tblGrid>
      <w:tr w:rsidR="00303F65" w:rsidRPr="00AF72DF" w:rsidTr="00303F65">
        <w:tc>
          <w:tcPr>
            <w:tcW w:w="3190"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План на 2021 год (за счет местного бюджета)</w:t>
            </w:r>
          </w:p>
        </w:tc>
        <w:tc>
          <w:tcPr>
            <w:tcW w:w="31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Факт за 2021 год (за счет местного бюджета)</w:t>
            </w:r>
          </w:p>
        </w:tc>
      </w:tr>
      <w:tr w:rsidR="00303F65" w:rsidRPr="00AF72DF" w:rsidTr="00303F65">
        <w:tc>
          <w:tcPr>
            <w:tcW w:w="319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Дошкольные ОУ</w:t>
            </w:r>
          </w:p>
        </w:tc>
        <w:tc>
          <w:tcPr>
            <w:tcW w:w="319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4 447,0</w:t>
            </w:r>
          </w:p>
        </w:tc>
        <w:tc>
          <w:tcPr>
            <w:tcW w:w="31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4 326,7</w:t>
            </w:r>
          </w:p>
        </w:tc>
      </w:tr>
    </w:tbl>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4"/>
          <w:szCs w:val="24"/>
        </w:rPr>
      </w:pPr>
    </w:p>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Таблица 8. Расходы на организацию питания обучающихся общеобразовательных учреждений,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061"/>
        <w:gridCol w:w="1205"/>
        <w:gridCol w:w="1268"/>
        <w:gridCol w:w="1250"/>
        <w:gridCol w:w="1206"/>
        <w:gridCol w:w="1205"/>
      </w:tblGrid>
      <w:tr w:rsidR="00303F65" w:rsidRPr="00AF72DF" w:rsidTr="00303F65">
        <w:tc>
          <w:tcPr>
            <w:tcW w:w="2376"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Наименование показателя</w:t>
            </w:r>
          </w:p>
        </w:tc>
        <w:tc>
          <w:tcPr>
            <w:tcW w:w="3534" w:type="dxa"/>
            <w:gridSpan w:val="3"/>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План на 2021год</w:t>
            </w:r>
          </w:p>
        </w:tc>
        <w:tc>
          <w:tcPr>
            <w:tcW w:w="3661" w:type="dxa"/>
            <w:gridSpan w:val="3"/>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Факт 2021 года</w:t>
            </w:r>
          </w:p>
        </w:tc>
      </w:tr>
      <w:tr w:rsidR="00303F65" w:rsidRPr="00AF72DF" w:rsidTr="00303F65">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lang w:eastAsia="en-US"/>
              </w:rPr>
            </w:pP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итого</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в т.ч. МБ</w:t>
            </w: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в т.ч. ОБ</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итого</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в т.ч. МБ</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в т.ч. ОБ</w:t>
            </w: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Удешевление питания обучающихся 5-11 кл (5 руб в день)</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226,8</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226,8</w:t>
            </w:r>
          </w:p>
        </w:tc>
        <w:tc>
          <w:tcPr>
            <w:tcW w:w="1268"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200,0</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200,0</w:t>
            </w:r>
          </w:p>
        </w:tc>
        <w:tc>
          <w:tcPr>
            <w:tcW w:w="120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Питание обучающихся, проживающих в интернате при МБОУ СОШ с. Ербогачен</w:t>
            </w:r>
          </w:p>
        </w:tc>
        <w:tc>
          <w:tcPr>
            <w:tcW w:w="1061"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1 641,9</w:t>
            </w:r>
          </w:p>
        </w:tc>
        <w:tc>
          <w:tcPr>
            <w:tcW w:w="120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1 641,9</w:t>
            </w:r>
          </w:p>
        </w:tc>
        <w:tc>
          <w:tcPr>
            <w:tcW w:w="1268"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960,3</w:t>
            </w:r>
          </w:p>
        </w:tc>
        <w:tc>
          <w:tcPr>
            <w:tcW w:w="120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960,3</w:t>
            </w:r>
          </w:p>
        </w:tc>
        <w:tc>
          <w:tcPr>
            <w:tcW w:w="120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детей с ОВЗ</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563,8</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118,5</w:t>
            </w: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445,3</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563,8</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118,5</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445,3</w:t>
            </w: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детей из многодетных, малообеспеченных семей</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931,2</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0</w:t>
            </w: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931,2</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931,1</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0</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931,1</w:t>
            </w: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детей-инвалидов</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72,6</w:t>
            </w:r>
          </w:p>
        </w:tc>
        <w:tc>
          <w:tcPr>
            <w:tcW w:w="120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72,6</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65,2</w:t>
            </w:r>
          </w:p>
        </w:tc>
        <w:tc>
          <w:tcPr>
            <w:tcW w:w="120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65,2</w:t>
            </w: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Горячее питание 1-4 классов</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2 565,8</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307,9</w:t>
            </w: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2 257,9</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1815,1</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217,8</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1 597,3</w:t>
            </w: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Питьевое молоко 1-4 класс</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316,7</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66,6</w:t>
            </w: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250,1</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316,7</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66,6</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250,1</w:t>
            </w: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за счет Преображенского МО</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190,2</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190,2</w:t>
            </w:r>
          </w:p>
        </w:tc>
        <w:tc>
          <w:tcPr>
            <w:tcW w:w="1268"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187,2</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187,2</w:t>
            </w:r>
          </w:p>
        </w:tc>
        <w:tc>
          <w:tcPr>
            <w:tcW w:w="120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tc>
      </w:tr>
      <w:tr w:rsidR="00303F65" w:rsidRPr="00AF72DF" w:rsidTr="00303F65">
        <w:tc>
          <w:tcPr>
            <w:tcW w:w="23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ИТОГО</w:t>
            </w:r>
          </w:p>
        </w:tc>
        <w:tc>
          <w:tcPr>
            <w:tcW w:w="106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6 509,0</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2 551,9</w:t>
            </w:r>
          </w:p>
        </w:tc>
        <w:tc>
          <w:tcPr>
            <w:tcW w:w="126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3 957,1</w:t>
            </w:r>
          </w:p>
        </w:tc>
        <w:tc>
          <w:tcPr>
            <w:tcW w:w="1250"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5 039,4</w:t>
            </w:r>
          </w:p>
        </w:tc>
        <w:tc>
          <w:tcPr>
            <w:tcW w:w="120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1 750,4</w:t>
            </w:r>
          </w:p>
        </w:tc>
        <w:tc>
          <w:tcPr>
            <w:tcW w:w="120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3 289,0</w:t>
            </w:r>
          </w:p>
        </w:tc>
      </w:tr>
    </w:tbl>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По состоянию на 01.12. 2021г питанием охвачено 100% обучающихся.</w:t>
      </w:r>
    </w:p>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Таблица Охват горячим питанием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526"/>
        <w:gridCol w:w="995"/>
        <w:gridCol w:w="1504"/>
        <w:gridCol w:w="1227"/>
        <w:gridCol w:w="1504"/>
        <w:gridCol w:w="1238"/>
      </w:tblGrid>
      <w:tr w:rsidR="00303F65" w:rsidRPr="00AF72DF" w:rsidTr="00303F65">
        <w:tc>
          <w:tcPr>
            <w:tcW w:w="2274"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p>
        </w:tc>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Количество учащихся</w:t>
            </w:r>
          </w:p>
        </w:tc>
        <w:tc>
          <w:tcPr>
            <w:tcW w:w="9097" w:type="dxa"/>
            <w:gridSpan w:val="4"/>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Горячим питанием</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Охват другими видами питания</w:t>
            </w:r>
          </w:p>
        </w:tc>
      </w:tr>
      <w:tr w:rsidR="00303F65" w:rsidRPr="00AF72DF" w:rsidTr="00303F65">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Всего</w:t>
            </w:r>
          </w:p>
        </w:tc>
        <w:tc>
          <w:tcPr>
            <w:tcW w:w="6823" w:type="dxa"/>
            <w:gridSpan w:val="3"/>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Из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2274" w:type="dxa"/>
            <w:tcBorders>
              <w:top w:val="single" w:sz="4" w:space="0" w:color="auto"/>
              <w:left w:val="single" w:sz="4" w:space="0" w:color="auto"/>
              <w:bottom w:val="single" w:sz="4" w:space="0" w:color="auto"/>
              <w:right w:val="single" w:sz="4" w:space="0" w:color="auto"/>
            </w:tcBorders>
            <w:vAlign w:val="center"/>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Завтраками</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обедами</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Завтраками и обедами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274" w:type="dxa"/>
            <w:tcBorders>
              <w:top w:val="single" w:sz="4" w:space="0" w:color="auto"/>
              <w:left w:val="single" w:sz="4" w:space="0" w:color="auto"/>
              <w:bottom w:val="single" w:sz="4" w:space="0" w:color="auto"/>
              <w:right w:val="single" w:sz="4" w:space="0" w:color="auto"/>
            </w:tcBorders>
            <w:vAlign w:val="center"/>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Всего школьников</w:t>
            </w:r>
          </w:p>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398</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272</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126</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r>
      <w:tr w:rsidR="00303F65" w:rsidRPr="00AF72DF" w:rsidTr="00303F65">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В том числе:</w:t>
            </w:r>
          </w:p>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1-4 классы</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158</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80</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78</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r>
      <w:tr w:rsidR="00303F65" w:rsidRPr="00AF72DF" w:rsidTr="00303F65">
        <w:tc>
          <w:tcPr>
            <w:tcW w:w="2274" w:type="dxa"/>
            <w:tcBorders>
              <w:top w:val="single" w:sz="4" w:space="0" w:color="auto"/>
              <w:left w:val="single" w:sz="4" w:space="0" w:color="auto"/>
              <w:bottom w:val="single" w:sz="4" w:space="0" w:color="auto"/>
              <w:right w:val="single" w:sz="4" w:space="0" w:color="auto"/>
            </w:tcBorders>
            <w:vAlign w:val="center"/>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5-11 классы</w:t>
            </w:r>
          </w:p>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240</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192</w:t>
            </w:r>
          </w:p>
        </w:tc>
        <w:tc>
          <w:tcPr>
            <w:tcW w:w="2274"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48</w:t>
            </w:r>
          </w:p>
        </w:tc>
        <w:tc>
          <w:tcPr>
            <w:tcW w:w="2275" w:type="dxa"/>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autoSpaceDE w:val="0"/>
              <w:autoSpaceDN w:val="0"/>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r>
    </w:tbl>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 xml:space="preserve">В том числе, одноразовым питанием охвачено 68, 4% обучающихся (горячими завтраками), двухразовым питанием охвачено 31,6% обучающихся (дети с ОВЗ, дети – инвалиды, а также обучающиеся, посещающие группу продленного дня).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Организация питания обучающихся общеобразовательных учреждений осуществляется с учетом состояния их здоровья. Ниже приведена численность детей определенных категорий, обеспеченных питанием в образовательных учреждениях в соответствии с требованиями: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6"/>
        <w:gridCol w:w="2547"/>
        <w:gridCol w:w="2088"/>
      </w:tblGrid>
      <w:tr w:rsidR="00303F65" w:rsidRPr="00AF72DF" w:rsidTr="00303F65">
        <w:tc>
          <w:tcPr>
            <w:tcW w:w="6771"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Общеобразовательное учреждение</w:t>
            </w:r>
          </w:p>
        </w:tc>
        <w:tc>
          <w:tcPr>
            <w:tcW w:w="6662"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Категория питающихся обучающихся, численность</w:t>
            </w:r>
          </w:p>
        </w:tc>
      </w:tr>
      <w:tr w:rsidR="00303F65" w:rsidRPr="00AF72DF" w:rsidTr="00303F65">
        <w:tc>
          <w:tcPr>
            <w:tcW w:w="0" w:type="auto"/>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Дети - инвалиды</w:t>
            </w:r>
          </w:p>
        </w:tc>
        <w:tc>
          <w:tcPr>
            <w:tcW w:w="311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Дети с ОВЗ</w:t>
            </w:r>
          </w:p>
        </w:tc>
      </w:tr>
      <w:tr w:rsidR="00303F65" w:rsidRPr="00AF72DF" w:rsidTr="00303F65">
        <w:tc>
          <w:tcPr>
            <w:tcW w:w="67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 с. Ербогачен</w:t>
            </w:r>
          </w:p>
        </w:tc>
        <w:tc>
          <w:tcPr>
            <w:tcW w:w="35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28</w:t>
            </w:r>
          </w:p>
        </w:tc>
      </w:tr>
      <w:tr w:rsidR="00303F65" w:rsidRPr="00AF72DF" w:rsidTr="00303F65">
        <w:tc>
          <w:tcPr>
            <w:tcW w:w="67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СОШ с. Преображенка</w:t>
            </w:r>
          </w:p>
        </w:tc>
        <w:tc>
          <w:tcPr>
            <w:tcW w:w="35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311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r>
      <w:tr w:rsidR="00303F65" w:rsidRPr="00AF72DF" w:rsidTr="00303F65">
        <w:tc>
          <w:tcPr>
            <w:tcW w:w="67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СОШ с. Подволошино</w:t>
            </w:r>
          </w:p>
        </w:tc>
        <w:tc>
          <w:tcPr>
            <w:tcW w:w="35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w:t>
            </w:r>
          </w:p>
        </w:tc>
      </w:tr>
      <w:tr w:rsidR="00303F65" w:rsidRPr="00AF72DF" w:rsidTr="00303F65">
        <w:tc>
          <w:tcPr>
            <w:tcW w:w="67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СОШ с. Непа</w:t>
            </w:r>
          </w:p>
        </w:tc>
        <w:tc>
          <w:tcPr>
            <w:tcW w:w="35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311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w:t>
            </w:r>
          </w:p>
        </w:tc>
      </w:tr>
      <w:tr w:rsidR="00303F65" w:rsidRPr="00AF72DF" w:rsidTr="00303F65">
        <w:tc>
          <w:tcPr>
            <w:tcW w:w="677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НШДС с. Ерема</w:t>
            </w:r>
          </w:p>
        </w:tc>
        <w:tc>
          <w:tcPr>
            <w:tcW w:w="35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0</w:t>
            </w:r>
          </w:p>
        </w:tc>
        <w:tc>
          <w:tcPr>
            <w:tcW w:w="311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r>
    </w:tbl>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Школы, в которых питание детей различных категорий организовано на общих основаниях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отсутствуют.</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Расчетная стоимость бесплатного горячего питания учеников 1-4 классов определена </w:t>
      </w:r>
      <w:r w:rsidR="009042B2">
        <w:rPr>
          <w:rFonts w:ascii="Times New Roman" w:hAnsi="Times New Roman"/>
          <w:sz w:val="24"/>
          <w:szCs w:val="24"/>
        </w:rPr>
        <w:t>«</w:t>
      </w:r>
      <w:r w:rsidRPr="00AF72DF">
        <w:rPr>
          <w:rFonts w:ascii="Times New Roman" w:hAnsi="Times New Roman"/>
          <w:sz w:val="24"/>
          <w:szCs w:val="24"/>
        </w:rPr>
        <w:t>Порядком определения расчетной стоимости бесплатного питания отдельных категорий обучающихся общеобразовательных организаций Иркутской области</w:t>
      </w:r>
      <w:r w:rsidR="009042B2">
        <w:rPr>
          <w:rFonts w:ascii="Times New Roman" w:hAnsi="Times New Roman"/>
          <w:sz w:val="24"/>
          <w:szCs w:val="24"/>
        </w:rPr>
        <w:t>»</w:t>
      </w:r>
      <w:r w:rsidRPr="00AF72DF">
        <w:rPr>
          <w:rFonts w:ascii="Times New Roman" w:hAnsi="Times New Roman"/>
          <w:sz w:val="24"/>
          <w:szCs w:val="24"/>
        </w:rPr>
        <w:t xml:space="preserve">, утвержденным постановлением Правительства Иркутской области от 4 октября 2021 года № 712-пп. Стоимость бесплатного горячего питания на одного ребенка в день для обучающихся по образовательным программам начального общего образования составляет:  для возрастной группы 7-10 лет – 79 рублей, для возрастной группы старше 10 лет – 91 рубль. Расчетная стоимость бесплатного горячего питания равна фактической стоимости.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Общая численность посадочных мест в школьных столовых- 290, при численности обучающихся начальных классов – 158 человек. Техническое состояние школьных столовых удовлетворительное. Общеобразовательных учреждений, имеющих недостаточное количество посадочных мест, нет.</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Обеспечение продуктами питания учреждений образования осуществляется через заключение договоров с торговыми точками, расположенными в населенных пунктах (ООО, ИП). Производители продуктов питания на территории муниципального образования отсутствуют. Фальсифицированная пищевая продукция в учреждениях образования не выявлялась, как и дефицит продуктов питания.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Оснащенность пищеблоков кухонным оборудованием, инвентарем, мебелью, столовыми приборами и посудой удовлетворительная.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2021 году за счет средств бюджета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посуда приобреталась в соответствии с потребностью в МКОУ СОШ с. Непа на общую сумму 80 232,22 руб. и МКОУ СОШ с. Преображенка на сумму 35 398 руб.</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Приобретены посудомоечные машины для МКОУ НШДС с. Ерема, МКОУ СОШ с. Непа.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Тем не менее, сохраняется проблема замены технологического оборудования, мебели для пищеблоков МКОУ СОШ сс. Подволошино, Преображенка, Ербогачен по причине износа. Мероприятия по замене оборудования и мебели предусмотрены дорожной картой по модернизации пищеблоков общеобразовательных организаций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утвержденной мэром МО С. Ю. Чонским 15.07.2021г, согласованы с министерством образования Иркутской области.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Штатная численность работников пищеблоков общеобразовательных учреждений (5 средних общеобразовательных школ, 2 начальные школы-детские сады) составляет 14.75 шт. ед., в том числе повара – 8 шт. ед, кладовщики – 2,75 шт. ед и подсобные рабочие – 4 шт. ед.</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Фактическая численность работников пищеблоков составляет 17 человек. Вакантные должности и неквалифицированные кадры (или нуждающиеся в переподготовке) отсутствуют.</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Родительский контроль за организацией питания осуществляет свою работу во всех общеобразовательных учреждениях. Работа организована с использованием методических рекомендаций МР 2.4.0180-20 </w:t>
      </w:r>
      <w:r w:rsidR="009042B2">
        <w:rPr>
          <w:rFonts w:ascii="Times New Roman" w:hAnsi="Times New Roman"/>
          <w:sz w:val="24"/>
          <w:szCs w:val="24"/>
        </w:rPr>
        <w:t>«</w:t>
      </w:r>
      <w:r w:rsidRPr="00AF72DF">
        <w:rPr>
          <w:rFonts w:ascii="Times New Roman" w:hAnsi="Times New Roman"/>
          <w:sz w:val="24"/>
          <w:szCs w:val="24"/>
        </w:rPr>
        <w:t>Родительский контроль за организацией горячего питания детей в общеобразовательных организациях</w:t>
      </w:r>
      <w:r w:rsidR="009042B2">
        <w:rPr>
          <w:rFonts w:ascii="Times New Roman" w:hAnsi="Times New Roman"/>
          <w:sz w:val="24"/>
          <w:szCs w:val="24"/>
        </w:rPr>
        <w:t>»</w:t>
      </w:r>
      <w:r w:rsidRPr="00AF72DF">
        <w:rPr>
          <w:rFonts w:ascii="Times New Roman" w:hAnsi="Times New Roman"/>
          <w:sz w:val="24"/>
          <w:szCs w:val="24"/>
        </w:rPr>
        <w:t>. На общешкольных родительских собраниях, заседаниях родительских комитетов определен следующий метод работы родительского контроля, закрепленный в локальных нормативно-правовых актах на уровне учреждений: постоянно действующая комиссия родительского контроля, в состав которой входят родители, не имеющие медицинских книжек, проводит оценку организации питания в школьной столовой</w:t>
      </w:r>
      <w:r w:rsidRPr="00AF72DF">
        <w:rPr>
          <w:rFonts w:ascii="Times New Roman" w:hAnsi="Times New Roman"/>
          <w:sz w:val="24"/>
          <w:szCs w:val="24"/>
        </w:rPr>
        <w:tab/>
        <w:t xml:space="preserve"> с заполнением оценочного листа несколько раз в месяц (в малокомплектных организациях), не реже 1 раза в неделю (МБОУ СОШ с. Ербогачен), при наличии обоснованных жалоб и обращений контроль может осуществляться чаще. Состав комиссии родительского контроля также утвержден локальным нормативно-правовым актом организации, при необходимости вносятся изменения. При формировании составов комиссий родительского контроля осуществлялся опрос по классам о наличии желающих осуществлять работу в составе данной комиссии, все пожелания учтены.</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Условия для работы комиссий родительского контроля в образовательных учреждениях созданы.</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2021 году в муниципальный отдел образования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поступило обращение от комиссии родительского контроля об отсутствии контакта с администрацией образовательного учреждения МБОУ СОШ с. Ербогачен, не принятии мер по итогам проверок, наличии повторяющихся блюд, недостаточном количестве стаканов на пищеблоке. Проведено совместное совещание администрации образовательного учреждения, представителей МОО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и членов комиссии родительского контроля, спорные вопросы урегулированы, повторных обращений не поступало. Образовательным учреждением посуда (стаканы, тарелки) в 2020 году приобреталась, доставлена из г. Иркутск по зимней автодороге в марте 2021 года.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Мониторинг качества пищевой продукции в школьных столовых осуществляется бракеражной комиссией, постоянной действующей комиссией родительского контроля, а также в соответствии с утвержденными на уровне учреждения программами производственного контроля 2 раза в год по предварительно заключенным договорам с лабораторией ФБУЗ </w:t>
      </w:r>
      <w:r w:rsidR="009042B2">
        <w:rPr>
          <w:rFonts w:ascii="Times New Roman" w:hAnsi="Times New Roman"/>
          <w:sz w:val="24"/>
          <w:szCs w:val="24"/>
        </w:rPr>
        <w:t>«</w:t>
      </w:r>
      <w:r w:rsidRPr="00AF72DF">
        <w:rPr>
          <w:rFonts w:ascii="Times New Roman" w:hAnsi="Times New Roman"/>
          <w:sz w:val="24"/>
          <w:szCs w:val="24"/>
        </w:rPr>
        <w:t>Центр гигиены и эпидемиологии в Иркутской области</w:t>
      </w:r>
      <w:r w:rsidR="009042B2">
        <w:rPr>
          <w:rFonts w:ascii="Times New Roman" w:hAnsi="Times New Roman"/>
          <w:sz w:val="24"/>
          <w:szCs w:val="24"/>
        </w:rPr>
        <w:t>»</w:t>
      </w:r>
      <w:r w:rsidRPr="00AF72DF">
        <w:rPr>
          <w:rFonts w:ascii="Times New Roman" w:hAnsi="Times New Roman"/>
          <w:sz w:val="24"/>
          <w:szCs w:val="24"/>
        </w:rPr>
        <w:t xml:space="preserve"> проводится анализ готовых блюд и сырой продукции на микробиологические показатели. Фактов низкой оценки качества питания в столовой выявлено не было. На проведение лабораторных исследований качества пищевой продукции в 2021 году израсходовано 187,447 тыс. руб. средств бюджета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F72DF">
        <w:rPr>
          <w:rFonts w:ascii="Times New Roman" w:hAnsi="Times New Roman"/>
          <w:sz w:val="24"/>
          <w:szCs w:val="24"/>
        </w:rPr>
        <w:t>Расходы на организацию летнего отдыха, оздоровления и занятости детей и подростков за 2021 год</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Таблица 9. Расходы на организацию летнего отдыха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862"/>
        <w:gridCol w:w="3191"/>
      </w:tblGrid>
      <w:tr w:rsidR="00303F65" w:rsidRPr="00AF72DF" w:rsidTr="00303F65">
        <w:tc>
          <w:tcPr>
            <w:tcW w:w="251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Наименование показателя</w:t>
            </w:r>
          </w:p>
        </w:tc>
        <w:tc>
          <w:tcPr>
            <w:tcW w:w="38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 xml:space="preserve">План на 2021 год </w:t>
            </w:r>
          </w:p>
        </w:tc>
        <w:tc>
          <w:tcPr>
            <w:tcW w:w="31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 xml:space="preserve">Факт за 2021 год </w:t>
            </w:r>
          </w:p>
        </w:tc>
      </w:tr>
      <w:tr w:rsidR="00303F65" w:rsidRPr="00AF72DF" w:rsidTr="00303F65">
        <w:trPr>
          <w:trHeight w:val="751"/>
        </w:trPr>
        <w:tc>
          <w:tcPr>
            <w:tcW w:w="2518"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Расходы по летнему отдыху,</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всего:</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В том числе</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всего:</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(МБ)</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Питание (ОБ)</w:t>
            </w:r>
          </w:p>
        </w:tc>
        <w:tc>
          <w:tcPr>
            <w:tcW w:w="386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p w:rsidR="00303F65" w:rsidRPr="00AF72DF" w:rsidRDefault="00303F65" w:rsidP="00AF72DF">
            <w:pPr>
              <w:spacing w:after="0" w:line="240" w:lineRule="auto"/>
              <w:ind w:firstLine="709"/>
              <w:jc w:val="both"/>
              <w:rPr>
                <w:rFonts w:ascii="Times New Roman" w:hAnsi="Times New Roman"/>
                <w:b/>
                <w:sz w:val="24"/>
                <w:szCs w:val="24"/>
                <w:lang w:eastAsia="en-US"/>
              </w:rPr>
            </w:pPr>
          </w:p>
          <w:p w:rsidR="00303F65" w:rsidRPr="00AF72DF" w:rsidRDefault="00303F65" w:rsidP="00AF72DF">
            <w:pPr>
              <w:spacing w:after="0" w:line="240" w:lineRule="auto"/>
              <w:ind w:firstLine="709"/>
              <w:jc w:val="both"/>
              <w:rPr>
                <w:rFonts w:ascii="Times New Roman" w:hAnsi="Times New Roman"/>
                <w:b/>
                <w:sz w:val="24"/>
                <w:szCs w:val="24"/>
                <w:lang w:eastAsia="en-US"/>
              </w:rPr>
            </w:pPr>
            <w:r w:rsidRPr="00AF72DF">
              <w:rPr>
                <w:rFonts w:ascii="Times New Roman" w:hAnsi="Times New Roman"/>
                <w:b/>
                <w:sz w:val="24"/>
                <w:szCs w:val="24"/>
                <w:lang w:eastAsia="en-US"/>
              </w:rPr>
              <w:t>2 678,6</w:t>
            </w:r>
          </w:p>
          <w:p w:rsidR="00303F65" w:rsidRPr="00AF72DF" w:rsidRDefault="00303F65" w:rsidP="00AF72DF">
            <w:pPr>
              <w:spacing w:after="0" w:line="240" w:lineRule="auto"/>
              <w:ind w:firstLine="709"/>
              <w:jc w:val="both"/>
              <w:rPr>
                <w:rFonts w:ascii="Times New Roman" w:hAnsi="Times New Roman"/>
                <w:sz w:val="24"/>
                <w:szCs w:val="24"/>
                <w:lang w:eastAsia="en-US"/>
              </w:rPr>
            </w:pP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415,8</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328,4</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87,4</w:t>
            </w:r>
          </w:p>
        </w:tc>
        <w:tc>
          <w:tcPr>
            <w:tcW w:w="3191"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lang w:eastAsia="en-US"/>
              </w:rPr>
            </w:pPr>
          </w:p>
          <w:p w:rsidR="00303F65" w:rsidRPr="00AF72DF" w:rsidRDefault="00303F65" w:rsidP="00AF72DF">
            <w:pPr>
              <w:spacing w:after="0" w:line="240" w:lineRule="auto"/>
              <w:ind w:firstLine="709"/>
              <w:jc w:val="both"/>
              <w:rPr>
                <w:rFonts w:ascii="Times New Roman" w:hAnsi="Times New Roman"/>
                <w:b/>
                <w:sz w:val="24"/>
                <w:szCs w:val="24"/>
                <w:lang w:eastAsia="en-US"/>
              </w:rPr>
            </w:pPr>
          </w:p>
          <w:p w:rsidR="00303F65" w:rsidRPr="00AF72DF" w:rsidRDefault="00303F65" w:rsidP="00AF72DF">
            <w:pPr>
              <w:spacing w:after="0" w:line="240" w:lineRule="auto"/>
              <w:ind w:firstLine="709"/>
              <w:jc w:val="both"/>
              <w:rPr>
                <w:rFonts w:ascii="Times New Roman" w:hAnsi="Times New Roman"/>
                <w:b/>
                <w:sz w:val="24"/>
                <w:szCs w:val="24"/>
                <w:lang w:eastAsia="en-US"/>
              </w:rPr>
            </w:pPr>
            <w:r w:rsidRPr="00AF72DF">
              <w:rPr>
                <w:rFonts w:ascii="Times New Roman" w:hAnsi="Times New Roman"/>
                <w:b/>
                <w:sz w:val="24"/>
                <w:szCs w:val="24"/>
                <w:lang w:eastAsia="en-US"/>
              </w:rPr>
              <w:t>2 542,3</w:t>
            </w:r>
          </w:p>
          <w:p w:rsidR="00303F65" w:rsidRPr="00AF72DF" w:rsidRDefault="00303F65" w:rsidP="00AF72DF">
            <w:pPr>
              <w:spacing w:after="0" w:line="240" w:lineRule="auto"/>
              <w:ind w:firstLine="709"/>
              <w:jc w:val="both"/>
              <w:rPr>
                <w:rFonts w:ascii="Times New Roman" w:hAnsi="Times New Roman"/>
                <w:sz w:val="24"/>
                <w:szCs w:val="24"/>
                <w:lang w:eastAsia="en-US"/>
              </w:rPr>
            </w:pP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415,8</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328,4</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87,4</w:t>
            </w:r>
          </w:p>
        </w:tc>
      </w:tr>
    </w:tbl>
    <w:p w:rsidR="00303F65" w:rsidRPr="00AF72DF" w:rsidRDefault="00303F65" w:rsidP="00AF72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303F65" w:rsidRPr="00AF72DF" w:rsidRDefault="00303F65" w:rsidP="00AF72DF">
      <w:pPr>
        <w:pStyle w:val="a3"/>
        <w:rPr>
          <w:rFonts w:ascii="Times New Roman" w:hAnsi="Times New Roman"/>
          <w:sz w:val="24"/>
          <w:szCs w:val="24"/>
        </w:rPr>
      </w:pPr>
      <w:r w:rsidRPr="00AF72DF">
        <w:rPr>
          <w:rFonts w:ascii="Times New Roman" w:hAnsi="Times New Roman"/>
          <w:sz w:val="24"/>
          <w:szCs w:val="24"/>
        </w:rPr>
        <w:t xml:space="preserve">На основании плана работы муниципального отдела образования  на </w:t>
      </w:r>
      <w:r w:rsidRPr="00AF72DF">
        <w:rPr>
          <w:rFonts w:ascii="Times New Roman" w:hAnsi="Times New Roman"/>
          <w:color w:val="000000"/>
          <w:sz w:val="24"/>
          <w:szCs w:val="24"/>
        </w:rPr>
        <w:t>2020-2021</w:t>
      </w:r>
      <w:r w:rsidRPr="00AF72DF">
        <w:rPr>
          <w:rFonts w:ascii="Times New Roman" w:hAnsi="Times New Roman"/>
          <w:sz w:val="24"/>
          <w:szCs w:val="24"/>
        </w:rPr>
        <w:t xml:space="preserve"> учебный год,  Постановления  администрации муниципального образования Катангский район №74-п от 19.03.2021г.</w:t>
      </w:r>
      <w:r w:rsidRPr="00AF72DF">
        <w:rPr>
          <w:rFonts w:ascii="Times New Roman" w:hAnsi="Times New Roman"/>
          <w:color w:val="FF0000"/>
          <w:sz w:val="24"/>
          <w:szCs w:val="24"/>
        </w:rPr>
        <w:t xml:space="preserve"> </w:t>
      </w:r>
      <w:r w:rsidR="009042B2">
        <w:rPr>
          <w:rFonts w:ascii="Times New Roman" w:hAnsi="Times New Roman"/>
          <w:sz w:val="24"/>
          <w:szCs w:val="24"/>
        </w:rPr>
        <w:t>«</w:t>
      </w:r>
      <w:r w:rsidRPr="00AF72DF">
        <w:rPr>
          <w:rFonts w:ascii="Times New Roman" w:hAnsi="Times New Roman"/>
          <w:sz w:val="24"/>
          <w:szCs w:val="24"/>
        </w:rPr>
        <w:t>Об организации круглогодичного отдыха, оздоровления и занятости детей и подростков в 2021 году</w:t>
      </w:r>
      <w:r w:rsidR="009042B2">
        <w:rPr>
          <w:rFonts w:ascii="Times New Roman" w:hAnsi="Times New Roman"/>
          <w:sz w:val="24"/>
          <w:szCs w:val="24"/>
        </w:rPr>
        <w:t>»</w:t>
      </w:r>
      <w:r w:rsidRPr="00AF72DF">
        <w:rPr>
          <w:rFonts w:ascii="Times New Roman" w:hAnsi="Times New Roman"/>
          <w:sz w:val="24"/>
          <w:szCs w:val="24"/>
        </w:rPr>
        <w:t xml:space="preserve">, в рамках реализации муниципальной  программы  </w:t>
      </w:r>
      <w:r w:rsidR="009042B2">
        <w:rPr>
          <w:rFonts w:ascii="Times New Roman" w:hAnsi="Times New Roman"/>
          <w:sz w:val="24"/>
          <w:szCs w:val="24"/>
        </w:rPr>
        <w:t>«</w:t>
      </w:r>
      <w:r w:rsidRPr="00AF72DF">
        <w:rPr>
          <w:rFonts w:ascii="Times New Roman" w:hAnsi="Times New Roman"/>
          <w:sz w:val="24"/>
          <w:szCs w:val="24"/>
        </w:rPr>
        <w:t xml:space="preserve">Развитие образования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подпрограмма </w:t>
      </w:r>
      <w:r w:rsidR="009042B2">
        <w:rPr>
          <w:rFonts w:ascii="Times New Roman" w:hAnsi="Times New Roman"/>
          <w:sz w:val="24"/>
          <w:szCs w:val="24"/>
        </w:rPr>
        <w:t>«</w:t>
      </w:r>
      <w:r w:rsidRPr="00AF72DF">
        <w:rPr>
          <w:rFonts w:ascii="Times New Roman" w:hAnsi="Times New Roman"/>
          <w:sz w:val="24"/>
          <w:szCs w:val="24"/>
        </w:rPr>
        <w:t>Организация отдыха и оздоровления детей в летнее время</w:t>
      </w:r>
      <w:r w:rsidR="009042B2">
        <w:rPr>
          <w:rFonts w:ascii="Times New Roman" w:hAnsi="Times New Roman"/>
          <w:sz w:val="24"/>
          <w:szCs w:val="24"/>
        </w:rPr>
        <w:t>»</w:t>
      </w:r>
      <w:r w:rsidRPr="00AF72DF">
        <w:rPr>
          <w:rFonts w:ascii="Times New Roman" w:hAnsi="Times New Roman"/>
          <w:sz w:val="24"/>
          <w:szCs w:val="24"/>
        </w:rPr>
        <w:t xml:space="preserve">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проведена летняя оздоровительная кампания 2021 года.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На базе 4 образовательных учреждений открыты лагеря дневного пребывания.</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 xml:space="preserve">Количество летних оздоровительных лагерей </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 их наполняемость</w:t>
      </w:r>
    </w:p>
    <w:p w:rsidR="00303F65" w:rsidRPr="00AF72DF" w:rsidRDefault="00303F65" w:rsidP="00AF72DF">
      <w:pPr>
        <w:spacing w:after="0" w:line="240" w:lineRule="auto"/>
        <w:ind w:firstLine="709"/>
        <w:jc w:val="both"/>
        <w:rPr>
          <w:rFonts w:ascii="Times New Roman" w:hAnsi="Times New Roman"/>
          <w:b/>
          <w:sz w:val="24"/>
          <w:szCs w:val="24"/>
        </w:rPr>
      </w:pPr>
    </w:p>
    <w:tbl>
      <w:tblPr>
        <w:tblW w:w="988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3"/>
        <w:gridCol w:w="3542"/>
      </w:tblGrid>
      <w:tr w:rsidR="00303F65" w:rsidRPr="00AF72DF" w:rsidTr="00303F65">
        <w:tc>
          <w:tcPr>
            <w:tcW w:w="634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ОУ</w:t>
            </w:r>
          </w:p>
        </w:tc>
        <w:tc>
          <w:tcPr>
            <w:tcW w:w="354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количество детей в ЛДП</w:t>
            </w:r>
          </w:p>
        </w:tc>
      </w:tr>
      <w:tr w:rsidR="00303F65" w:rsidRPr="00AF72DF" w:rsidTr="00303F65">
        <w:tc>
          <w:tcPr>
            <w:tcW w:w="634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СОШ с. Подволошино</w:t>
            </w:r>
          </w:p>
        </w:tc>
        <w:tc>
          <w:tcPr>
            <w:tcW w:w="354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51</w:t>
            </w:r>
          </w:p>
        </w:tc>
      </w:tr>
      <w:tr w:rsidR="00303F65" w:rsidRPr="00AF72DF" w:rsidTr="00303F65">
        <w:tc>
          <w:tcPr>
            <w:tcW w:w="634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СОШ с. Преображенка</w:t>
            </w:r>
          </w:p>
        </w:tc>
        <w:tc>
          <w:tcPr>
            <w:tcW w:w="354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26</w:t>
            </w:r>
          </w:p>
        </w:tc>
      </w:tr>
      <w:tr w:rsidR="00303F65" w:rsidRPr="00AF72DF" w:rsidTr="00303F65">
        <w:tc>
          <w:tcPr>
            <w:tcW w:w="634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Катангский ЦДО</w:t>
            </w:r>
          </w:p>
        </w:tc>
        <w:tc>
          <w:tcPr>
            <w:tcW w:w="354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85</w:t>
            </w:r>
          </w:p>
        </w:tc>
      </w:tr>
      <w:tr w:rsidR="00303F65" w:rsidRPr="00AF72DF" w:rsidTr="00303F65">
        <w:tc>
          <w:tcPr>
            <w:tcW w:w="634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МКОУ СОШ с. Непа</w:t>
            </w:r>
          </w:p>
        </w:tc>
        <w:tc>
          <w:tcPr>
            <w:tcW w:w="354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18</w:t>
            </w:r>
          </w:p>
        </w:tc>
      </w:tr>
      <w:tr w:rsidR="00303F65" w:rsidRPr="00AF72DF" w:rsidTr="00303F65">
        <w:tc>
          <w:tcPr>
            <w:tcW w:w="634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ИТОГО: 4 ЛДП</w:t>
            </w:r>
          </w:p>
        </w:tc>
        <w:tc>
          <w:tcPr>
            <w:tcW w:w="354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180</w:t>
            </w:r>
          </w:p>
        </w:tc>
      </w:tr>
    </w:tbl>
    <w:p w:rsidR="00303F65" w:rsidRPr="00AF72DF" w:rsidRDefault="00303F65" w:rsidP="00AF72DF">
      <w:pPr>
        <w:suppressAutoHyphens/>
        <w:spacing w:after="0" w:line="240" w:lineRule="auto"/>
        <w:ind w:firstLine="709"/>
        <w:jc w:val="both"/>
        <w:rPr>
          <w:rFonts w:ascii="Times New Roman" w:hAnsi="Times New Roman"/>
          <w:b/>
          <w:sz w:val="24"/>
          <w:szCs w:val="24"/>
        </w:rPr>
      </w:pPr>
    </w:p>
    <w:p w:rsidR="00303F65" w:rsidRPr="00AF72DF" w:rsidRDefault="00303F65" w:rsidP="00AF72DF">
      <w:pPr>
        <w:suppressAutoHyphens/>
        <w:spacing w:after="0" w:line="240" w:lineRule="auto"/>
        <w:ind w:firstLine="709"/>
        <w:jc w:val="both"/>
        <w:rPr>
          <w:rFonts w:ascii="Times New Roman" w:hAnsi="Times New Roman"/>
          <w:b/>
          <w:sz w:val="24"/>
          <w:szCs w:val="24"/>
        </w:rPr>
      </w:pPr>
      <w:r w:rsidRPr="00AF72DF">
        <w:rPr>
          <w:rFonts w:ascii="Times New Roman" w:hAnsi="Times New Roman"/>
          <w:b/>
          <w:sz w:val="24"/>
          <w:szCs w:val="24"/>
        </w:rPr>
        <w:t>Финансы</w:t>
      </w:r>
    </w:p>
    <w:p w:rsidR="00303F65" w:rsidRPr="00AF72DF" w:rsidRDefault="00303F65" w:rsidP="00AF72DF">
      <w:pPr>
        <w:suppressAutoHyphen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Финансирование осуществляется в рамках реализации программы </w:t>
      </w:r>
      <w:r w:rsidR="009042B2">
        <w:rPr>
          <w:rFonts w:ascii="Times New Roman" w:hAnsi="Times New Roman"/>
          <w:sz w:val="24"/>
          <w:szCs w:val="24"/>
        </w:rPr>
        <w:t>«</w:t>
      </w:r>
      <w:r w:rsidRPr="00AF72DF">
        <w:rPr>
          <w:rFonts w:ascii="Times New Roman" w:hAnsi="Times New Roman"/>
          <w:sz w:val="24"/>
          <w:szCs w:val="24"/>
        </w:rPr>
        <w:t xml:space="preserve">Развитие образования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2019-2024гг.</w:t>
      </w:r>
      <w:r w:rsidR="009042B2">
        <w:rPr>
          <w:rFonts w:ascii="Times New Roman" w:hAnsi="Times New Roman"/>
          <w:sz w:val="24"/>
          <w:szCs w:val="24"/>
        </w:rPr>
        <w:t>»</w:t>
      </w:r>
      <w:r w:rsidRPr="00AF72DF">
        <w:rPr>
          <w:rFonts w:ascii="Times New Roman" w:hAnsi="Times New Roman"/>
          <w:sz w:val="24"/>
          <w:szCs w:val="24"/>
        </w:rPr>
        <w:t xml:space="preserve"> подпрограмма </w:t>
      </w:r>
      <w:r w:rsidR="009042B2">
        <w:rPr>
          <w:rFonts w:ascii="Times New Roman" w:hAnsi="Times New Roman"/>
          <w:sz w:val="24"/>
          <w:szCs w:val="24"/>
        </w:rPr>
        <w:t>«</w:t>
      </w:r>
      <w:r w:rsidRPr="00AF72DF">
        <w:rPr>
          <w:rFonts w:ascii="Times New Roman" w:hAnsi="Times New Roman"/>
          <w:sz w:val="24"/>
          <w:szCs w:val="24"/>
        </w:rPr>
        <w:t>Организация отдыха и оздоровления детей в летнее время</w:t>
      </w:r>
      <w:r w:rsidR="009042B2">
        <w:rPr>
          <w:rFonts w:ascii="Times New Roman" w:hAnsi="Times New Roman"/>
          <w:sz w:val="24"/>
          <w:szCs w:val="24"/>
        </w:rPr>
        <w:t>»</w:t>
      </w:r>
      <w:r w:rsidRPr="00AF72DF">
        <w:rPr>
          <w:rFonts w:ascii="Times New Roman" w:hAnsi="Times New Roman"/>
          <w:sz w:val="24"/>
          <w:szCs w:val="24"/>
        </w:rPr>
        <w:t>. Питание осуществлялось при софинансировании из областного бюджета.</w:t>
      </w:r>
    </w:p>
    <w:p w:rsidR="00303F65" w:rsidRPr="00AF72DF" w:rsidRDefault="00303F65" w:rsidP="00AF72DF">
      <w:pPr>
        <w:suppressAutoHyphens/>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Суммы бюджетного финансирования</w:t>
      </w:r>
    </w:p>
    <w:tbl>
      <w:tblPr>
        <w:tblW w:w="10575"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1"/>
        <w:gridCol w:w="993"/>
        <w:gridCol w:w="851"/>
        <w:gridCol w:w="992"/>
        <w:gridCol w:w="1276"/>
        <w:gridCol w:w="992"/>
        <w:gridCol w:w="1134"/>
        <w:gridCol w:w="992"/>
        <w:gridCol w:w="1134"/>
      </w:tblGrid>
      <w:tr w:rsidR="00303F65" w:rsidRPr="00AF72DF" w:rsidTr="00303F65">
        <w:trPr>
          <w:trHeight w:val="345"/>
        </w:trPr>
        <w:tc>
          <w:tcPr>
            <w:tcW w:w="2209"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Направление</w:t>
            </w:r>
          </w:p>
        </w:tc>
        <w:tc>
          <w:tcPr>
            <w:tcW w:w="1843"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w:t>
            </w:r>
          </w:p>
        </w:tc>
        <w:tc>
          <w:tcPr>
            <w:tcW w:w="2268"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w:t>
            </w:r>
          </w:p>
        </w:tc>
        <w:tc>
          <w:tcPr>
            <w:tcW w:w="2126"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w:t>
            </w:r>
          </w:p>
        </w:tc>
        <w:tc>
          <w:tcPr>
            <w:tcW w:w="2126"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Финансирование</w:t>
            </w:r>
          </w:p>
        </w:tc>
      </w:tr>
      <w:tr w:rsidR="00303F65" w:rsidRPr="00AF72DF" w:rsidTr="00303F65">
        <w:trPr>
          <w:trHeight w:val="465"/>
        </w:trPr>
        <w:tc>
          <w:tcPr>
            <w:tcW w:w="2209"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2017</w:t>
            </w:r>
          </w:p>
        </w:tc>
        <w:tc>
          <w:tcPr>
            <w:tcW w:w="2268"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2018</w:t>
            </w:r>
          </w:p>
        </w:tc>
        <w:tc>
          <w:tcPr>
            <w:tcW w:w="2126"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2019</w:t>
            </w:r>
          </w:p>
        </w:tc>
        <w:tc>
          <w:tcPr>
            <w:tcW w:w="2126" w:type="dxa"/>
            <w:gridSpan w:val="2"/>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2021</w:t>
            </w:r>
          </w:p>
        </w:tc>
      </w:tr>
      <w:tr w:rsidR="00303F65" w:rsidRPr="00AF72DF" w:rsidTr="00303F65">
        <w:trPr>
          <w:trHeight w:val="345"/>
        </w:trPr>
        <w:tc>
          <w:tcPr>
            <w:tcW w:w="2209"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областной</w:t>
            </w:r>
          </w:p>
        </w:tc>
        <w:tc>
          <w:tcPr>
            <w:tcW w:w="851"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местный</w:t>
            </w:r>
          </w:p>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областной</w:t>
            </w:r>
          </w:p>
        </w:tc>
        <w:tc>
          <w:tcPr>
            <w:tcW w:w="127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местный</w:t>
            </w:r>
          </w:p>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областной</w:t>
            </w: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местный</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областной</w:t>
            </w: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местный</w:t>
            </w: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Питание детей</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337 500</w:t>
            </w: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129 920</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385 300</w:t>
            </w: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128 450</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381 273</w:t>
            </w: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101 352</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328 400</w:t>
            </w: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87 400</w:t>
            </w: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2. Медикаменты </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7900</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7 920</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3.Хозяйственные, канцелярские товары, игровой материал, посуда</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64 700</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86 500</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118 320,77</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50 000</w:t>
            </w: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4.Заработная плата </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948 285</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1 085 467,81</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1390327,23</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1 813 681,46</w:t>
            </w: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 Налоги</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286 386</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820,54</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621 309,42</w:t>
            </w: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 Поощрение детей</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213 500</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228 000</w:t>
            </w:r>
          </w:p>
        </w:tc>
        <w:tc>
          <w:tcPr>
            <w:tcW w:w="99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227 900</w:t>
            </w:r>
          </w:p>
        </w:tc>
      </w:tr>
      <w:tr w:rsidR="00303F65" w:rsidRPr="00AF72DF" w:rsidTr="00303F65">
        <w:tc>
          <w:tcPr>
            <w:tcW w:w="22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Итого</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337500</w:t>
            </w:r>
          </w:p>
        </w:tc>
        <w:tc>
          <w:tcPr>
            <w:tcW w:w="85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1629 991</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385 300</w:t>
            </w:r>
          </w:p>
        </w:tc>
        <w:tc>
          <w:tcPr>
            <w:tcW w:w="127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1849658,35</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381 273</w:t>
            </w: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2219273,00</w:t>
            </w:r>
          </w:p>
        </w:tc>
        <w:tc>
          <w:tcPr>
            <w:tcW w:w="99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328 400</w:t>
            </w:r>
          </w:p>
        </w:tc>
        <w:tc>
          <w:tcPr>
            <w:tcW w:w="113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2800290,88</w:t>
            </w:r>
          </w:p>
        </w:tc>
      </w:tr>
    </w:tbl>
    <w:p w:rsidR="00303F65" w:rsidRPr="00AF72DF" w:rsidRDefault="00303F65" w:rsidP="00AF72DF">
      <w:pPr>
        <w:spacing w:after="0" w:line="240" w:lineRule="auto"/>
        <w:ind w:firstLine="709"/>
        <w:jc w:val="both"/>
        <w:rPr>
          <w:rFonts w:ascii="Times New Roman" w:hAnsi="Times New Roman"/>
          <w:b/>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Во время работы лагерей дневного пребывания воспитательная деятельность была организованна по следующим направлениям: </w:t>
      </w:r>
    </w:p>
    <w:p w:rsidR="00303F65" w:rsidRPr="00AF72DF" w:rsidRDefault="00303F65" w:rsidP="00AF72DF">
      <w:pPr>
        <w:numPr>
          <w:ilvl w:val="0"/>
          <w:numId w:val="13"/>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спортивно – оздоровительное</w:t>
      </w:r>
    </w:p>
    <w:p w:rsidR="00303F65" w:rsidRPr="00AF72DF" w:rsidRDefault="00303F65" w:rsidP="00AF72DF">
      <w:pPr>
        <w:numPr>
          <w:ilvl w:val="0"/>
          <w:numId w:val="13"/>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патриотическое, нравственное</w:t>
      </w:r>
    </w:p>
    <w:p w:rsidR="00303F65" w:rsidRPr="00AF72DF" w:rsidRDefault="00303F65" w:rsidP="00AF72DF">
      <w:pPr>
        <w:numPr>
          <w:ilvl w:val="0"/>
          <w:numId w:val="13"/>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эстетическое</w:t>
      </w:r>
    </w:p>
    <w:p w:rsidR="00303F65" w:rsidRPr="00AF72DF" w:rsidRDefault="00303F65" w:rsidP="00AF72DF">
      <w:pPr>
        <w:numPr>
          <w:ilvl w:val="0"/>
          <w:numId w:val="13"/>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экологическое и трудовое. </w:t>
      </w:r>
    </w:p>
    <w:p w:rsidR="00303F65" w:rsidRPr="00AF72DF" w:rsidRDefault="00303F65" w:rsidP="00AF72DF">
      <w:pPr>
        <w:spacing w:after="0" w:line="240" w:lineRule="auto"/>
        <w:ind w:firstLine="709"/>
        <w:jc w:val="both"/>
        <w:rPr>
          <w:rFonts w:ascii="Times New Roman" w:hAnsi="Times New Roman"/>
          <w:b/>
          <w:sz w:val="24"/>
          <w:szCs w:val="24"/>
          <w:u w:val="single"/>
        </w:rPr>
      </w:pPr>
      <w:r w:rsidRPr="00AF72DF">
        <w:rPr>
          <w:rFonts w:ascii="Times New Roman" w:hAnsi="Times New Roman"/>
          <w:b/>
          <w:sz w:val="24"/>
          <w:szCs w:val="24"/>
          <w:u w:val="single"/>
        </w:rPr>
        <w:t>Спортивно – оздоровительное направление, профилактические мероприятия.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целях укрепления здоровья детей обязательным условием было максимальное по времени пребывание детей на свежем воздухе, проведение подвижных игр, командных игр (футбол, пионербол), эстафет. На протяжении лагерных смен были организованны и проведены следующие спортивно – оздоровительные мероприятия: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u w:val="single"/>
        </w:rPr>
        <w:t>ЛДП МКОУ СОШ с. Непа –</w:t>
      </w:r>
      <w:r w:rsidRPr="00AF72DF">
        <w:rPr>
          <w:rFonts w:ascii="Times New Roman" w:hAnsi="Times New Roman"/>
          <w:sz w:val="24"/>
          <w:szCs w:val="24"/>
        </w:rPr>
        <w:t xml:space="preserve">утренняя гимнастика, минутки здоровья </w:t>
      </w:r>
      <w:r w:rsidR="009042B2">
        <w:rPr>
          <w:rFonts w:ascii="Times New Roman" w:hAnsi="Times New Roman"/>
          <w:sz w:val="24"/>
          <w:szCs w:val="24"/>
        </w:rPr>
        <w:t>«</w:t>
      </w:r>
      <w:r w:rsidRPr="00AF72DF">
        <w:rPr>
          <w:rFonts w:ascii="Times New Roman" w:hAnsi="Times New Roman"/>
          <w:sz w:val="24"/>
          <w:szCs w:val="24"/>
        </w:rPr>
        <w:t>Мой вес</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Мой рост</w:t>
      </w:r>
      <w:r w:rsidR="009042B2">
        <w:rPr>
          <w:rFonts w:ascii="Times New Roman" w:hAnsi="Times New Roman"/>
          <w:sz w:val="24"/>
          <w:szCs w:val="24"/>
        </w:rPr>
        <w:t>»</w:t>
      </w:r>
      <w:r w:rsidRPr="00AF72DF">
        <w:rPr>
          <w:rFonts w:ascii="Times New Roman" w:hAnsi="Times New Roman"/>
          <w:sz w:val="24"/>
          <w:szCs w:val="24"/>
        </w:rPr>
        <w:t xml:space="preserve">, спортивно – игровая программа </w:t>
      </w:r>
      <w:r w:rsidR="009042B2">
        <w:rPr>
          <w:rFonts w:ascii="Times New Roman" w:hAnsi="Times New Roman"/>
          <w:sz w:val="24"/>
          <w:szCs w:val="24"/>
        </w:rPr>
        <w:t>«</w:t>
      </w:r>
      <w:r w:rsidRPr="00AF72DF">
        <w:rPr>
          <w:rFonts w:ascii="Times New Roman" w:hAnsi="Times New Roman"/>
          <w:sz w:val="24"/>
          <w:szCs w:val="24"/>
        </w:rPr>
        <w:t>Самый ловкий</w:t>
      </w:r>
      <w:r w:rsidR="009042B2">
        <w:rPr>
          <w:rFonts w:ascii="Times New Roman" w:hAnsi="Times New Roman"/>
          <w:sz w:val="24"/>
          <w:szCs w:val="24"/>
        </w:rPr>
        <w:t>»</w:t>
      </w:r>
      <w:r w:rsidRPr="00AF72DF">
        <w:rPr>
          <w:rFonts w:ascii="Times New Roman" w:hAnsi="Times New Roman"/>
          <w:sz w:val="24"/>
          <w:szCs w:val="24"/>
        </w:rPr>
        <w:t xml:space="preserve">, спортивная эстафета </w:t>
      </w:r>
      <w:r w:rsidR="009042B2">
        <w:rPr>
          <w:rFonts w:ascii="Times New Roman" w:hAnsi="Times New Roman"/>
          <w:sz w:val="24"/>
          <w:szCs w:val="24"/>
        </w:rPr>
        <w:t>«</w:t>
      </w:r>
      <w:r w:rsidRPr="00AF72DF">
        <w:rPr>
          <w:rFonts w:ascii="Times New Roman" w:hAnsi="Times New Roman"/>
          <w:sz w:val="24"/>
          <w:szCs w:val="24"/>
        </w:rPr>
        <w:t>Мы за ЗОЖ</w:t>
      </w:r>
      <w:r w:rsidR="009042B2">
        <w:rPr>
          <w:rFonts w:ascii="Times New Roman" w:hAnsi="Times New Roman"/>
          <w:sz w:val="24"/>
          <w:szCs w:val="24"/>
        </w:rPr>
        <w:t>»</w:t>
      </w:r>
      <w:r w:rsidRPr="00AF72DF">
        <w:rPr>
          <w:rFonts w:ascii="Times New Roman" w:hAnsi="Times New Roman"/>
          <w:sz w:val="24"/>
          <w:szCs w:val="24"/>
        </w:rPr>
        <w:t xml:space="preserve">, эстафета </w:t>
      </w:r>
      <w:r w:rsidR="009042B2">
        <w:rPr>
          <w:rFonts w:ascii="Times New Roman" w:hAnsi="Times New Roman"/>
          <w:sz w:val="24"/>
          <w:szCs w:val="24"/>
        </w:rPr>
        <w:t>«</w:t>
      </w:r>
      <w:r w:rsidRPr="00AF72DF">
        <w:rPr>
          <w:rFonts w:ascii="Times New Roman" w:hAnsi="Times New Roman"/>
          <w:sz w:val="24"/>
          <w:szCs w:val="24"/>
        </w:rPr>
        <w:t>Мой веселый звонкий мяч</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u w:val="single"/>
        </w:rPr>
        <w:t xml:space="preserve">ЛДП МКОУ СОШ с. Преображенка – </w:t>
      </w:r>
      <w:r w:rsidRPr="00AF72DF">
        <w:rPr>
          <w:rFonts w:ascii="Times New Roman" w:hAnsi="Times New Roman"/>
          <w:sz w:val="24"/>
          <w:szCs w:val="24"/>
        </w:rPr>
        <w:t>День туриста, игры на школьной спортивной площадке. Веселые старты, День велосипеда, конкурсы с водой, конкурсы с шарами, День рыбака.</w:t>
      </w:r>
    </w:p>
    <w:p w:rsidR="00303F65" w:rsidRPr="00AF72DF" w:rsidRDefault="00303F65" w:rsidP="00AF72DF">
      <w:pPr>
        <w:widowControl w:val="0"/>
        <w:suppressLineNumbers/>
        <w:suppressAutoHyphens/>
        <w:spacing w:after="0" w:line="240" w:lineRule="auto"/>
        <w:ind w:firstLine="709"/>
        <w:jc w:val="both"/>
        <w:rPr>
          <w:rFonts w:ascii="Times New Roman" w:eastAsia="Arial Unicode MS" w:hAnsi="Times New Roman"/>
          <w:sz w:val="24"/>
          <w:szCs w:val="24"/>
        </w:rPr>
      </w:pPr>
      <w:r w:rsidRPr="00AF72DF">
        <w:rPr>
          <w:rFonts w:ascii="Times New Roman" w:eastAsia="Arial Unicode MS" w:hAnsi="Times New Roman"/>
          <w:noProof/>
          <w:sz w:val="24"/>
          <w:szCs w:val="24"/>
          <w:u w:val="single"/>
        </w:rPr>
        <w:t>ЛДП МКОУ СОШ с. Подволошино</w:t>
      </w:r>
      <w:r w:rsidRPr="00AF72DF">
        <w:rPr>
          <w:rFonts w:ascii="Times New Roman" w:eastAsia="Arial Unicode MS" w:hAnsi="Times New Roman"/>
          <w:noProof/>
          <w:sz w:val="24"/>
          <w:szCs w:val="24"/>
        </w:rPr>
        <w:t xml:space="preserve"> – минутки здоровья, </w:t>
      </w:r>
      <w:r w:rsidRPr="00AF72DF">
        <w:rPr>
          <w:rFonts w:ascii="Times New Roman" w:eastAsia="Arial Unicode MS" w:hAnsi="Times New Roman"/>
          <w:sz w:val="24"/>
          <w:szCs w:val="24"/>
        </w:rPr>
        <w:t xml:space="preserve">просмотр презентации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Мы гордимся вами</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(посвящена спортсменам, участникам олимпийских игр в г. Токио), флешмоб в рамках проекта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Здоровье в движении</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соревнования по легкой атлетике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Быстрее! Выше! Сильнее!</w:t>
      </w:r>
      <w:r w:rsidR="009042B2">
        <w:rPr>
          <w:rFonts w:ascii="Times New Roman" w:eastAsia="Arial Unicode MS" w:hAnsi="Times New Roman"/>
          <w:sz w:val="24"/>
          <w:szCs w:val="24"/>
        </w:rPr>
        <w:t>»</w:t>
      </w:r>
      <w:r w:rsidRPr="00AF72DF">
        <w:rPr>
          <w:rFonts w:ascii="Times New Roman" w:eastAsia="Arial Unicode MS" w:hAnsi="Times New Roman"/>
          <w:sz w:val="24"/>
          <w:szCs w:val="24"/>
        </w:rPr>
        <w:t>, игры на свежем воздухе</w:t>
      </w:r>
    </w:p>
    <w:p w:rsidR="00303F65" w:rsidRPr="00AF72DF" w:rsidRDefault="00303F65" w:rsidP="00AF72DF">
      <w:pPr>
        <w:tabs>
          <w:tab w:val="left" w:pos="6075"/>
        </w:tabs>
        <w:spacing w:after="0" w:line="240" w:lineRule="auto"/>
        <w:ind w:firstLine="709"/>
        <w:jc w:val="both"/>
        <w:rPr>
          <w:rFonts w:ascii="Times New Roman" w:hAnsi="Times New Roman"/>
          <w:noProof/>
          <w:sz w:val="24"/>
          <w:szCs w:val="24"/>
        </w:rPr>
      </w:pPr>
      <w:r w:rsidRPr="00AF72DF">
        <w:rPr>
          <w:rFonts w:ascii="Times New Roman" w:hAnsi="Times New Roman"/>
          <w:noProof/>
          <w:sz w:val="24"/>
          <w:szCs w:val="24"/>
          <w:u w:val="single"/>
        </w:rPr>
        <w:t>ЛДП МБОУ ДО Катангский ЦДО</w:t>
      </w:r>
      <w:r w:rsidRPr="00AF72DF">
        <w:rPr>
          <w:rFonts w:ascii="Times New Roman" w:hAnsi="Times New Roman"/>
          <w:noProof/>
          <w:sz w:val="24"/>
          <w:szCs w:val="24"/>
        </w:rPr>
        <w:t xml:space="preserve"> - </w:t>
      </w:r>
      <w:r w:rsidR="009042B2">
        <w:rPr>
          <w:rFonts w:ascii="Times New Roman" w:hAnsi="Times New Roman"/>
          <w:sz w:val="24"/>
          <w:szCs w:val="24"/>
        </w:rPr>
        <w:t>«</w:t>
      </w:r>
      <w:r w:rsidRPr="00AF72DF">
        <w:rPr>
          <w:rFonts w:ascii="Times New Roman" w:hAnsi="Times New Roman"/>
          <w:sz w:val="24"/>
          <w:szCs w:val="24"/>
        </w:rPr>
        <w:t>Безопасное колесо</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целях безопасного пребывания детей на территории лагеря, были проведены следующие профилактические мероприятия: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u w:val="single"/>
        </w:rPr>
        <w:t>ЛДП МКОУ СОШ с. Непа</w:t>
      </w:r>
      <w:r w:rsidRPr="00AF72DF">
        <w:rPr>
          <w:rFonts w:ascii="Times New Roman" w:hAnsi="Times New Roman"/>
          <w:sz w:val="24"/>
          <w:szCs w:val="24"/>
        </w:rPr>
        <w:t xml:space="preserve"> – </w:t>
      </w:r>
      <w:r w:rsidR="009042B2">
        <w:rPr>
          <w:rFonts w:ascii="Times New Roman" w:hAnsi="Times New Roman"/>
          <w:sz w:val="24"/>
          <w:szCs w:val="24"/>
        </w:rPr>
        <w:t>«</w:t>
      </w:r>
      <w:r w:rsidRPr="00AF72DF">
        <w:rPr>
          <w:rFonts w:ascii="Times New Roman" w:hAnsi="Times New Roman"/>
          <w:sz w:val="24"/>
          <w:szCs w:val="24"/>
        </w:rPr>
        <w:t>Правила поведения в лагере</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противопожарной безопасности в лагере</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соблюдения ПДД</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поведения при проведении мероприятий</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поведения во время проведения экскурсий</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поведения при возникновении ЧС</w:t>
      </w:r>
      <w:r w:rsidR="009042B2">
        <w:rPr>
          <w:rFonts w:ascii="Times New Roman" w:hAnsi="Times New Roman"/>
          <w:sz w:val="24"/>
          <w:szCs w:val="24"/>
        </w:rPr>
        <w:t>»</w:t>
      </w:r>
      <w:r w:rsidRPr="00AF72DF">
        <w:rPr>
          <w:rFonts w:ascii="Times New Roman" w:hAnsi="Times New Roman"/>
          <w:sz w:val="24"/>
          <w:szCs w:val="24"/>
        </w:rPr>
        <w:t xml:space="preserve">, акция </w:t>
      </w:r>
      <w:r w:rsidR="009042B2">
        <w:rPr>
          <w:rFonts w:ascii="Times New Roman" w:hAnsi="Times New Roman"/>
          <w:sz w:val="24"/>
          <w:szCs w:val="24"/>
        </w:rPr>
        <w:t>«</w:t>
      </w:r>
      <w:r w:rsidRPr="00AF72DF">
        <w:rPr>
          <w:rFonts w:ascii="Times New Roman" w:hAnsi="Times New Roman"/>
          <w:sz w:val="24"/>
          <w:szCs w:val="24"/>
        </w:rPr>
        <w:t>Летний лагерь - территория здоровья</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u w:val="single"/>
        </w:rPr>
        <w:t>ЛДП МКОУ СОШ с. Преображенка</w:t>
      </w:r>
      <w:r w:rsidRPr="00AF72DF">
        <w:rPr>
          <w:rFonts w:ascii="Times New Roman" w:hAnsi="Times New Roman"/>
          <w:sz w:val="24"/>
          <w:szCs w:val="24"/>
        </w:rPr>
        <w:t xml:space="preserve"> - </w:t>
      </w:r>
      <w:r w:rsidR="009042B2">
        <w:rPr>
          <w:rFonts w:ascii="Times New Roman" w:hAnsi="Times New Roman"/>
          <w:sz w:val="24"/>
          <w:szCs w:val="24"/>
        </w:rPr>
        <w:t>«</w:t>
      </w:r>
      <w:r w:rsidRPr="00AF72DF">
        <w:rPr>
          <w:rFonts w:ascii="Times New Roman" w:hAnsi="Times New Roman"/>
          <w:sz w:val="24"/>
          <w:szCs w:val="24"/>
        </w:rPr>
        <w:t>Правила поведения в лагере</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пожарной безопасности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поведения при проведении подвижных игр</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поведения при проведении спортивных мероприятий</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поведения детей при прогулках</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дорожного движения</w:t>
      </w:r>
      <w:r w:rsidR="009042B2">
        <w:rPr>
          <w:rFonts w:ascii="Times New Roman" w:hAnsi="Times New Roman"/>
          <w:sz w:val="24"/>
          <w:szCs w:val="24"/>
        </w:rPr>
        <w:t>»</w:t>
      </w:r>
      <w:r w:rsidRPr="00AF72DF">
        <w:rPr>
          <w:rFonts w:ascii="Times New Roman" w:hAnsi="Times New Roman"/>
          <w:sz w:val="24"/>
          <w:szCs w:val="24"/>
        </w:rPr>
        <w:t xml:space="preserve">, акция </w:t>
      </w:r>
      <w:r w:rsidR="009042B2">
        <w:rPr>
          <w:rFonts w:ascii="Times New Roman" w:hAnsi="Times New Roman"/>
          <w:sz w:val="24"/>
          <w:szCs w:val="24"/>
        </w:rPr>
        <w:t>«</w:t>
      </w:r>
      <w:r w:rsidRPr="00AF72DF">
        <w:rPr>
          <w:rFonts w:ascii="Times New Roman" w:hAnsi="Times New Roman"/>
          <w:sz w:val="24"/>
          <w:szCs w:val="24"/>
        </w:rPr>
        <w:t>Летний лагерь – территория здоровья</w:t>
      </w:r>
      <w:r w:rsidR="009042B2">
        <w:rPr>
          <w:rFonts w:ascii="Times New Roman" w:hAnsi="Times New Roman"/>
          <w:sz w:val="24"/>
          <w:szCs w:val="24"/>
        </w:rPr>
        <w:t>»</w:t>
      </w:r>
      <w:r w:rsidRPr="00AF72DF">
        <w:rPr>
          <w:rFonts w:ascii="Times New Roman" w:hAnsi="Times New Roman"/>
          <w:sz w:val="24"/>
          <w:szCs w:val="24"/>
        </w:rPr>
        <w:t xml:space="preserve">, конкурс </w:t>
      </w:r>
      <w:r w:rsidR="009042B2">
        <w:rPr>
          <w:rFonts w:ascii="Times New Roman" w:hAnsi="Times New Roman"/>
          <w:sz w:val="24"/>
          <w:szCs w:val="24"/>
        </w:rPr>
        <w:t>«</w:t>
      </w:r>
      <w:r w:rsidRPr="00AF72DF">
        <w:rPr>
          <w:rFonts w:ascii="Times New Roman" w:hAnsi="Times New Roman"/>
          <w:sz w:val="24"/>
          <w:szCs w:val="24"/>
        </w:rPr>
        <w:t>Безопасное колесо</w:t>
      </w:r>
      <w:r w:rsidR="009042B2">
        <w:rPr>
          <w:rFonts w:ascii="Times New Roman" w:hAnsi="Times New Roman"/>
          <w:sz w:val="24"/>
          <w:szCs w:val="24"/>
        </w:rPr>
        <w:t>»</w:t>
      </w:r>
      <w:r w:rsidRPr="00AF72DF">
        <w:rPr>
          <w:rFonts w:ascii="Times New Roman" w:hAnsi="Times New Roman"/>
          <w:sz w:val="24"/>
          <w:szCs w:val="24"/>
        </w:rPr>
        <w:t xml:space="preserve">.  </w:t>
      </w:r>
    </w:p>
    <w:p w:rsidR="00303F65" w:rsidRPr="00AF72DF" w:rsidRDefault="00303F65" w:rsidP="00AF72DF">
      <w:pPr>
        <w:widowControl w:val="0"/>
        <w:suppressLineNumbers/>
        <w:suppressAutoHyphens/>
        <w:spacing w:after="0" w:line="240" w:lineRule="auto"/>
        <w:ind w:firstLine="709"/>
        <w:jc w:val="both"/>
        <w:rPr>
          <w:rFonts w:ascii="Times New Roman" w:eastAsia="Arial Unicode MS" w:hAnsi="Times New Roman"/>
          <w:sz w:val="24"/>
          <w:szCs w:val="24"/>
        </w:rPr>
      </w:pPr>
      <w:r w:rsidRPr="00AF72DF">
        <w:rPr>
          <w:rFonts w:ascii="Times New Roman" w:eastAsia="Arial Unicode MS" w:hAnsi="Times New Roman"/>
          <w:noProof/>
          <w:sz w:val="24"/>
          <w:szCs w:val="24"/>
          <w:u w:val="single"/>
        </w:rPr>
        <w:t>ЛДП МКОУ СОШ с. Подволошино</w:t>
      </w:r>
      <w:r w:rsidRPr="00AF72DF">
        <w:rPr>
          <w:rFonts w:ascii="Times New Roman" w:eastAsia="Arial Unicode MS" w:hAnsi="Times New Roman"/>
          <w:noProof/>
          <w:sz w:val="24"/>
          <w:szCs w:val="24"/>
        </w:rPr>
        <w:t xml:space="preserve"> – инструктажи </w:t>
      </w:r>
      <w:r w:rsidR="009042B2">
        <w:rPr>
          <w:rFonts w:ascii="Times New Roman" w:hAnsi="Times New Roman"/>
          <w:sz w:val="24"/>
          <w:szCs w:val="24"/>
        </w:rPr>
        <w:t>«</w:t>
      </w:r>
      <w:r w:rsidRPr="00AF72DF">
        <w:rPr>
          <w:rFonts w:ascii="Times New Roman" w:hAnsi="Times New Roman"/>
          <w:sz w:val="24"/>
          <w:szCs w:val="24"/>
        </w:rPr>
        <w:t>Правила пожарной безопасности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Правила дорожного движения</w:t>
      </w:r>
      <w:r w:rsidR="009042B2">
        <w:rPr>
          <w:rFonts w:ascii="Times New Roman" w:hAnsi="Times New Roman"/>
          <w:sz w:val="24"/>
          <w:szCs w:val="24"/>
        </w:rPr>
        <w:t>»</w:t>
      </w:r>
      <w:r w:rsidRPr="00AF72DF">
        <w:rPr>
          <w:rFonts w:ascii="Times New Roman" w:hAnsi="Times New Roman"/>
          <w:sz w:val="24"/>
          <w:szCs w:val="24"/>
        </w:rPr>
        <w:t>,</w:t>
      </w:r>
      <w:r w:rsidRPr="00AF72DF">
        <w:rPr>
          <w:rFonts w:ascii="Times New Roman" w:eastAsia="Arial Unicode MS" w:hAnsi="Times New Roman"/>
          <w:sz w:val="24"/>
          <w:szCs w:val="24"/>
        </w:rPr>
        <w:t xml:space="preserve"> беседа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Первая помощь при укусах насекомых и ПМП при травмах</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конкурсная программа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Безопасное колесо</w:t>
      </w:r>
      <w:r w:rsidR="009042B2">
        <w:rPr>
          <w:rFonts w:ascii="Times New Roman" w:eastAsia="Arial Unicode MS" w:hAnsi="Times New Roman"/>
          <w:sz w:val="24"/>
          <w:szCs w:val="24"/>
        </w:rPr>
        <w:t>»</w:t>
      </w:r>
      <w:r w:rsidRPr="00AF72DF">
        <w:rPr>
          <w:rFonts w:ascii="Times New Roman" w:eastAsia="Arial Unicode MS" w:hAnsi="Times New Roman"/>
          <w:sz w:val="24"/>
          <w:szCs w:val="24"/>
        </w:rPr>
        <w:t>.</w:t>
      </w:r>
    </w:p>
    <w:p w:rsidR="00303F65" w:rsidRPr="00AF72DF" w:rsidRDefault="00303F65" w:rsidP="00AF72DF">
      <w:pPr>
        <w:tabs>
          <w:tab w:val="left" w:pos="6075"/>
        </w:tabs>
        <w:spacing w:after="0" w:line="240" w:lineRule="auto"/>
        <w:ind w:firstLine="709"/>
        <w:jc w:val="both"/>
        <w:rPr>
          <w:rFonts w:ascii="Times New Roman" w:hAnsi="Times New Roman"/>
          <w:noProof/>
          <w:sz w:val="24"/>
          <w:szCs w:val="24"/>
        </w:rPr>
      </w:pPr>
      <w:r w:rsidRPr="00AF72DF">
        <w:rPr>
          <w:rFonts w:ascii="Times New Roman" w:hAnsi="Times New Roman"/>
          <w:noProof/>
          <w:sz w:val="24"/>
          <w:szCs w:val="24"/>
          <w:u w:val="single"/>
        </w:rPr>
        <w:t>ЛДП МБОУ ДО Катангский ЦДО</w:t>
      </w:r>
      <w:r w:rsidRPr="00AF72DF">
        <w:rPr>
          <w:rFonts w:ascii="Times New Roman" w:hAnsi="Times New Roman"/>
          <w:noProof/>
          <w:sz w:val="24"/>
          <w:szCs w:val="24"/>
        </w:rPr>
        <w:t xml:space="preserve"> - </w:t>
      </w:r>
      <w:r w:rsidR="009042B2">
        <w:rPr>
          <w:rFonts w:ascii="Times New Roman" w:hAnsi="Times New Roman"/>
          <w:sz w:val="24"/>
          <w:szCs w:val="24"/>
        </w:rPr>
        <w:t>«</w:t>
      </w:r>
      <w:r w:rsidRPr="00AF72DF">
        <w:rPr>
          <w:rFonts w:ascii="Times New Roman" w:hAnsi="Times New Roman"/>
          <w:sz w:val="24"/>
          <w:szCs w:val="24"/>
        </w:rPr>
        <w:t>Мы - за здоровый образ жизни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Мой веселый звонкий мяч</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легкой атлетики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Чисто там, где не мусорят</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скакалки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велосипеда</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Спортландия</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открытия 32-х Летних олимпийских игр</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спасателя</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b/>
          <w:sz w:val="24"/>
          <w:szCs w:val="24"/>
          <w:u w:val="single"/>
        </w:rPr>
      </w:pPr>
      <w:r w:rsidRPr="00AF72DF">
        <w:rPr>
          <w:rFonts w:ascii="Times New Roman" w:hAnsi="Times New Roman"/>
          <w:b/>
          <w:sz w:val="24"/>
          <w:szCs w:val="24"/>
          <w:u w:val="single"/>
        </w:rPr>
        <w:t>Экологическое и трудовое направление.</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u w:val="single"/>
        </w:rPr>
        <w:t>ЛДП МКОУ СОШ с. Непа</w:t>
      </w:r>
      <w:r w:rsidRPr="00AF72DF">
        <w:rPr>
          <w:rFonts w:ascii="Times New Roman" w:hAnsi="Times New Roman"/>
          <w:color w:val="000000"/>
          <w:sz w:val="24"/>
          <w:szCs w:val="24"/>
        </w:rPr>
        <w:t xml:space="preserve"> - </w:t>
      </w:r>
      <w:r w:rsidR="009042B2">
        <w:rPr>
          <w:rFonts w:ascii="Times New Roman" w:hAnsi="Times New Roman"/>
          <w:color w:val="000000"/>
          <w:sz w:val="24"/>
          <w:szCs w:val="24"/>
        </w:rPr>
        <w:t>«</w:t>
      </w:r>
      <w:r w:rsidRPr="00AF72DF">
        <w:rPr>
          <w:rFonts w:ascii="Times New Roman" w:hAnsi="Times New Roman"/>
          <w:color w:val="000000"/>
          <w:sz w:val="24"/>
          <w:szCs w:val="24"/>
        </w:rPr>
        <w:t>Уроки Арктики</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викторина </w:t>
      </w:r>
      <w:r w:rsidR="009042B2">
        <w:rPr>
          <w:rFonts w:ascii="Times New Roman" w:hAnsi="Times New Roman"/>
          <w:color w:val="000000"/>
          <w:sz w:val="24"/>
          <w:szCs w:val="24"/>
        </w:rPr>
        <w:t>«</w:t>
      </w:r>
      <w:r w:rsidRPr="00AF72DF">
        <w:rPr>
          <w:rFonts w:ascii="Times New Roman" w:hAnsi="Times New Roman"/>
          <w:color w:val="000000"/>
          <w:sz w:val="24"/>
          <w:szCs w:val="24"/>
        </w:rPr>
        <w:t>И в шутку, и в серьез</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С большим удовольствием воспитанники приняли участие в мастер-классе </w:t>
      </w:r>
      <w:r w:rsidR="009042B2">
        <w:rPr>
          <w:rFonts w:ascii="Times New Roman" w:hAnsi="Times New Roman"/>
          <w:color w:val="000000"/>
          <w:sz w:val="24"/>
          <w:szCs w:val="24"/>
        </w:rPr>
        <w:t>«</w:t>
      </w:r>
      <w:r w:rsidRPr="00AF72DF">
        <w:rPr>
          <w:rFonts w:ascii="Times New Roman" w:hAnsi="Times New Roman"/>
          <w:color w:val="000000"/>
          <w:sz w:val="24"/>
          <w:szCs w:val="24"/>
        </w:rPr>
        <w:t>Изготовление улитки</w:t>
      </w:r>
      <w:r w:rsidR="009042B2">
        <w:rPr>
          <w:rFonts w:ascii="Times New Roman" w:hAnsi="Times New Roman"/>
          <w:color w:val="000000"/>
          <w:sz w:val="24"/>
          <w:szCs w:val="24"/>
        </w:rPr>
        <w:t>»</w:t>
      </w:r>
      <w:r w:rsidRPr="00AF72DF">
        <w:rPr>
          <w:rFonts w:ascii="Times New Roman" w:hAnsi="Times New Roman"/>
          <w:color w:val="000000"/>
          <w:sz w:val="24"/>
          <w:szCs w:val="24"/>
        </w:rPr>
        <w:t>. Изготовление и посадка клумб, по заранее разработанным обучающимися эскизам.</w:t>
      </w:r>
    </w:p>
    <w:p w:rsidR="00303F65" w:rsidRPr="00AF72DF" w:rsidRDefault="00303F65" w:rsidP="00AF72DF">
      <w:pPr>
        <w:spacing w:after="0" w:line="240" w:lineRule="auto"/>
        <w:ind w:firstLine="709"/>
        <w:jc w:val="both"/>
        <w:rPr>
          <w:rFonts w:ascii="Times New Roman" w:hAnsi="Times New Roman"/>
          <w:noProof/>
          <w:sz w:val="24"/>
          <w:szCs w:val="24"/>
        </w:rPr>
      </w:pPr>
      <w:r w:rsidRPr="00AF72DF">
        <w:rPr>
          <w:rFonts w:ascii="Times New Roman" w:hAnsi="Times New Roman"/>
          <w:color w:val="000000"/>
          <w:sz w:val="24"/>
          <w:szCs w:val="24"/>
          <w:u w:val="single"/>
        </w:rPr>
        <w:t>ЛДП МКОУ СОШ с. Преображенка</w:t>
      </w:r>
      <w:r w:rsidRPr="00AF72DF">
        <w:rPr>
          <w:rFonts w:ascii="Times New Roman" w:hAnsi="Times New Roman"/>
          <w:color w:val="000000"/>
          <w:sz w:val="24"/>
          <w:szCs w:val="24"/>
        </w:rPr>
        <w:t xml:space="preserve"> - </w:t>
      </w:r>
      <w:r w:rsidRPr="00AF72DF">
        <w:rPr>
          <w:rFonts w:ascii="Times New Roman" w:hAnsi="Times New Roman"/>
          <w:noProof/>
          <w:sz w:val="24"/>
          <w:szCs w:val="24"/>
        </w:rPr>
        <w:t>пересадка комнатных растений,           прополка пришкольных клумб, уборка территории памятника участникам Великой Отечественной Войны, День кинолога.</w:t>
      </w:r>
    </w:p>
    <w:p w:rsidR="00303F65" w:rsidRPr="00AF72DF" w:rsidRDefault="00303F65" w:rsidP="00AF72DF">
      <w:pPr>
        <w:widowControl w:val="0"/>
        <w:suppressLineNumbers/>
        <w:suppressAutoHyphens/>
        <w:spacing w:after="0" w:line="240" w:lineRule="auto"/>
        <w:ind w:firstLine="709"/>
        <w:jc w:val="both"/>
        <w:rPr>
          <w:rFonts w:ascii="Times New Roman" w:eastAsia="Arial Unicode MS" w:hAnsi="Times New Roman"/>
          <w:sz w:val="24"/>
          <w:szCs w:val="24"/>
        </w:rPr>
      </w:pPr>
      <w:r w:rsidRPr="00AF72DF">
        <w:rPr>
          <w:rFonts w:ascii="Times New Roman" w:eastAsia="Arial Unicode MS" w:hAnsi="Times New Roman"/>
          <w:noProof/>
          <w:sz w:val="24"/>
          <w:szCs w:val="24"/>
          <w:u w:val="single"/>
        </w:rPr>
        <w:t>ЛДП МКОУ СОШ с. Подволошино</w:t>
      </w:r>
      <w:r w:rsidRPr="00AF72DF">
        <w:rPr>
          <w:rFonts w:ascii="Times New Roman" w:eastAsia="Arial Unicode MS" w:hAnsi="Times New Roman"/>
          <w:sz w:val="24"/>
          <w:szCs w:val="24"/>
        </w:rPr>
        <w:t xml:space="preserve"> - игра по станциям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В мире животных и растений</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просмотр документального фильма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Природа Земли, игра по станциям </w:t>
      </w:r>
      <w:r w:rsidR="009042B2">
        <w:rPr>
          <w:rFonts w:ascii="Times New Roman" w:eastAsia="Arial Unicode MS" w:hAnsi="Times New Roman"/>
          <w:sz w:val="24"/>
          <w:szCs w:val="24"/>
        </w:rPr>
        <w:t>«</w:t>
      </w:r>
      <w:r w:rsidRPr="00AF72DF">
        <w:rPr>
          <w:rFonts w:ascii="Times New Roman" w:eastAsia="Arial Unicode MS" w:hAnsi="Times New Roman"/>
          <w:sz w:val="24"/>
          <w:szCs w:val="24"/>
        </w:rPr>
        <w:t>Экологическое ассорти</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малые Олимпийские игры (спорт площадка),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Весёлый репортаж</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  конкурс рисунков, стихов, рассказов на спортивную тему,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На дворе у нас игра</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  подвижные игры на свежем воздухе (спорт площадка), викторина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Растения и животные</w:t>
      </w:r>
      <w:r w:rsidR="009042B2">
        <w:rPr>
          <w:rFonts w:ascii="Times New Roman" w:eastAsia="Arial Unicode MS" w:hAnsi="Times New Roman"/>
          <w:sz w:val="24"/>
          <w:szCs w:val="24"/>
        </w:rPr>
        <w:t>»</w:t>
      </w:r>
      <w:r w:rsidRPr="00AF72DF">
        <w:rPr>
          <w:rFonts w:ascii="Times New Roman" w:eastAsia="Arial Unicode MS" w:hAnsi="Times New Roman"/>
          <w:sz w:val="24"/>
          <w:szCs w:val="24"/>
        </w:rPr>
        <w:t>.</w:t>
      </w:r>
    </w:p>
    <w:p w:rsidR="00303F65" w:rsidRPr="00AF72DF" w:rsidRDefault="00303F65" w:rsidP="00AF72DF">
      <w:pPr>
        <w:tabs>
          <w:tab w:val="left" w:pos="6075"/>
        </w:tabs>
        <w:spacing w:after="0" w:line="240" w:lineRule="auto"/>
        <w:ind w:firstLine="709"/>
        <w:jc w:val="both"/>
        <w:rPr>
          <w:rFonts w:ascii="Times New Roman" w:hAnsi="Times New Roman"/>
          <w:sz w:val="24"/>
          <w:szCs w:val="24"/>
        </w:rPr>
      </w:pPr>
      <w:r w:rsidRPr="00AF72DF">
        <w:rPr>
          <w:rFonts w:ascii="Times New Roman" w:hAnsi="Times New Roman"/>
          <w:noProof/>
          <w:sz w:val="24"/>
          <w:szCs w:val="24"/>
          <w:u w:val="single"/>
        </w:rPr>
        <w:t>ЛДП МБОУ ДО Катангский ЦДО</w:t>
      </w:r>
      <w:r w:rsidRPr="00AF72DF">
        <w:rPr>
          <w:rFonts w:ascii="Times New Roman" w:hAnsi="Times New Roman"/>
          <w:noProof/>
          <w:sz w:val="24"/>
          <w:szCs w:val="24"/>
        </w:rPr>
        <w:t xml:space="preserve"> - </w:t>
      </w:r>
      <w:r w:rsidR="009042B2">
        <w:rPr>
          <w:rFonts w:ascii="Times New Roman" w:hAnsi="Times New Roman"/>
          <w:sz w:val="24"/>
          <w:szCs w:val="24"/>
        </w:rPr>
        <w:t>«</w:t>
      </w:r>
      <w:r w:rsidRPr="00AF72DF">
        <w:rPr>
          <w:rFonts w:ascii="Times New Roman" w:hAnsi="Times New Roman"/>
          <w:sz w:val="24"/>
          <w:szCs w:val="24"/>
        </w:rPr>
        <w:t>Экологический патруль</w:t>
      </w:r>
      <w:r w:rsidR="009042B2">
        <w:rPr>
          <w:rFonts w:ascii="Times New Roman" w:hAnsi="Times New Roman"/>
          <w:sz w:val="24"/>
          <w:szCs w:val="24"/>
        </w:rPr>
        <w:t>»</w:t>
      </w:r>
      <w:r w:rsidRPr="00AF72DF">
        <w:rPr>
          <w:rFonts w:ascii="Times New Roman" w:hAnsi="Times New Roman"/>
          <w:sz w:val="24"/>
          <w:szCs w:val="24"/>
        </w:rPr>
        <w:t xml:space="preserve">, работа кружка </w:t>
      </w:r>
      <w:r w:rsidR="009042B2">
        <w:rPr>
          <w:rFonts w:ascii="Times New Roman" w:hAnsi="Times New Roman"/>
          <w:sz w:val="24"/>
          <w:szCs w:val="24"/>
        </w:rPr>
        <w:t>«</w:t>
      </w:r>
      <w:r w:rsidRPr="00AF72DF">
        <w:rPr>
          <w:rFonts w:ascii="Times New Roman" w:hAnsi="Times New Roman"/>
          <w:sz w:val="24"/>
          <w:szCs w:val="24"/>
        </w:rPr>
        <w:t>Юннат</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Наши верные друзья- кошки и собаки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В гостях у лешего</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воды</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b/>
          <w:sz w:val="24"/>
          <w:szCs w:val="24"/>
          <w:u w:val="single"/>
        </w:rPr>
      </w:pPr>
      <w:r w:rsidRPr="00AF72DF">
        <w:rPr>
          <w:rFonts w:ascii="Times New Roman" w:hAnsi="Times New Roman"/>
          <w:b/>
          <w:sz w:val="24"/>
          <w:szCs w:val="24"/>
          <w:u w:val="single"/>
        </w:rPr>
        <w:t>Эстетическое направление.</w:t>
      </w:r>
    </w:p>
    <w:p w:rsidR="00303F65" w:rsidRPr="00AF72DF" w:rsidRDefault="00303F65" w:rsidP="00AF72DF">
      <w:pPr>
        <w:spacing w:after="0" w:line="240" w:lineRule="auto"/>
        <w:ind w:firstLine="709"/>
        <w:jc w:val="both"/>
        <w:rPr>
          <w:rFonts w:ascii="Times New Roman" w:hAnsi="Times New Roman"/>
          <w:sz w:val="24"/>
          <w:szCs w:val="24"/>
          <w:u w:val="single"/>
        </w:rPr>
      </w:pPr>
      <w:r w:rsidRPr="00AF72DF">
        <w:rPr>
          <w:rFonts w:ascii="Times New Roman" w:hAnsi="Times New Roman"/>
          <w:sz w:val="24"/>
          <w:szCs w:val="24"/>
          <w:u w:val="single"/>
        </w:rPr>
        <w:t xml:space="preserve">ЛДП МКОУ СОШ с. Непа – </w:t>
      </w:r>
      <w:r w:rsidRPr="00AF72DF">
        <w:rPr>
          <w:rFonts w:ascii="Times New Roman" w:hAnsi="Times New Roman"/>
          <w:sz w:val="24"/>
          <w:szCs w:val="24"/>
        </w:rPr>
        <w:t xml:space="preserve">изготовление аппликации </w:t>
      </w:r>
      <w:r w:rsidR="009042B2">
        <w:rPr>
          <w:rFonts w:ascii="Times New Roman" w:hAnsi="Times New Roman"/>
          <w:sz w:val="24"/>
          <w:szCs w:val="24"/>
        </w:rPr>
        <w:t>«</w:t>
      </w:r>
      <w:r w:rsidRPr="00AF72DF">
        <w:rPr>
          <w:rFonts w:ascii="Times New Roman" w:hAnsi="Times New Roman"/>
          <w:sz w:val="24"/>
          <w:szCs w:val="24"/>
        </w:rPr>
        <w:t>Улитка</w:t>
      </w:r>
      <w:r w:rsidR="009042B2">
        <w:rPr>
          <w:rFonts w:ascii="Times New Roman" w:hAnsi="Times New Roman"/>
          <w:sz w:val="24"/>
          <w:szCs w:val="24"/>
        </w:rPr>
        <w:t>»</w:t>
      </w:r>
      <w:r w:rsidRPr="00AF72DF">
        <w:rPr>
          <w:rFonts w:ascii="Times New Roman" w:hAnsi="Times New Roman"/>
          <w:sz w:val="24"/>
          <w:szCs w:val="24"/>
        </w:rPr>
        <w:t>, выставка рисунков</w:t>
      </w:r>
      <w:r w:rsidRPr="00AF72DF">
        <w:rPr>
          <w:rFonts w:ascii="Times New Roman" w:hAnsi="Times New Roman"/>
          <w:sz w:val="24"/>
          <w:szCs w:val="24"/>
          <w:u w:val="single"/>
        </w:rPr>
        <w:t xml:space="preserve"> </w:t>
      </w:r>
      <w:r w:rsidR="009042B2">
        <w:rPr>
          <w:rFonts w:ascii="Times New Roman" w:hAnsi="Times New Roman"/>
          <w:sz w:val="24"/>
          <w:szCs w:val="24"/>
        </w:rPr>
        <w:t>«</w:t>
      </w:r>
      <w:r w:rsidRPr="00AF72DF">
        <w:rPr>
          <w:rFonts w:ascii="Times New Roman" w:hAnsi="Times New Roman"/>
          <w:sz w:val="24"/>
          <w:szCs w:val="24"/>
        </w:rPr>
        <w:t>Необычные ладошки</w:t>
      </w:r>
      <w:r w:rsidR="009042B2">
        <w:rPr>
          <w:rFonts w:ascii="Times New Roman" w:hAnsi="Times New Roman"/>
          <w:sz w:val="24"/>
          <w:szCs w:val="24"/>
        </w:rPr>
        <w:t>»</w:t>
      </w:r>
      <w:r w:rsidRPr="00AF72DF">
        <w:rPr>
          <w:rFonts w:ascii="Times New Roman" w:hAnsi="Times New Roman"/>
          <w:sz w:val="24"/>
          <w:szCs w:val="24"/>
        </w:rPr>
        <w:t xml:space="preserve">, выставка рисунков </w:t>
      </w:r>
      <w:r w:rsidR="009042B2">
        <w:rPr>
          <w:rFonts w:ascii="Times New Roman" w:hAnsi="Times New Roman"/>
          <w:sz w:val="24"/>
          <w:szCs w:val="24"/>
        </w:rPr>
        <w:t>«</w:t>
      </w:r>
      <w:r w:rsidRPr="00AF72DF">
        <w:rPr>
          <w:rFonts w:ascii="Times New Roman" w:hAnsi="Times New Roman"/>
          <w:sz w:val="24"/>
          <w:szCs w:val="24"/>
        </w:rPr>
        <w:t>Детство - это маленькая жизнь</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noProof/>
          <w:sz w:val="24"/>
          <w:szCs w:val="24"/>
        </w:rPr>
      </w:pPr>
      <w:r w:rsidRPr="00AF72DF">
        <w:rPr>
          <w:rFonts w:ascii="Times New Roman" w:hAnsi="Times New Roman"/>
          <w:sz w:val="24"/>
          <w:szCs w:val="24"/>
          <w:u w:val="single"/>
        </w:rPr>
        <w:t xml:space="preserve">ЛДП МКОУ СОШ с. Преображенка – </w:t>
      </w:r>
      <w:r w:rsidRPr="00AF72DF">
        <w:rPr>
          <w:rFonts w:ascii="Times New Roman" w:hAnsi="Times New Roman"/>
          <w:sz w:val="24"/>
          <w:szCs w:val="24"/>
        </w:rPr>
        <w:t xml:space="preserve">круговое чтение сказки, квесты, игры на сплочение коллектива, </w:t>
      </w:r>
      <w:r w:rsidR="009042B2">
        <w:rPr>
          <w:rFonts w:ascii="Times New Roman" w:hAnsi="Times New Roman"/>
          <w:sz w:val="24"/>
          <w:szCs w:val="24"/>
        </w:rPr>
        <w:t>«</w:t>
      </w:r>
      <w:r w:rsidRPr="00AF72DF">
        <w:rPr>
          <w:rFonts w:ascii="Times New Roman" w:hAnsi="Times New Roman"/>
          <w:sz w:val="24"/>
          <w:szCs w:val="24"/>
        </w:rPr>
        <w:t>паутинка</w:t>
      </w:r>
      <w:r w:rsidR="009042B2">
        <w:rPr>
          <w:rFonts w:ascii="Times New Roman" w:hAnsi="Times New Roman"/>
          <w:sz w:val="24"/>
          <w:szCs w:val="24"/>
        </w:rPr>
        <w:t>»</w:t>
      </w:r>
      <w:r w:rsidRPr="00AF72DF">
        <w:rPr>
          <w:rFonts w:ascii="Times New Roman" w:hAnsi="Times New Roman"/>
          <w:sz w:val="24"/>
          <w:szCs w:val="24"/>
        </w:rPr>
        <w:t xml:space="preserve"> дружбы</w:t>
      </w:r>
    </w:p>
    <w:p w:rsidR="00303F65" w:rsidRPr="00AF72DF" w:rsidRDefault="00303F65" w:rsidP="00AF72DF">
      <w:pPr>
        <w:widowControl w:val="0"/>
        <w:suppressLineNumbers/>
        <w:suppressAutoHyphens/>
        <w:spacing w:after="0" w:line="240" w:lineRule="auto"/>
        <w:ind w:firstLine="709"/>
        <w:jc w:val="both"/>
        <w:rPr>
          <w:rFonts w:ascii="Times New Roman" w:eastAsia="Arial Unicode MS" w:hAnsi="Times New Roman"/>
          <w:sz w:val="24"/>
          <w:szCs w:val="24"/>
        </w:rPr>
      </w:pPr>
      <w:r w:rsidRPr="00AF72DF">
        <w:rPr>
          <w:rFonts w:ascii="Times New Roman" w:eastAsia="Arial Unicode MS" w:hAnsi="Times New Roman"/>
          <w:noProof/>
          <w:sz w:val="24"/>
          <w:szCs w:val="24"/>
          <w:u w:val="single"/>
        </w:rPr>
        <w:t>ЛДП МКОУ СОШ с. Подволошино</w:t>
      </w:r>
      <w:r w:rsidRPr="00AF72DF">
        <w:rPr>
          <w:rFonts w:ascii="Times New Roman" w:eastAsia="Arial Unicode MS" w:hAnsi="Times New Roman"/>
          <w:noProof/>
          <w:sz w:val="24"/>
          <w:szCs w:val="24"/>
        </w:rPr>
        <w:t xml:space="preserve"> –</w:t>
      </w:r>
      <w:r w:rsidRPr="00AF72DF">
        <w:rPr>
          <w:rFonts w:ascii="Times New Roman" w:eastAsia="Arial Unicode MS" w:hAnsi="Times New Roman"/>
          <w:sz w:val="24"/>
          <w:szCs w:val="24"/>
        </w:rPr>
        <w:t xml:space="preserve">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Давайте жить дружно!</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развлекательная программа,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В каждом маленьком ребенке…</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игровая программа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Летний ералаш</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викторина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Час весёлого настроения</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ролевая игра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В некотором царстве, в некотором государстве</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конкурсная программа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Принцессы РАДУГИ</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развлекательно-познавательная игра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Пойми меня</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заключительное мероприятие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Как здорово, что все мы здесь сегодня обрались!</w:t>
      </w:r>
      <w:r w:rsidR="009042B2">
        <w:rPr>
          <w:rFonts w:ascii="Times New Roman" w:eastAsia="Arial Unicode MS"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noProof/>
          <w:sz w:val="24"/>
          <w:szCs w:val="24"/>
          <w:u w:val="single"/>
        </w:rPr>
        <w:t>ЛДП МБОУ ДО Катангский ЦДО</w:t>
      </w:r>
      <w:r w:rsidRPr="00AF72DF">
        <w:rPr>
          <w:rFonts w:ascii="Times New Roman" w:hAnsi="Times New Roman"/>
          <w:noProof/>
          <w:sz w:val="24"/>
          <w:szCs w:val="24"/>
        </w:rPr>
        <w:t xml:space="preserve"> - </w:t>
      </w:r>
      <w:r w:rsidR="009042B2">
        <w:rPr>
          <w:rFonts w:ascii="Times New Roman" w:hAnsi="Times New Roman"/>
          <w:sz w:val="24"/>
          <w:szCs w:val="24"/>
        </w:rPr>
        <w:t>«</w:t>
      </w:r>
      <w:r w:rsidRPr="00AF72DF">
        <w:rPr>
          <w:rFonts w:ascii="Times New Roman" w:hAnsi="Times New Roman"/>
          <w:sz w:val="24"/>
          <w:szCs w:val="24"/>
        </w:rPr>
        <w:t>Алло, мы ищем таланты</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Музыкальная шкатулка</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акварели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До свидания, лагерь!</w:t>
      </w:r>
      <w:r w:rsidR="009042B2">
        <w:rPr>
          <w:rFonts w:ascii="Times New Roman" w:hAnsi="Times New Roman"/>
          <w:sz w:val="24"/>
          <w:szCs w:val="24"/>
        </w:rPr>
        <w:t>»</w:t>
      </w:r>
      <w:r w:rsidRPr="00AF72DF">
        <w:rPr>
          <w:rFonts w:ascii="Times New Roman" w:hAnsi="Times New Roman"/>
          <w:sz w:val="24"/>
          <w:szCs w:val="24"/>
        </w:rPr>
        <w:t xml:space="preserve">, работа кружка </w:t>
      </w:r>
      <w:r w:rsidR="009042B2">
        <w:rPr>
          <w:rFonts w:ascii="Times New Roman" w:hAnsi="Times New Roman"/>
          <w:sz w:val="24"/>
          <w:szCs w:val="24"/>
        </w:rPr>
        <w:t>«</w:t>
      </w:r>
      <w:r w:rsidRPr="00AF72DF">
        <w:rPr>
          <w:rFonts w:ascii="Times New Roman" w:hAnsi="Times New Roman"/>
          <w:sz w:val="24"/>
          <w:szCs w:val="24"/>
        </w:rPr>
        <w:t>Бумажная лоза</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Мисс лагеря</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Мистер Лагеря</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Скоро нам расставаться пора!</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закрытия смены</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b/>
          <w:color w:val="FF0000"/>
          <w:sz w:val="24"/>
          <w:szCs w:val="24"/>
          <w:u w:val="single"/>
        </w:rPr>
      </w:pPr>
      <w:r w:rsidRPr="00AF72DF">
        <w:rPr>
          <w:rFonts w:ascii="Times New Roman" w:hAnsi="Times New Roman"/>
          <w:b/>
          <w:sz w:val="24"/>
          <w:szCs w:val="24"/>
          <w:u w:val="single"/>
        </w:rPr>
        <w:t>Нравственное и патриотическому направление:</w:t>
      </w:r>
      <w:r w:rsidRPr="00AF72DF">
        <w:rPr>
          <w:rFonts w:ascii="Times New Roman" w:hAnsi="Times New Roman"/>
          <w:b/>
          <w:color w:val="FF0000"/>
          <w:sz w:val="24"/>
          <w:szCs w:val="24"/>
          <w:u w:val="single"/>
        </w:rPr>
        <w:t xml:space="preserve"> </w:t>
      </w:r>
    </w:p>
    <w:p w:rsidR="00303F65" w:rsidRPr="00AF72DF" w:rsidRDefault="00303F65" w:rsidP="00AF72DF">
      <w:pPr>
        <w:spacing w:after="0" w:line="240" w:lineRule="auto"/>
        <w:ind w:firstLine="709"/>
        <w:jc w:val="both"/>
        <w:rPr>
          <w:rFonts w:ascii="Times New Roman" w:hAnsi="Times New Roman"/>
          <w:sz w:val="24"/>
          <w:szCs w:val="24"/>
          <w:shd w:val="clear" w:color="auto" w:fill="FFFFFF"/>
        </w:rPr>
      </w:pPr>
      <w:r w:rsidRPr="00AF72DF">
        <w:rPr>
          <w:rFonts w:ascii="Times New Roman" w:hAnsi="Times New Roman"/>
          <w:sz w:val="24"/>
          <w:szCs w:val="24"/>
          <w:u w:val="single"/>
          <w:shd w:val="clear" w:color="auto" w:fill="FFFFFF"/>
        </w:rPr>
        <w:t>ЛДП МКОУ СОШ с. Непа</w:t>
      </w:r>
      <w:r w:rsidRPr="00AF72DF">
        <w:rPr>
          <w:rFonts w:ascii="Times New Roman" w:hAnsi="Times New Roman"/>
          <w:sz w:val="24"/>
          <w:szCs w:val="24"/>
          <w:shd w:val="clear" w:color="auto" w:fill="FFFFFF"/>
        </w:rPr>
        <w:t xml:space="preserve"> - </w:t>
      </w:r>
      <w:r w:rsidRPr="00AF72DF">
        <w:rPr>
          <w:rFonts w:ascii="Times New Roman" w:hAnsi="Times New Roman"/>
          <w:sz w:val="24"/>
          <w:szCs w:val="24"/>
        </w:rPr>
        <w:t xml:space="preserve">выставка рисунков </w:t>
      </w:r>
      <w:r w:rsidR="009042B2">
        <w:rPr>
          <w:rFonts w:ascii="Times New Roman" w:hAnsi="Times New Roman"/>
          <w:sz w:val="24"/>
          <w:szCs w:val="24"/>
        </w:rPr>
        <w:t>«</w:t>
      </w:r>
      <w:r w:rsidRPr="00AF72DF">
        <w:rPr>
          <w:rFonts w:ascii="Times New Roman" w:hAnsi="Times New Roman"/>
          <w:sz w:val="24"/>
          <w:szCs w:val="24"/>
        </w:rPr>
        <w:t>Нет войне!</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Моя семья</w:t>
      </w:r>
      <w:r w:rsidR="009042B2">
        <w:rPr>
          <w:rFonts w:ascii="Times New Roman" w:hAnsi="Times New Roman"/>
          <w:sz w:val="24"/>
          <w:szCs w:val="24"/>
        </w:rPr>
        <w:t>»</w:t>
      </w:r>
      <w:r w:rsidRPr="00AF72DF">
        <w:rPr>
          <w:rFonts w:ascii="Times New Roman" w:hAnsi="Times New Roman"/>
          <w:sz w:val="24"/>
          <w:szCs w:val="24"/>
        </w:rPr>
        <w:t xml:space="preserve">. </w:t>
      </w:r>
      <w:r w:rsidRPr="00AF72DF">
        <w:rPr>
          <w:rFonts w:ascii="Times New Roman" w:hAnsi="Times New Roman"/>
          <w:sz w:val="24"/>
          <w:szCs w:val="24"/>
          <w:shd w:val="clear" w:color="auto" w:fill="FFFFFF"/>
        </w:rPr>
        <w:t xml:space="preserve">В </w:t>
      </w:r>
      <w:r w:rsidR="009042B2">
        <w:rPr>
          <w:rFonts w:ascii="Times New Roman" w:hAnsi="Times New Roman"/>
          <w:sz w:val="24"/>
          <w:szCs w:val="24"/>
          <w:shd w:val="clear" w:color="auto" w:fill="FFFFFF"/>
        </w:rPr>
        <w:t>«</w:t>
      </w:r>
      <w:r w:rsidRPr="00AF72DF">
        <w:rPr>
          <w:rFonts w:ascii="Times New Roman" w:hAnsi="Times New Roman"/>
          <w:sz w:val="24"/>
          <w:szCs w:val="24"/>
          <w:shd w:val="clear" w:color="auto" w:fill="FFFFFF"/>
        </w:rPr>
        <w:t>День памяти и скорби</w:t>
      </w:r>
      <w:r w:rsidR="009042B2">
        <w:rPr>
          <w:rFonts w:ascii="Times New Roman" w:hAnsi="Times New Roman"/>
          <w:sz w:val="24"/>
          <w:szCs w:val="24"/>
          <w:shd w:val="clear" w:color="auto" w:fill="FFFFFF"/>
        </w:rPr>
        <w:t>»</w:t>
      </w:r>
      <w:r w:rsidRPr="00AF72DF">
        <w:rPr>
          <w:rFonts w:ascii="Times New Roman" w:hAnsi="Times New Roman"/>
          <w:sz w:val="24"/>
          <w:szCs w:val="24"/>
          <w:shd w:val="clear" w:color="auto" w:fill="FFFFFF"/>
        </w:rPr>
        <w:t xml:space="preserve"> была проведена всероссийская акция </w:t>
      </w:r>
      <w:r w:rsidR="009042B2">
        <w:rPr>
          <w:rFonts w:ascii="Times New Roman" w:hAnsi="Times New Roman"/>
          <w:sz w:val="24"/>
          <w:szCs w:val="24"/>
          <w:shd w:val="clear" w:color="auto" w:fill="FFFFFF"/>
        </w:rPr>
        <w:t>«</w:t>
      </w:r>
      <w:r w:rsidRPr="00AF72DF">
        <w:rPr>
          <w:rFonts w:ascii="Times New Roman" w:hAnsi="Times New Roman"/>
          <w:sz w:val="24"/>
          <w:szCs w:val="24"/>
          <w:shd w:val="clear" w:color="auto" w:fill="FFFFFF"/>
        </w:rPr>
        <w:t>Свеча памяти</w:t>
      </w:r>
      <w:r w:rsidR="009042B2">
        <w:rPr>
          <w:rFonts w:ascii="Times New Roman" w:hAnsi="Times New Roman"/>
          <w:sz w:val="24"/>
          <w:szCs w:val="24"/>
          <w:shd w:val="clear" w:color="auto" w:fill="FFFFFF"/>
        </w:rPr>
        <w:t>»</w:t>
      </w:r>
      <w:r w:rsidRPr="00AF72DF">
        <w:rPr>
          <w:rFonts w:ascii="Times New Roman" w:hAnsi="Times New Roman"/>
          <w:sz w:val="24"/>
          <w:szCs w:val="24"/>
          <w:shd w:val="clear" w:color="auto" w:fill="FFFFFF"/>
        </w:rPr>
        <w:t>.</w:t>
      </w:r>
    </w:p>
    <w:p w:rsidR="00303F65" w:rsidRPr="00AF72DF" w:rsidRDefault="00303F65" w:rsidP="00AF72DF">
      <w:pPr>
        <w:tabs>
          <w:tab w:val="left" w:pos="6075"/>
        </w:tabs>
        <w:spacing w:after="0" w:line="240" w:lineRule="auto"/>
        <w:ind w:firstLine="709"/>
        <w:jc w:val="both"/>
        <w:rPr>
          <w:rFonts w:ascii="Times New Roman" w:hAnsi="Times New Roman"/>
          <w:noProof/>
          <w:sz w:val="24"/>
          <w:szCs w:val="24"/>
        </w:rPr>
      </w:pPr>
      <w:r w:rsidRPr="00AF72DF">
        <w:rPr>
          <w:rFonts w:ascii="Times New Roman" w:hAnsi="Times New Roman"/>
          <w:sz w:val="24"/>
          <w:szCs w:val="24"/>
          <w:u w:val="single"/>
          <w:shd w:val="clear" w:color="auto" w:fill="FFFFFF"/>
        </w:rPr>
        <w:t>ЛДП МКОУ СОШ с. Преображенка</w:t>
      </w:r>
      <w:r w:rsidRPr="00AF72DF">
        <w:rPr>
          <w:rFonts w:ascii="Times New Roman" w:hAnsi="Times New Roman"/>
          <w:sz w:val="24"/>
          <w:szCs w:val="24"/>
          <w:shd w:val="clear" w:color="auto" w:fill="FFFFFF"/>
        </w:rPr>
        <w:t xml:space="preserve"> - Всероссийский Петровский день -</w:t>
      </w:r>
      <w:r w:rsidRPr="00AF72DF">
        <w:rPr>
          <w:rFonts w:ascii="Times New Roman" w:hAnsi="Times New Roman"/>
          <w:noProof/>
          <w:sz w:val="24"/>
          <w:szCs w:val="24"/>
        </w:rPr>
        <w:t xml:space="preserve"> Игры </w:t>
      </w:r>
      <w:r w:rsidR="009042B2">
        <w:rPr>
          <w:rFonts w:ascii="Times New Roman" w:hAnsi="Times New Roman"/>
          <w:noProof/>
          <w:sz w:val="24"/>
          <w:szCs w:val="24"/>
        </w:rPr>
        <w:t>«</w:t>
      </w:r>
      <w:r w:rsidRPr="00AF72DF">
        <w:rPr>
          <w:rFonts w:ascii="Times New Roman" w:hAnsi="Times New Roman"/>
          <w:noProof/>
          <w:sz w:val="24"/>
          <w:szCs w:val="24"/>
        </w:rPr>
        <w:t>Поле чудес</w:t>
      </w:r>
      <w:r w:rsidR="009042B2">
        <w:rPr>
          <w:rFonts w:ascii="Times New Roman" w:hAnsi="Times New Roman"/>
          <w:noProof/>
          <w:sz w:val="24"/>
          <w:szCs w:val="24"/>
        </w:rPr>
        <w:t>»</w:t>
      </w:r>
      <w:r w:rsidRPr="00AF72DF">
        <w:rPr>
          <w:rFonts w:ascii="Times New Roman" w:hAnsi="Times New Roman"/>
          <w:noProof/>
          <w:sz w:val="24"/>
          <w:szCs w:val="24"/>
        </w:rPr>
        <w:t xml:space="preserve"> и </w:t>
      </w:r>
      <w:r w:rsidR="009042B2">
        <w:rPr>
          <w:rFonts w:ascii="Times New Roman" w:hAnsi="Times New Roman"/>
          <w:noProof/>
          <w:sz w:val="24"/>
          <w:szCs w:val="24"/>
        </w:rPr>
        <w:t>«</w:t>
      </w:r>
      <w:r w:rsidRPr="00AF72DF">
        <w:rPr>
          <w:rFonts w:ascii="Times New Roman" w:hAnsi="Times New Roman"/>
          <w:noProof/>
          <w:sz w:val="24"/>
          <w:szCs w:val="24"/>
        </w:rPr>
        <w:t>В Санкт –Петербург</w:t>
      </w:r>
      <w:r w:rsidR="009042B2">
        <w:rPr>
          <w:rFonts w:ascii="Times New Roman" w:hAnsi="Times New Roman"/>
          <w:noProof/>
          <w:sz w:val="24"/>
          <w:szCs w:val="24"/>
        </w:rPr>
        <w:t>»</w:t>
      </w:r>
      <w:r w:rsidRPr="00AF72DF">
        <w:rPr>
          <w:rFonts w:ascii="Times New Roman" w:hAnsi="Times New Roman"/>
          <w:noProof/>
          <w:sz w:val="24"/>
          <w:szCs w:val="24"/>
        </w:rPr>
        <w:t xml:space="preserve">, </w:t>
      </w:r>
      <w:r w:rsidR="009042B2">
        <w:rPr>
          <w:rFonts w:ascii="Times New Roman" w:hAnsi="Times New Roman"/>
          <w:noProof/>
          <w:sz w:val="24"/>
          <w:szCs w:val="24"/>
        </w:rPr>
        <w:t>«</w:t>
      </w:r>
      <w:r w:rsidRPr="00AF72DF">
        <w:rPr>
          <w:rFonts w:ascii="Times New Roman" w:hAnsi="Times New Roman"/>
          <w:noProof/>
          <w:sz w:val="24"/>
          <w:szCs w:val="24"/>
        </w:rPr>
        <w:t>Русские народные сказки</w:t>
      </w:r>
      <w:r w:rsidR="009042B2">
        <w:rPr>
          <w:rFonts w:ascii="Times New Roman" w:hAnsi="Times New Roman"/>
          <w:noProof/>
          <w:sz w:val="24"/>
          <w:szCs w:val="24"/>
        </w:rPr>
        <w:t>»</w:t>
      </w:r>
      <w:r w:rsidRPr="00AF72DF">
        <w:rPr>
          <w:rFonts w:ascii="Times New Roman" w:hAnsi="Times New Roman"/>
          <w:noProof/>
          <w:sz w:val="24"/>
          <w:szCs w:val="24"/>
        </w:rPr>
        <w:t xml:space="preserve"> в День сказок, </w:t>
      </w:r>
      <w:r w:rsidR="009042B2">
        <w:rPr>
          <w:rFonts w:ascii="Times New Roman" w:hAnsi="Times New Roman"/>
          <w:noProof/>
          <w:sz w:val="24"/>
          <w:szCs w:val="24"/>
        </w:rPr>
        <w:t>«</w:t>
      </w:r>
      <w:r w:rsidRPr="00AF72DF">
        <w:rPr>
          <w:rFonts w:ascii="Times New Roman" w:hAnsi="Times New Roman"/>
          <w:noProof/>
          <w:sz w:val="24"/>
          <w:szCs w:val="24"/>
        </w:rPr>
        <w:t>Чтобы помнили</w:t>
      </w:r>
      <w:r w:rsidR="009042B2">
        <w:rPr>
          <w:rFonts w:ascii="Times New Roman" w:hAnsi="Times New Roman"/>
          <w:noProof/>
          <w:sz w:val="24"/>
          <w:szCs w:val="24"/>
        </w:rPr>
        <w:t>»</w:t>
      </w:r>
      <w:r w:rsidRPr="00AF72DF">
        <w:rPr>
          <w:rFonts w:ascii="Times New Roman" w:hAnsi="Times New Roman"/>
          <w:noProof/>
          <w:sz w:val="24"/>
          <w:szCs w:val="24"/>
        </w:rPr>
        <w:t xml:space="preserve"> первый парад победы 24 .06.1945, конкурс рисунков </w:t>
      </w:r>
      <w:r w:rsidR="009042B2">
        <w:rPr>
          <w:rFonts w:ascii="Times New Roman" w:hAnsi="Times New Roman"/>
          <w:noProof/>
          <w:sz w:val="24"/>
          <w:szCs w:val="24"/>
        </w:rPr>
        <w:t>«</w:t>
      </w:r>
      <w:r w:rsidRPr="00AF72DF">
        <w:rPr>
          <w:rFonts w:ascii="Times New Roman" w:hAnsi="Times New Roman"/>
          <w:noProof/>
          <w:sz w:val="24"/>
          <w:szCs w:val="24"/>
        </w:rPr>
        <w:t>Нет войне!</w:t>
      </w:r>
      <w:r w:rsidR="009042B2">
        <w:rPr>
          <w:rFonts w:ascii="Times New Roman" w:hAnsi="Times New Roman"/>
          <w:noProof/>
          <w:sz w:val="24"/>
          <w:szCs w:val="24"/>
        </w:rPr>
        <w:t>»</w:t>
      </w:r>
      <w:r w:rsidRPr="00AF72DF">
        <w:rPr>
          <w:rFonts w:ascii="Times New Roman" w:hAnsi="Times New Roman"/>
          <w:noProof/>
          <w:sz w:val="24"/>
          <w:szCs w:val="24"/>
        </w:rPr>
        <w:t xml:space="preserve"> ко Дню памяти и скорби 22 июня, </w:t>
      </w:r>
      <w:r w:rsidRPr="00AF72DF">
        <w:rPr>
          <w:rFonts w:ascii="Times New Roman" w:hAnsi="Times New Roman"/>
          <w:sz w:val="24"/>
          <w:szCs w:val="24"/>
        </w:rPr>
        <w:t xml:space="preserve">изготовление символа праздника </w:t>
      </w:r>
      <w:r w:rsidR="009042B2">
        <w:rPr>
          <w:rFonts w:ascii="Times New Roman" w:hAnsi="Times New Roman"/>
          <w:sz w:val="24"/>
          <w:szCs w:val="24"/>
        </w:rPr>
        <w:t>«</w:t>
      </w:r>
      <w:r w:rsidRPr="00AF72DF">
        <w:rPr>
          <w:rFonts w:ascii="Times New Roman" w:hAnsi="Times New Roman"/>
          <w:sz w:val="24"/>
          <w:szCs w:val="24"/>
        </w:rPr>
        <w:t>День семьи, любви и верности</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widowControl w:val="0"/>
        <w:suppressLineNumbers/>
        <w:suppressAutoHyphens/>
        <w:spacing w:after="0" w:line="240" w:lineRule="auto"/>
        <w:ind w:firstLine="709"/>
        <w:jc w:val="both"/>
        <w:rPr>
          <w:rFonts w:ascii="Times New Roman" w:eastAsia="Arial Unicode MS" w:hAnsi="Times New Roman"/>
          <w:sz w:val="24"/>
          <w:szCs w:val="24"/>
        </w:rPr>
      </w:pPr>
      <w:r w:rsidRPr="00AF72DF">
        <w:rPr>
          <w:rFonts w:ascii="Times New Roman" w:eastAsia="Arial Unicode MS" w:hAnsi="Times New Roman"/>
          <w:noProof/>
          <w:sz w:val="24"/>
          <w:szCs w:val="24"/>
          <w:u w:val="single"/>
        </w:rPr>
        <w:t>ЛДП МКОУ СОШ с. Подволошино</w:t>
      </w:r>
      <w:r w:rsidRPr="00AF72DF">
        <w:rPr>
          <w:rFonts w:ascii="Times New Roman" w:eastAsia="Arial Unicode MS" w:hAnsi="Times New Roman"/>
          <w:noProof/>
          <w:sz w:val="24"/>
          <w:szCs w:val="24"/>
        </w:rPr>
        <w:t xml:space="preserve"> – </w:t>
      </w:r>
      <w:r w:rsidRPr="00AF72DF">
        <w:rPr>
          <w:rFonts w:ascii="Times New Roman" w:eastAsia="Arial Unicode MS" w:hAnsi="Times New Roman"/>
          <w:sz w:val="24"/>
          <w:szCs w:val="24"/>
        </w:rPr>
        <w:t xml:space="preserve">конкурс рисунков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Пейзаж моей Родины</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КВН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Знай и люби свой Катангский район</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экскурсия в школьный музей, познавательная программа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Это ты, моя Россия!</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конкурс чтецов </w:t>
      </w:r>
      <w:r w:rsidR="009042B2">
        <w:rPr>
          <w:rFonts w:ascii="Times New Roman" w:eastAsia="Arial Unicode MS" w:hAnsi="Times New Roman"/>
          <w:sz w:val="24"/>
          <w:szCs w:val="24"/>
        </w:rPr>
        <w:t>«</w:t>
      </w:r>
      <w:r w:rsidRPr="00AF72DF">
        <w:rPr>
          <w:rFonts w:ascii="Times New Roman" w:eastAsia="Arial Unicode MS" w:hAnsi="Times New Roman"/>
          <w:sz w:val="24"/>
          <w:szCs w:val="24"/>
        </w:rPr>
        <w:t>Я люблю тебя, Россия</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интеллектуальный марафон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Почемучки среди нас</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линейка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Никто не забыт, ни что не забыто</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просмотр презентации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Они защищали Родину</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конкурс рисунков на тему </w:t>
      </w:r>
      <w:r w:rsidR="009042B2">
        <w:rPr>
          <w:rFonts w:ascii="Times New Roman" w:eastAsia="Arial Unicode MS" w:hAnsi="Times New Roman"/>
          <w:sz w:val="24"/>
          <w:szCs w:val="24"/>
        </w:rPr>
        <w:t>«</w:t>
      </w:r>
      <w:r w:rsidRPr="00AF72DF">
        <w:rPr>
          <w:rFonts w:ascii="Times New Roman" w:eastAsia="Arial Unicode MS" w:hAnsi="Times New Roman"/>
          <w:sz w:val="24"/>
          <w:szCs w:val="24"/>
        </w:rPr>
        <w:t>Дети Земли за мир</w:t>
      </w:r>
      <w:r w:rsidR="009042B2">
        <w:rPr>
          <w:rFonts w:ascii="Times New Roman" w:eastAsia="Arial Unicode MS" w:hAnsi="Times New Roman"/>
          <w:sz w:val="24"/>
          <w:szCs w:val="24"/>
        </w:rPr>
        <w:t>»</w:t>
      </w:r>
      <w:r w:rsidRPr="00AF72DF">
        <w:rPr>
          <w:rFonts w:ascii="Times New Roman" w:eastAsia="Arial Unicode MS" w:hAnsi="Times New Roman"/>
          <w:sz w:val="24"/>
          <w:szCs w:val="24"/>
        </w:rPr>
        <w:t xml:space="preserve">. </w:t>
      </w:r>
    </w:p>
    <w:p w:rsidR="00303F65" w:rsidRPr="00AF72DF" w:rsidRDefault="00303F65" w:rsidP="00AF72DF">
      <w:pPr>
        <w:tabs>
          <w:tab w:val="left" w:pos="6075"/>
        </w:tabs>
        <w:spacing w:after="0" w:line="240" w:lineRule="auto"/>
        <w:ind w:firstLine="709"/>
        <w:jc w:val="both"/>
        <w:rPr>
          <w:rFonts w:ascii="Times New Roman" w:hAnsi="Times New Roman"/>
          <w:noProof/>
          <w:sz w:val="24"/>
          <w:szCs w:val="24"/>
        </w:rPr>
      </w:pPr>
      <w:r w:rsidRPr="00AF72DF">
        <w:rPr>
          <w:rFonts w:ascii="Times New Roman" w:hAnsi="Times New Roman"/>
          <w:noProof/>
          <w:sz w:val="24"/>
          <w:szCs w:val="24"/>
          <w:u w:val="single"/>
        </w:rPr>
        <w:t>ЛДП МБОУ ДО Катангский ЦДО</w:t>
      </w:r>
      <w:r w:rsidRPr="00AF72DF">
        <w:rPr>
          <w:rFonts w:ascii="Times New Roman" w:hAnsi="Times New Roman"/>
          <w:noProof/>
          <w:sz w:val="24"/>
          <w:szCs w:val="24"/>
        </w:rPr>
        <w:t xml:space="preserve"> -</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Петровский урок</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Наши любимые писатели</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С юбилеем, родное село</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День ромашки</w:t>
      </w:r>
      <w:r w:rsidR="009042B2">
        <w:rPr>
          <w:rFonts w:ascii="Times New Roman" w:hAnsi="Times New Roman"/>
          <w:sz w:val="24"/>
          <w:szCs w:val="24"/>
        </w:rPr>
        <w:t>»</w:t>
      </w:r>
      <w:r w:rsidRPr="00AF72DF">
        <w:rPr>
          <w:rFonts w:ascii="Times New Roman" w:hAnsi="Times New Roman"/>
          <w:sz w:val="24"/>
          <w:szCs w:val="24"/>
        </w:rPr>
        <w:t xml:space="preserve">, квест </w:t>
      </w:r>
      <w:r w:rsidR="009042B2">
        <w:rPr>
          <w:rFonts w:ascii="Times New Roman" w:hAnsi="Times New Roman"/>
          <w:sz w:val="24"/>
          <w:szCs w:val="24"/>
        </w:rPr>
        <w:t>«</w:t>
      </w:r>
      <w:r w:rsidRPr="00AF72DF">
        <w:rPr>
          <w:rFonts w:ascii="Times New Roman" w:hAnsi="Times New Roman"/>
          <w:sz w:val="24"/>
          <w:szCs w:val="24"/>
        </w:rPr>
        <w:t>В поисках флага</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Каждая смена в лагерях дневного пребывания заканчивалась торжественной линейкой, подведением итогов, поощрением детей за участие в лагерных мероприятиях.</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Во время работы лагерей проводились мероприятия по оздоровлению детей: витаминизация препаратом </w:t>
      </w:r>
      <w:r w:rsidR="009042B2">
        <w:rPr>
          <w:rFonts w:ascii="Times New Roman" w:hAnsi="Times New Roman"/>
          <w:sz w:val="24"/>
          <w:szCs w:val="24"/>
        </w:rPr>
        <w:t>«</w:t>
      </w:r>
      <w:r w:rsidRPr="00AF72DF">
        <w:rPr>
          <w:rFonts w:ascii="Times New Roman" w:hAnsi="Times New Roman"/>
          <w:sz w:val="24"/>
          <w:szCs w:val="24"/>
        </w:rPr>
        <w:t>Аскорбиновая кислота</w:t>
      </w:r>
      <w:r w:rsidR="009042B2">
        <w:rPr>
          <w:rFonts w:ascii="Times New Roman" w:hAnsi="Times New Roman"/>
          <w:sz w:val="24"/>
          <w:szCs w:val="24"/>
        </w:rPr>
        <w:t>»</w:t>
      </w:r>
      <w:r w:rsidRPr="00AF72DF">
        <w:rPr>
          <w:rFonts w:ascii="Times New Roman" w:hAnsi="Times New Roman"/>
          <w:sz w:val="24"/>
          <w:szCs w:val="24"/>
        </w:rPr>
        <w:t>, полноценное трехразовое питание с обязательным включением в меню свежих овощей, фруктов, соков, морсов; дневной сон, подвижные и спортивные игры на свежем воздухе.</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Эффективность оздоровления по лагерям дневного пребывания составляет:</w:t>
      </w:r>
    </w:p>
    <w:p w:rsidR="00303F65" w:rsidRPr="00AF72DF" w:rsidRDefault="00303F65" w:rsidP="00AF72DF">
      <w:pPr>
        <w:numPr>
          <w:ilvl w:val="0"/>
          <w:numId w:val="1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 xml:space="preserve">с выраженным оздоровительным эффектом: 18,5% </w:t>
      </w:r>
    </w:p>
    <w:p w:rsidR="00303F65" w:rsidRPr="00AF72DF" w:rsidRDefault="00303F65" w:rsidP="00AF72DF">
      <w:pPr>
        <w:numPr>
          <w:ilvl w:val="0"/>
          <w:numId w:val="1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с низким оздоровительным эффектом: 69,1%</w:t>
      </w:r>
    </w:p>
    <w:p w:rsidR="00303F65" w:rsidRPr="00AF72DF" w:rsidRDefault="00303F65" w:rsidP="00AF72DF">
      <w:pPr>
        <w:numPr>
          <w:ilvl w:val="0"/>
          <w:numId w:val="1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с отсутствием оздоровительного эффекта: 20,4%</w:t>
      </w:r>
    </w:p>
    <w:p w:rsidR="00303F65" w:rsidRPr="00AF72DF" w:rsidRDefault="00303F65" w:rsidP="00AF72DF">
      <w:pPr>
        <w:numPr>
          <w:ilvl w:val="0"/>
          <w:numId w:val="14"/>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с ухудшением состояния здоровья: 0</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Зарегистрировано случаев заболевания в лагере:</w:t>
      </w:r>
    </w:p>
    <w:p w:rsidR="00303F65" w:rsidRPr="00AF72DF" w:rsidRDefault="00303F65" w:rsidP="00AF72DF">
      <w:pPr>
        <w:numPr>
          <w:ilvl w:val="0"/>
          <w:numId w:val="15"/>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соматических: 0%</w:t>
      </w:r>
    </w:p>
    <w:p w:rsidR="00303F65" w:rsidRPr="00AF72DF" w:rsidRDefault="00303F65" w:rsidP="00AF72DF">
      <w:pPr>
        <w:numPr>
          <w:ilvl w:val="0"/>
          <w:numId w:val="15"/>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инфекционных: 0%</w:t>
      </w:r>
    </w:p>
    <w:p w:rsidR="00303F65" w:rsidRPr="00AF72DF" w:rsidRDefault="00303F65" w:rsidP="00AF72DF">
      <w:pPr>
        <w:numPr>
          <w:ilvl w:val="0"/>
          <w:numId w:val="15"/>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несчастных случаев:0%</w:t>
      </w:r>
    </w:p>
    <w:p w:rsidR="00303F65" w:rsidRPr="00AF72DF" w:rsidRDefault="00303F65" w:rsidP="00AF72DF">
      <w:pPr>
        <w:numPr>
          <w:ilvl w:val="0"/>
          <w:numId w:val="15"/>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пищевых отравлений:0%</w:t>
      </w:r>
    </w:p>
    <w:p w:rsidR="00303F65" w:rsidRPr="00AF72DF" w:rsidRDefault="00303F65" w:rsidP="00AF72DF">
      <w:pPr>
        <w:numPr>
          <w:ilvl w:val="0"/>
          <w:numId w:val="15"/>
        </w:numPr>
        <w:spacing w:after="0" w:line="240" w:lineRule="auto"/>
        <w:ind w:left="0" w:firstLine="709"/>
        <w:jc w:val="both"/>
        <w:rPr>
          <w:rFonts w:ascii="Times New Roman" w:hAnsi="Times New Roman"/>
          <w:sz w:val="24"/>
          <w:szCs w:val="24"/>
        </w:rPr>
      </w:pPr>
      <w:r w:rsidRPr="00AF72DF">
        <w:rPr>
          <w:rFonts w:ascii="Times New Roman" w:hAnsi="Times New Roman"/>
          <w:sz w:val="24"/>
          <w:szCs w:val="24"/>
        </w:rPr>
        <w:t>травм:0%</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Случаев заболеваний зарегистрировано не было, чрезвычайных ситуаций, в т.ч. тяжелых случаев болезни, отравлений, травм, групповых инфекционных заболеваний во время проведения летней оздоровительной площадке не было. Купание детей было запрещено (приказ МОО от 24.03.2021 № 41-Д, п.19).</w:t>
      </w:r>
    </w:p>
    <w:p w:rsidR="00303F65" w:rsidRPr="00AF72DF" w:rsidRDefault="00303F65" w:rsidP="00AF72DF">
      <w:pPr>
        <w:spacing w:after="0" w:line="240" w:lineRule="auto"/>
        <w:ind w:firstLine="709"/>
        <w:jc w:val="both"/>
        <w:rPr>
          <w:rFonts w:ascii="Times New Roman" w:hAnsi="Times New Roman"/>
          <w:b/>
          <w:sz w:val="24"/>
          <w:szCs w:val="24"/>
        </w:rPr>
      </w:pP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Малозатратные формы отдыха детей и подростков</w:t>
      </w:r>
    </w:p>
    <w:p w:rsidR="00303F65" w:rsidRPr="00AF72DF" w:rsidRDefault="00303F65" w:rsidP="00AF72DF">
      <w:pPr>
        <w:spacing w:after="0" w:line="240" w:lineRule="auto"/>
        <w:ind w:firstLine="709"/>
        <w:jc w:val="both"/>
        <w:rPr>
          <w:rFonts w:ascii="Times New Roman" w:hAnsi="Times New Roman"/>
          <w:b/>
          <w:sz w:val="24"/>
          <w:szCs w:val="24"/>
          <w:u w:val="single"/>
        </w:rPr>
      </w:pPr>
      <w:r w:rsidRPr="00AF72DF">
        <w:rPr>
          <w:rFonts w:ascii="Times New Roman" w:hAnsi="Times New Roman"/>
          <w:sz w:val="24"/>
          <w:szCs w:val="24"/>
        </w:rPr>
        <w:t xml:space="preserve">Кроме лагерей дневного пребывания в период летней оздоровительной кампании 2021 года, были активно использованы малозатратные формы организации несовершеннолетних. </w:t>
      </w:r>
    </w:p>
    <w:p w:rsidR="00303F65" w:rsidRPr="00AF72DF" w:rsidRDefault="00303F65" w:rsidP="00AF72DF">
      <w:pPr>
        <w:spacing w:after="0" w:line="240" w:lineRule="auto"/>
        <w:ind w:firstLine="709"/>
        <w:jc w:val="both"/>
        <w:rPr>
          <w:rFonts w:ascii="Times New Roman" w:hAnsi="Times New Roman"/>
          <w:b/>
          <w:sz w:val="24"/>
          <w:szCs w:val="24"/>
          <w:u w:val="single"/>
        </w:rPr>
      </w:pPr>
      <w:r w:rsidRPr="00AF72DF">
        <w:rPr>
          <w:rFonts w:ascii="Times New Roman" w:hAnsi="Times New Roman"/>
          <w:b/>
          <w:sz w:val="24"/>
          <w:szCs w:val="24"/>
          <w:u w:val="single"/>
        </w:rPr>
        <w:t>Экологические отряды</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базе МБОУ ДО Катангский ЦДО осуществляли свою деятельность экологические отряды: </w:t>
      </w:r>
      <w:r w:rsidR="009042B2">
        <w:rPr>
          <w:rFonts w:ascii="Times New Roman" w:hAnsi="Times New Roman"/>
          <w:sz w:val="24"/>
          <w:szCs w:val="24"/>
        </w:rPr>
        <w:t>«</w:t>
      </w:r>
      <w:r w:rsidRPr="00AF72DF">
        <w:rPr>
          <w:rFonts w:ascii="Times New Roman" w:hAnsi="Times New Roman"/>
          <w:sz w:val="24"/>
          <w:szCs w:val="24"/>
        </w:rPr>
        <w:t>Зеленая аптека</w:t>
      </w:r>
      <w:r w:rsidR="009042B2">
        <w:rPr>
          <w:rFonts w:ascii="Times New Roman" w:hAnsi="Times New Roman"/>
          <w:sz w:val="24"/>
          <w:szCs w:val="24"/>
        </w:rPr>
        <w:t>»</w:t>
      </w:r>
      <w:r w:rsidRPr="00AF72DF">
        <w:rPr>
          <w:rFonts w:ascii="Times New Roman" w:hAnsi="Times New Roman"/>
          <w:sz w:val="24"/>
          <w:szCs w:val="24"/>
        </w:rPr>
        <w:t xml:space="preserve"> - охват 20 человек. Основная деятельность экологического отряда сбор плодов и лекарственных растений и распространение их среди социально незащищенных слоев населения акция </w:t>
      </w:r>
      <w:r w:rsidR="009042B2">
        <w:rPr>
          <w:rFonts w:ascii="Times New Roman" w:hAnsi="Times New Roman"/>
          <w:sz w:val="24"/>
          <w:szCs w:val="24"/>
        </w:rPr>
        <w:t>«</w:t>
      </w:r>
      <w:r w:rsidRPr="00AF72DF">
        <w:rPr>
          <w:rFonts w:ascii="Times New Roman" w:hAnsi="Times New Roman"/>
          <w:sz w:val="24"/>
          <w:szCs w:val="24"/>
        </w:rPr>
        <w:t>Добрые руки</w:t>
      </w:r>
      <w:r w:rsidR="009042B2">
        <w:rPr>
          <w:rFonts w:ascii="Times New Roman" w:hAnsi="Times New Roman"/>
          <w:sz w:val="24"/>
          <w:szCs w:val="24"/>
        </w:rPr>
        <w:t>»</w:t>
      </w:r>
      <w:r w:rsidRPr="00AF72DF">
        <w:rPr>
          <w:rFonts w:ascii="Times New Roman" w:hAnsi="Times New Roman"/>
          <w:sz w:val="24"/>
          <w:szCs w:val="24"/>
        </w:rPr>
        <w:t xml:space="preserve"> (пенсионеры, многодетные семьи). За весь период работы экологического отряда </w:t>
      </w:r>
      <w:r w:rsidR="009042B2">
        <w:rPr>
          <w:rFonts w:ascii="Times New Roman" w:hAnsi="Times New Roman"/>
          <w:sz w:val="24"/>
          <w:szCs w:val="24"/>
        </w:rPr>
        <w:t>«</w:t>
      </w:r>
      <w:r w:rsidRPr="00AF72DF">
        <w:rPr>
          <w:rFonts w:ascii="Times New Roman" w:hAnsi="Times New Roman"/>
          <w:sz w:val="24"/>
          <w:szCs w:val="24"/>
        </w:rPr>
        <w:t>Зеленая аптека</w:t>
      </w:r>
      <w:r w:rsidR="009042B2">
        <w:rPr>
          <w:rFonts w:ascii="Times New Roman" w:hAnsi="Times New Roman"/>
          <w:sz w:val="24"/>
          <w:szCs w:val="24"/>
        </w:rPr>
        <w:t>»</w:t>
      </w:r>
      <w:r w:rsidRPr="00AF72DF">
        <w:rPr>
          <w:rFonts w:ascii="Times New Roman" w:hAnsi="Times New Roman"/>
          <w:sz w:val="24"/>
          <w:szCs w:val="24"/>
        </w:rPr>
        <w:t xml:space="preserve">, обучающимися было собрано и подарено жителям села 10 кг плодов боярышника, 4 кг плодов шиповника. Кроме того, в рамках работы экологического отряда были проведены следующие мероприятия: конкурс на лучший осенний букет, экскурсия в аптеку, беседа с провизором о пользе трав, практическое занятие </w:t>
      </w:r>
      <w:r w:rsidR="009042B2">
        <w:rPr>
          <w:rFonts w:ascii="Times New Roman" w:hAnsi="Times New Roman"/>
          <w:sz w:val="24"/>
          <w:szCs w:val="24"/>
        </w:rPr>
        <w:t>«</w:t>
      </w:r>
      <w:r w:rsidRPr="00AF72DF">
        <w:rPr>
          <w:rFonts w:ascii="Times New Roman" w:hAnsi="Times New Roman"/>
          <w:sz w:val="24"/>
          <w:szCs w:val="24"/>
        </w:rPr>
        <w:t>Вдруг, я заблудился</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Деятельность экологического отряда </w:t>
      </w:r>
      <w:r w:rsidR="009042B2">
        <w:rPr>
          <w:rFonts w:ascii="Times New Roman" w:hAnsi="Times New Roman"/>
          <w:sz w:val="24"/>
          <w:szCs w:val="24"/>
        </w:rPr>
        <w:t>«</w:t>
      </w:r>
      <w:r w:rsidRPr="00AF72DF">
        <w:rPr>
          <w:rFonts w:ascii="Times New Roman" w:hAnsi="Times New Roman"/>
          <w:sz w:val="24"/>
          <w:szCs w:val="24"/>
        </w:rPr>
        <w:t>За чистые улицы</w:t>
      </w:r>
      <w:r w:rsidR="009042B2">
        <w:rPr>
          <w:rFonts w:ascii="Times New Roman" w:hAnsi="Times New Roman"/>
          <w:sz w:val="24"/>
          <w:szCs w:val="24"/>
        </w:rPr>
        <w:t>»</w:t>
      </w:r>
      <w:r w:rsidRPr="00AF72DF">
        <w:rPr>
          <w:rFonts w:ascii="Times New Roman" w:hAnsi="Times New Roman"/>
          <w:sz w:val="24"/>
          <w:szCs w:val="24"/>
        </w:rPr>
        <w:t xml:space="preserve"> направлена на очистку территории села. В летний период было организовано    2 смены по 20 человек в каждой. За 2 смены обучающимися собрано около 2100кг мусора. Кроме основной деятельности обучающиеся выпускали листовки </w:t>
      </w:r>
      <w:r w:rsidR="009042B2">
        <w:rPr>
          <w:rFonts w:ascii="Times New Roman" w:hAnsi="Times New Roman"/>
          <w:sz w:val="24"/>
          <w:szCs w:val="24"/>
        </w:rPr>
        <w:t>«</w:t>
      </w:r>
      <w:r w:rsidRPr="00AF72DF">
        <w:rPr>
          <w:rFonts w:ascii="Times New Roman" w:hAnsi="Times New Roman"/>
          <w:sz w:val="24"/>
          <w:szCs w:val="24"/>
        </w:rPr>
        <w:t>Сохрани лес от мусора</w:t>
      </w:r>
      <w:r w:rsidR="009042B2">
        <w:rPr>
          <w:rFonts w:ascii="Times New Roman" w:hAnsi="Times New Roman"/>
          <w:sz w:val="24"/>
          <w:szCs w:val="24"/>
        </w:rPr>
        <w:t>»</w:t>
      </w:r>
      <w:r w:rsidRPr="00AF72DF">
        <w:rPr>
          <w:rFonts w:ascii="Times New Roman" w:hAnsi="Times New Roman"/>
          <w:sz w:val="24"/>
          <w:szCs w:val="24"/>
        </w:rPr>
        <w:t xml:space="preserve">, принимали участие в викторинах на тему охраны леса, в акции </w:t>
      </w:r>
      <w:r w:rsidR="009042B2">
        <w:rPr>
          <w:rFonts w:ascii="Times New Roman" w:hAnsi="Times New Roman"/>
          <w:sz w:val="24"/>
          <w:szCs w:val="24"/>
        </w:rPr>
        <w:t>«</w:t>
      </w:r>
      <w:r w:rsidRPr="00AF72DF">
        <w:rPr>
          <w:rFonts w:ascii="Times New Roman" w:hAnsi="Times New Roman"/>
          <w:sz w:val="24"/>
          <w:szCs w:val="24"/>
        </w:rPr>
        <w:t>Сохраним муравьиный дом</w:t>
      </w:r>
      <w:r w:rsidR="009042B2">
        <w:rPr>
          <w:rFonts w:ascii="Times New Roman" w:hAnsi="Times New Roman"/>
          <w:sz w:val="24"/>
          <w:szCs w:val="24"/>
        </w:rPr>
        <w:t>»</w:t>
      </w:r>
      <w:r w:rsidRPr="00AF72DF">
        <w:rPr>
          <w:rFonts w:ascii="Times New Roman" w:hAnsi="Times New Roman"/>
          <w:sz w:val="24"/>
          <w:szCs w:val="24"/>
        </w:rPr>
        <w:t xml:space="preserve">, в беседе </w:t>
      </w:r>
      <w:r w:rsidR="009042B2">
        <w:rPr>
          <w:rFonts w:ascii="Times New Roman" w:hAnsi="Times New Roman"/>
          <w:sz w:val="24"/>
          <w:szCs w:val="24"/>
        </w:rPr>
        <w:t>«</w:t>
      </w:r>
      <w:r w:rsidRPr="00AF72DF">
        <w:rPr>
          <w:rFonts w:ascii="Times New Roman" w:hAnsi="Times New Roman"/>
          <w:sz w:val="24"/>
          <w:szCs w:val="24"/>
        </w:rPr>
        <w:t xml:space="preserve">Пластик - </w:t>
      </w:r>
      <w:r w:rsidR="009042B2">
        <w:rPr>
          <w:rFonts w:ascii="Times New Roman" w:hAnsi="Times New Roman"/>
          <w:sz w:val="24"/>
          <w:szCs w:val="24"/>
        </w:rPr>
        <w:t>«</w:t>
      </w:r>
      <w:r w:rsidRPr="00AF72DF">
        <w:rPr>
          <w:rFonts w:ascii="Times New Roman" w:hAnsi="Times New Roman"/>
          <w:sz w:val="24"/>
          <w:szCs w:val="24"/>
        </w:rPr>
        <w:t>За</w:t>
      </w:r>
      <w:r w:rsidR="009042B2">
        <w:rPr>
          <w:rFonts w:ascii="Times New Roman" w:hAnsi="Times New Roman"/>
          <w:sz w:val="24"/>
          <w:szCs w:val="24"/>
        </w:rPr>
        <w:t>»</w:t>
      </w:r>
      <w:r w:rsidRPr="00AF72DF">
        <w:rPr>
          <w:rFonts w:ascii="Times New Roman" w:hAnsi="Times New Roman"/>
          <w:sz w:val="24"/>
          <w:szCs w:val="24"/>
        </w:rPr>
        <w:t xml:space="preserve"> и </w:t>
      </w:r>
      <w:r w:rsidR="009042B2">
        <w:rPr>
          <w:rFonts w:ascii="Times New Roman" w:hAnsi="Times New Roman"/>
          <w:sz w:val="24"/>
          <w:szCs w:val="24"/>
        </w:rPr>
        <w:t>«</w:t>
      </w:r>
      <w:r w:rsidRPr="00AF72DF">
        <w:rPr>
          <w:rFonts w:ascii="Times New Roman" w:hAnsi="Times New Roman"/>
          <w:sz w:val="24"/>
          <w:szCs w:val="24"/>
        </w:rPr>
        <w:t>Против</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школьных лесничествах (МБОУ СОШ с. Ербогачен, МКОУ СОШ с. Преображенка, МКОУ СОШ с. Подволошино) были заняты 109 человек. </w:t>
      </w: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b/>
          <w:sz w:val="24"/>
          <w:szCs w:val="24"/>
          <w:u w:val="single"/>
        </w:rPr>
      </w:pPr>
      <w:r w:rsidRPr="00AF72DF">
        <w:rPr>
          <w:rFonts w:ascii="Times New Roman" w:hAnsi="Times New Roman"/>
          <w:b/>
          <w:sz w:val="24"/>
          <w:szCs w:val="24"/>
          <w:u w:val="single"/>
        </w:rPr>
        <w:t>Школьные лесничества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28 мая по 24 июня в средних школах Катангского района работали школьные лесничества. Всего мероприятиями школьных лесничеств было охвачено 85 обучающихся средних школ сел Преображенка и Ербогачен.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вознаграждение детей было выделено 93 500 рублей из средств местного бюджета.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28 мая по 18 июня при СОШ с. Ербогачен, была организована работа школьного лесничества </w:t>
      </w:r>
      <w:r w:rsidR="009042B2">
        <w:rPr>
          <w:rFonts w:ascii="Times New Roman" w:hAnsi="Times New Roman"/>
          <w:sz w:val="24"/>
          <w:szCs w:val="24"/>
        </w:rPr>
        <w:t>«</w:t>
      </w:r>
      <w:r w:rsidRPr="00AF72DF">
        <w:rPr>
          <w:rFonts w:ascii="Times New Roman" w:hAnsi="Times New Roman"/>
          <w:sz w:val="24"/>
          <w:szCs w:val="24"/>
        </w:rPr>
        <w:t>Лесовичок</w:t>
      </w:r>
      <w:r w:rsidR="009042B2">
        <w:rPr>
          <w:rFonts w:ascii="Times New Roman" w:hAnsi="Times New Roman"/>
          <w:sz w:val="24"/>
          <w:szCs w:val="24"/>
        </w:rPr>
        <w:t>»</w:t>
      </w:r>
      <w:r w:rsidRPr="00AF72DF">
        <w:rPr>
          <w:rFonts w:ascii="Times New Roman" w:hAnsi="Times New Roman"/>
          <w:sz w:val="24"/>
          <w:szCs w:val="24"/>
        </w:rPr>
        <w:t>, целью которого являлось привлечение школьников к проблемам охраны природы, приобретение практических навыков в процессе работы, формирования активного отношения к решению экологических проблем природы села, экологическое просвещение и воспитание деятельного бережного отношения к природе леса, физическое закаливание.</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 состав школьного лесничества входило 70 человек, из которых были образованы три бригады, выбраны главный лесничий, бригадиры, которыми руководили педагоги. У каждой бригады было название, девиз. Бригадиры следили за посещаемостью членов бригад, качеством выполняемой работы.</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За время работы были очищены территории лесной зоны, прилегающей к селу Ербогачен, берег реки Нижняя Тунгуска, местечко Камешок, ручей возле больницы, территория экспедиции, ГСМ. Ограждены муравейники на территории, прилегающей к зеленой зоне. Ребята собирали лекарственные травы: сосновую почку, березовый лист, распространяли противопожарные листовки, участвовали в конкурсе экологических рисунков, плакатов, мини-сочинений </w:t>
      </w:r>
      <w:r w:rsidR="009042B2">
        <w:rPr>
          <w:rFonts w:ascii="Times New Roman" w:hAnsi="Times New Roman"/>
          <w:sz w:val="24"/>
          <w:szCs w:val="24"/>
        </w:rPr>
        <w:t>«</w:t>
      </w:r>
      <w:r w:rsidRPr="00AF72DF">
        <w:rPr>
          <w:rFonts w:ascii="Times New Roman" w:hAnsi="Times New Roman"/>
          <w:sz w:val="24"/>
          <w:szCs w:val="24"/>
        </w:rPr>
        <w:t>Природные памятники нашего края</w:t>
      </w:r>
      <w:r w:rsidR="009042B2">
        <w:rPr>
          <w:rFonts w:ascii="Times New Roman" w:hAnsi="Times New Roman"/>
          <w:sz w:val="24"/>
          <w:szCs w:val="24"/>
        </w:rPr>
        <w:t>»</w:t>
      </w:r>
      <w:r w:rsidRPr="00AF72DF">
        <w:rPr>
          <w:rFonts w:ascii="Times New Roman" w:hAnsi="Times New Roman"/>
          <w:sz w:val="24"/>
          <w:szCs w:val="24"/>
        </w:rPr>
        <w:t xml:space="preserve">, приняли участие в акциях </w:t>
      </w:r>
      <w:r w:rsidR="009042B2">
        <w:rPr>
          <w:rFonts w:ascii="Times New Roman" w:hAnsi="Times New Roman"/>
          <w:sz w:val="24"/>
          <w:szCs w:val="24"/>
        </w:rPr>
        <w:t>«</w:t>
      </w:r>
      <w:r w:rsidRPr="00AF72DF">
        <w:rPr>
          <w:rFonts w:ascii="Times New Roman" w:hAnsi="Times New Roman"/>
          <w:sz w:val="24"/>
          <w:szCs w:val="24"/>
        </w:rPr>
        <w:t>Милосердие</w:t>
      </w:r>
      <w:r w:rsidR="009042B2">
        <w:rPr>
          <w:rFonts w:ascii="Times New Roman" w:hAnsi="Times New Roman"/>
          <w:sz w:val="24"/>
          <w:szCs w:val="24"/>
        </w:rPr>
        <w:t>»</w:t>
      </w:r>
      <w:r w:rsidRPr="00AF72DF">
        <w:rPr>
          <w:rFonts w:ascii="Times New Roman" w:hAnsi="Times New Roman"/>
          <w:sz w:val="24"/>
          <w:szCs w:val="24"/>
        </w:rPr>
        <w:t xml:space="preserve">, во время которой дети разносили лекарственные травы ветеранам, в акции </w:t>
      </w:r>
      <w:r w:rsidR="009042B2">
        <w:rPr>
          <w:rFonts w:ascii="Times New Roman" w:hAnsi="Times New Roman"/>
          <w:sz w:val="24"/>
          <w:szCs w:val="24"/>
        </w:rPr>
        <w:t>«</w:t>
      </w:r>
      <w:r w:rsidRPr="00AF72DF">
        <w:rPr>
          <w:rFonts w:ascii="Times New Roman" w:hAnsi="Times New Roman"/>
          <w:sz w:val="24"/>
          <w:szCs w:val="24"/>
        </w:rPr>
        <w:t>Помним и скорбим</w:t>
      </w:r>
      <w:r w:rsidR="009042B2">
        <w:rPr>
          <w:rFonts w:ascii="Times New Roman" w:hAnsi="Times New Roman"/>
          <w:sz w:val="24"/>
          <w:szCs w:val="24"/>
        </w:rPr>
        <w:t>»</w:t>
      </w:r>
      <w:r w:rsidRPr="00AF72DF">
        <w:rPr>
          <w:rFonts w:ascii="Times New Roman" w:hAnsi="Times New Roman"/>
          <w:sz w:val="24"/>
          <w:szCs w:val="24"/>
        </w:rPr>
        <w:t xml:space="preserve"> в честь 80- летия   начала Великой Отечественной войны, вместе с выпускниками 11 класса осуществили посадку деревьев </w:t>
      </w:r>
      <w:r w:rsidR="009042B2">
        <w:rPr>
          <w:rFonts w:ascii="Times New Roman" w:hAnsi="Times New Roman"/>
          <w:sz w:val="24"/>
          <w:szCs w:val="24"/>
        </w:rPr>
        <w:t>«</w:t>
      </w:r>
      <w:r w:rsidRPr="00AF72DF">
        <w:rPr>
          <w:rFonts w:ascii="Times New Roman" w:hAnsi="Times New Roman"/>
          <w:sz w:val="24"/>
          <w:szCs w:val="24"/>
        </w:rPr>
        <w:t>Сад памяти</w:t>
      </w:r>
      <w:r w:rsidR="009042B2">
        <w:rPr>
          <w:rFonts w:ascii="Times New Roman" w:hAnsi="Times New Roman"/>
          <w:sz w:val="24"/>
          <w:szCs w:val="24"/>
        </w:rPr>
        <w:t>»</w:t>
      </w:r>
      <w:r w:rsidRPr="00AF72DF">
        <w:rPr>
          <w:rFonts w:ascii="Times New Roman" w:hAnsi="Times New Roman"/>
          <w:sz w:val="24"/>
          <w:szCs w:val="24"/>
        </w:rPr>
        <w:t xml:space="preserve"> на территории школы. Кроме того, на каждый день было запланированы и проведены досуговые мероприятия, которые проводили педагоги школьного лесничества, ЦРБ, КДО </w:t>
      </w:r>
      <w:r w:rsidR="009042B2">
        <w:rPr>
          <w:rFonts w:ascii="Times New Roman" w:hAnsi="Times New Roman"/>
          <w:sz w:val="24"/>
          <w:szCs w:val="24"/>
        </w:rPr>
        <w:t>«</w:t>
      </w:r>
      <w:r w:rsidRPr="00AF72DF">
        <w:rPr>
          <w:rFonts w:ascii="Times New Roman" w:hAnsi="Times New Roman"/>
          <w:sz w:val="24"/>
          <w:szCs w:val="24"/>
        </w:rPr>
        <w:t>Созвездие</w:t>
      </w:r>
      <w:r w:rsidR="009042B2">
        <w:rPr>
          <w:rFonts w:ascii="Times New Roman" w:hAnsi="Times New Roman"/>
          <w:sz w:val="24"/>
          <w:szCs w:val="24"/>
        </w:rPr>
        <w:t>»</w:t>
      </w:r>
      <w:r w:rsidRPr="00AF72DF">
        <w:rPr>
          <w:rFonts w:ascii="Times New Roman" w:hAnsi="Times New Roman"/>
          <w:sz w:val="24"/>
          <w:szCs w:val="24"/>
        </w:rPr>
        <w:t xml:space="preserve">.  Были проведены мероприятия: </w:t>
      </w:r>
      <w:r w:rsidR="009042B2">
        <w:rPr>
          <w:rFonts w:ascii="Times New Roman" w:hAnsi="Times New Roman"/>
          <w:sz w:val="24"/>
          <w:szCs w:val="24"/>
        </w:rPr>
        <w:t>«</w:t>
      </w:r>
      <w:r w:rsidRPr="00AF72DF">
        <w:rPr>
          <w:rFonts w:ascii="Times New Roman" w:hAnsi="Times New Roman"/>
          <w:sz w:val="24"/>
          <w:szCs w:val="24"/>
        </w:rPr>
        <w:t>Колесо истории</w:t>
      </w:r>
      <w:r w:rsidR="009042B2">
        <w:rPr>
          <w:rFonts w:ascii="Times New Roman" w:hAnsi="Times New Roman"/>
          <w:sz w:val="24"/>
          <w:szCs w:val="24"/>
        </w:rPr>
        <w:t>»</w:t>
      </w:r>
      <w:r w:rsidRPr="00AF72DF">
        <w:rPr>
          <w:rFonts w:ascii="Times New Roman" w:hAnsi="Times New Roman"/>
          <w:sz w:val="24"/>
          <w:szCs w:val="24"/>
        </w:rPr>
        <w:t xml:space="preserve"> к юбилею с. Ербогачен, к Дням эколога, охраны окружающей среды, был показан фильм о профессии эколога</w:t>
      </w:r>
      <w:r w:rsidR="009042B2">
        <w:rPr>
          <w:rFonts w:ascii="Times New Roman" w:hAnsi="Times New Roman"/>
          <w:sz w:val="24"/>
          <w:szCs w:val="24"/>
        </w:rPr>
        <w:t>»</w:t>
      </w:r>
      <w:r w:rsidRPr="00AF72DF">
        <w:rPr>
          <w:rFonts w:ascii="Times New Roman" w:hAnsi="Times New Roman"/>
          <w:sz w:val="24"/>
          <w:szCs w:val="24"/>
        </w:rPr>
        <w:t xml:space="preserve">, экологические викторины и игры: </w:t>
      </w:r>
      <w:r w:rsidR="009042B2">
        <w:rPr>
          <w:rFonts w:ascii="Times New Roman" w:hAnsi="Times New Roman"/>
          <w:sz w:val="24"/>
          <w:szCs w:val="24"/>
        </w:rPr>
        <w:t>«</w:t>
      </w:r>
      <w:r w:rsidRPr="00AF72DF">
        <w:rPr>
          <w:rFonts w:ascii="Times New Roman" w:hAnsi="Times New Roman"/>
          <w:sz w:val="24"/>
          <w:szCs w:val="24"/>
        </w:rPr>
        <w:t xml:space="preserve">Растительность и животный мир нашего края, </w:t>
      </w:r>
      <w:r w:rsidR="009042B2">
        <w:rPr>
          <w:rFonts w:ascii="Times New Roman" w:hAnsi="Times New Roman"/>
          <w:sz w:val="24"/>
          <w:szCs w:val="24"/>
        </w:rPr>
        <w:t>«</w:t>
      </w:r>
      <w:r w:rsidRPr="00AF72DF">
        <w:rPr>
          <w:rFonts w:ascii="Times New Roman" w:hAnsi="Times New Roman"/>
          <w:sz w:val="24"/>
          <w:szCs w:val="24"/>
        </w:rPr>
        <w:t>Байкал</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Лекарственные растения нашего края</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Красная книга</w:t>
      </w:r>
      <w:r w:rsidR="009042B2">
        <w:rPr>
          <w:rFonts w:ascii="Times New Roman" w:hAnsi="Times New Roman"/>
          <w:sz w:val="24"/>
          <w:szCs w:val="24"/>
        </w:rPr>
        <w:t>»</w:t>
      </w:r>
      <w:r w:rsidRPr="00AF72DF">
        <w:rPr>
          <w:rFonts w:ascii="Times New Roman" w:hAnsi="Times New Roman"/>
          <w:sz w:val="24"/>
          <w:szCs w:val="24"/>
        </w:rPr>
        <w:t xml:space="preserve">. Была организована выставка книг о природе. В рамках межведомственного взаимодействия директором лесничества Грачевым Ф.В. были проведены следующие мероприятия: беседа </w:t>
      </w:r>
      <w:r w:rsidR="009042B2">
        <w:rPr>
          <w:rFonts w:ascii="Times New Roman" w:hAnsi="Times New Roman"/>
          <w:sz w:val="24"/>
          <w:szCs w:val="24"/>
        </w:rPr>
        <w:t>«</w:t>
      </w:r>
      <w:r w:rsidRPr="00AF72DF">
        <w:rPr>
          <w:rFonts w:ascii="Times New Roman" w:hAnsi="Times New Roman"/>
          <w:sz w:val="24"/>
          <w:szCs w:val="24"/>
        </w:rPr>
        <w:t>Значение леса</w:t>
      </w:r>
      <w:r w:rsidR="009042B2">
        <w:rPr>
          <w:rFonts w:ascii="Times New Roman" w:hAnsi="Times New Roman"/>
          <w:sz w:val="24"/>
          <w:szCs w:val="24"/>
        </w:rPr>
        <w:t>»</w:t>
      </w:r>
      <w:r w:rsidRPr="00AF72DF">
        <w:rPr>
          <w:rFonts w:ascii="Times New Roman" w:hAnsi="Times New Roman"/>
          <w:sz w:val="24"/>
          <w:szCs w:val="24"/>
        </w:rPr>
        <w:t xml:space="preserve">, беседа </w:t>
      </w:r>
      <w:r w:rsidR="009042B2">
        <w:rPr>
          <w:rFonts w:ascii="Times New Roman" w:hAnsi="Times New Roman"/>
          <w:sz w:val="24"/>
          <w:szCs w:val="24"/>
        </w:rPr>
        <w:t>«</w:t>
      </w:r>
      <w:r w:rsidRPr="00AF72DF">
        <w:rPr>
          <w:rFonts w:ascii="Times New Roman" w:hAnsi="Times New Roman"/>
          <w:sz w:val="24"/>
          <w:szCs w:val="24"/>
        </w:rPr>
        <w:t>Правила поведения во время пожаров в лесу</w:t>
      </w:r>
      <w:r w:rsidR="009042B2">
        <w:rPr>
          <w:rFonts w:ascii="Times New Roman" w:hAnsi="Times New Roman"/>
          <w:sz w:val="24"/>
          <w:szCs w:val="24"/>
        </w:rPr>
        <w:t>»</w:t>
      </w:r>
      <w:r w:rsidRPr="00AF72DF">
        <w:rPr>
          <w:rFonts w:ascii="Times New Roman" w:hAnsi="Times New Roman"/>
          <w:sz w:val="24"/>
          <w:szCs w:val="24"/>
        </w:rPr>
        <w:t xml:space="preserve">, практическое занятие </w:t>
      </w:r>
      <w:r w:rsidR="009042B2">
        <w:rPr>
          <w:rFonts w:ascii="Times New Roman" w:hAnsi="Times New Roman"/>
          <w:sz w:val="24"/>
          <w:szCs w:val="24"/>
        </w:rPr>
        <w:t>«</w:t>
      </w:r>
      <w:r w:rsidRPr="00AF72DF">
        <w:rPr>
          <w:rFonts w:ascii="Times New Roman" w:hAnsi="Times New Roman"/>
          <w:sz w:val="24"/>
          <w:szCs w:val="24"/>
        </w:rPr>
        <w:t>Приемы работы с высотомером, буравчиком, буссолем</w:t>
      </w:r>
      <w:r w:rsidR="009042B2">
        <w:rPr>
          <w:rFonts w:ascii="Times New Roman" w:hAnsi="Times New Roman"/>
          <w:sz w:val="24"/>
          <w:szCs w:val="24"/>
        </w:rPr>
        <w:t>»</w:t>
      </w:r>
      <w:r w:rsidRPr="00AF72DF">
        <w:rPr>
          <w:rFonts w:ascii="Times New Roman" w:hAnsi="Times New Roman"/>
          <w:sz w:val="24"/>
          <w:szCs w:val="24"/>
        </w:rPr>
        <w:t xml:space="preserve">. Руководителем школьного лесничества </w:t>
      </w:r>
      <w:r w:rsidR="009042B2">
        <w:rPr>
          <w:rFonts w:ascii="Times New Roman" w:hAnsi="Times New Roman"/>
          <w:sz w:val="24"/>
          <w:szCs w:val="24"/>
        </w:rPr>
        <w:t>«</w:t>
      </w:r>
      <w:r w:rsidRPr="00AF72DF">
        <w:rPr>
          <w:rFonts w:ascii="Times New Roman" w:hAnsi="Times New Roman"/>
          <w:sz w:val="24"/>
          <w:szCs w:val="24"/>
        </w:rPr>
        <w:t>Лесовичок</w:t>
      </w:r>
      <w:r w:rsidR="009042B2">
        <w:rPr>
          <w:rFonts w:ascii="Times New Roman" w:hAnsi="Times New Roman"/>
          <w:sz w:val="24"/>
          <w:szCs w:val="24"/>
        </w:rPr>
        <w:t>»</w:t>
      </w:r>
      <w:r w:rsidRPr="00AF72DF">
        <w:rPr>
          <w:rFonts w:ascii="Times New Roman" w:hAnsi="Times New Roman"/>
          <w:sz w:val="24"/>
          <w:szCs w:val="24"/>
        </w:rPr>
        <w:t xml:space="preserve"> Ждановой Т.А. были проведены занятия по ознакомлению с правилами поведения в лесу, со способами ориентирования. По итогам работы лесничества была проведена торжественная линейка, во время которой были подведены итоги работы детей, вручены дипломы за труд, природоохранные мероприятия, итоги фотоконкурса, проведенного во время работы лесничества, награждены победители. Был организован концерт, конкурсная программа, чаепитие. За участие в трудовых природоохранных мероприятиях дети получили денежные вознаграждения. Был изготовлен баннер, обращенный ко всем людям, отражающий взгляд детей на важность и необходимость проблемы охраны окружающей среды в селе, на всей планете Земля. Были изготовлены противопожарные листовки, экологические рисунки Информация о работе лесничества отражалась в группе </w:t>
      </w:r>
      <w:r w:rsidR="009042B2">
        <w:rPr>
          <w:rFonts w:ascii="Times New Roman" w:hAnsi="Times New Roman"/>
          <w:sz w:val="24"/>
          <w:szCs w:val="24"/>
        </w:rPr>
        <w:t>«</w:t>
      </w:r>
      <w:r w:rsidRPr="00AF72DF">
        <w:rPr>
          <w:rFonts w:ascii="Times New Roman" w:hAnsi="Times New Roman"/>
          <w:sz w:val="24"/>
          <w:szCs w:val="24"/>
        </w:rPr>
        <w:t>Катанга-инфо2</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Образование Катанги</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1 по 24 июня на базе МКОУ СОШ с. Преображенка работало школьное лесничество </w:t>
      </w:r>
      <w:r w:rsidR="009042B2">
        <w:rPr>
          <w:rFonts w:ascii="Times New Roman" w:hAnsi="Times New Roman"/>
          <w:sz w:val="24"/>
          <w:szCs w:val="24"/>
        </w:rPr>
        <w:t>«</w:t>
      </w:r>
      <w:r w:rsidRPr="00AF72DF">
        <w:rPr>
          <w:rFonts w:ascii="Times New Roman" w:hAnsi="Times New Roman"/>
          <w:sz w:val="24"/>
          <w:szCs w:val="24"/>
        </w:rPr>
        <w:t>Зеленый патруль</w:t>
      </w:r>
      <w:r w:rsidR="009042B2">
        <w:rPr>
          <w:rFonts w:ascii="Times New Roman" w:hAnsi="Times New Roman"/>
          <w:sz w:val="24"/>
          <w:szCs w:val="24"/>
        </w:rPr>
        <w:t>»</w:t>
      </w:r>
      <w:r w:rsidRPr="00AF72DF">
        <w:rPr>
          <w:rFonts w:ascii="Times New Roman" w:hAnsi="Times New Roman"/>
          <w:sz w:val="24"/>
          <w:szCs w:val="24"/>
        </w:rPr>
        <w:t xml:space="preserve">, под руководством Абликсановой И.В. Работа школьного лесничества осуществляется по программе </w:t>
      </w:r>
      <w:r w:rsidR="009042B2">
        <w:rPr>
          <w:rFonts w:ascii="Times New Roman" w:hAnsi="Times New Roman"/>
          <w:sz w:val="24"/>
          <w:szCs w:val="24"/>
        </w:rPr>
        <w:t>«</w:t>
      </w:r>
      <w:r w:rsidRPr="00AF72DF">
        <w:rPr>
          <w:rFonts w:ascii="Times New Roman" w:hAnsi="Times New Roman"/>
          <w:sz w:val="24"/>
          <w:szCs w:val="24"/>
        </w:rPr>
        <w:t>Зеленый патруль</w:t>
      </w:r>
      <w:r w:rsidR="009042B2">
        <w:rPr>
          <w:rFonts w:ascii="Times New Roman" w:hAnsi="Times New Roman"/>
          <w:sz w:val="24"/>
          <w:szCs w:val="24"/>
        </w:rPr>
        <w:t>»</w:t>
      </w:r>
      <w:r w:rsidRPr="00AF72DF">
        <w:rPr>
          <w:rFonts w:ascii="Times New Roman" w:hAnsi="Times New Roman"/>
          <w:sz w:val="24"/>
          <w:szCs w:val="24"/>
        </w:rPr>
        <w:t xml:space="preserve">. Каждый день работы школьного лесничества был посвящен деятельности, направленной на получение обучающимися специальных знаний и практических навыков по охране окружающей среды, природопользованию и экологической безопасности, расширение знаний о лекарственных травах и их использовании, воспитание бережного отношения к природе родного края. За время работы лесничества были проведены следующие мероприятия: открытие смены, инструктаж (правила поведения во время грозы, в лесу, у реки, в поле), квест </w:t>
      </w:r>
      <w:r w:rsidR="009042B2">
        <w:rPr>
          <w:rFonts w:ascii="Times New Roman" w:hAnsi="Times New Roman"/>
          <w:sz w:val="24"/>
          <w:szCs w:val="24"/>
        </w:rPr>
        <w:t>«</w:t>
      </w:r>
      <w:r w:rsidRPr="00AF72DF">
        <w:rPr>
          <w:rFonts w:ascii="Times New Roman" w:hAnsi="Times New Roman"/>
          <w:sz w:val="24"/>
          <w:szCs w:val="24"/>
        </w:rPr>
        <w:t>В здоровом теле, здоровый дух</w:t>
      </w:r>
      <w:r w:rsidR="009042B2">
        <w:rPr>
          <w:rFonts w:ascii="Times New Roman" w:hAnsi="Times New Roman"/>
          <w:sz w:val="24"/>
          <w:szCs w:val="24"/>
        </w:rPr>
        <w:t>»</w:t>
      </w:r>
      <w:r w:rsidRPr="00AF72DF">
        <w:rPr>
          <w:rFonts w:ascii="Times New Roman" w:hAnsi="Times New Roman"/>
          <w:sz w:val="24"/>
          <w:szCs w:val="24"/>
        </w:rPr>
        <w:t xml:space="preserve">, беседа </w:t>
      </w:r>
      <w:r w:rsidR="009042B2">
        <w:rPr>
          <w:rFonts w:ascii="Times New Roman" w:hAnsi="Times New Roman"/>
          <w:sz w:val="24"/>
          <w:szCs w:val="24"/>
        </w:rPr>
        <w:t>«</w:t>
      </w:r>
      <w:r w:rsidRPr="00AF72DF">
        <w:rPr>
          <w:rFonts w:ascii="Times New Roman" w:hAnsi="Times New Roman"/>
          <w:sz w:val="24"/>
          <w:szCs w:val="24"/>
        </w:rPr>
        <w:t>Интересные факты о лесе</w:t>
      </w:r>
      <w:r w:rsidR="009042B2">
        <w:rPr>
          <w:rFonts w:ascii="Times New Roman" w:hAnsi="Times New Roman"/>
          <w:sz w:val="24"/>
          <w:szCs w:val="24"/>
        </w:rPr>
        <w:t>»</w:t>
      </w:r>
      <w:r w:rsidRPr="00AF72DF">
        <w:rPr>
          <w:rFonts w:ascii="Times New Roman" w:hAnsi="Times New Roman"/>
          <w:sz w:val="24"/>
          <w:szCs w:val="24"/>
        </w:rPr>
        <w:t xml:space="preserve">, уборка береговой зоны Виски, реставрация аншлагов, уборка береговой зоны озера, беседа </w:t>
      </w:r>
      <w:r w:rsidR="009042B2">
        <w:rPr>
          <w:rFonts w:ascii="Times New Roman" w:hAnsi="Times New Roman"/>
          <w:sz w:val="24"/>
          <w:szCs w:val="24"/>
        </w:rPr>
        <w:t>«</w:t>
      </w:r>
      <w:r w:rsidRPr="00AF72DF">
        <w:rPr>
          <w:rFonts w:ascii="Times New Roman" w:hAnsi="Times New Roman"/>
          <w:sz w:val="24"/>
          <w:szCs w:val="24"/>
        </w:rPr>
        <w:t>День очистки водоемов</w:t>
      </w:r>
      <w:r w:rsidR="009042B2">
        <w:rPr>
          <w:rFonts w:ascii="Times New Roman" w:hAnsi="Times New Roman"/>
          <w:sz w:val="24"/>
          <w:szCs w:val="24"/>
        </w:rPr>
        <w:t>»</w:t>
      </w:r>
      <w:r w:rsidRPr="00AF72DF">
        <w:rPr>
          <w:rFonts w:ascii="Times New Roman" w:hAnsi="Times New Roman"/>
          <w:sz w:val="24"/>
          <w:szCs w:val="24"/>
        </w:rPr>
        <w:t xml:space="preserve">, уборка береговой зоны реки, распространение листовок в селе </w:t>
      </w:r>
      <w:r w:rsidR="009042B2">
        <w:rPr>
          <w:rFonts w:ascii="Times New Roman" w:hAnsi="Times New Roman"/>
          <w:sz w:val="24"/>
          <w:szCs w:val="24"/>
        </w:rPr>
        <w:t>«</w:t>
      </w:r>
      <w:r w:rsidRPr="00AF72DF">
        <w:rPr>
          <w:rFonts w:ascii="Times New Roman" w:hAnsi="Times New Roman"/>
          <w:sz w:val="24"/>
          <w:szCs w:val="24"/>
        </w:rPr>
        <w:t>Берегите лес от  огня</w:t>
      </w:r>
      <w:r w:rsidR="009042B2">
        <w:rPr>
          <w:rFonts w:ascii="Times New Roman" w:hAnsi="Times New Roman"/>
          <w:sz w:val="24"/>
          <w:szCs w:val="24"/>
        </w:rPr>
        <w:t>»</w:t>
      </w:r>
      <w:r w:rsidRPr="00AF72DF">
        <w:rPr>
          <w:rFonts w:ascii="Times New Roman" w:hAnsi="Times New Roman"/>
          <w:sz w:val="24"/>
          <w:szCs w:val="24"/>
        </w:rPr>
        <w:t xml:space="preserve">, акция </w:t>
      </w:r>
      <w:r w:rsidR="009042B2">
        <w:rPr>
          <w:rFonts w:ascii="Times New Roman" w:hAnsi="Times New Roman"/>
          <w:sz w:val="24"/>
          <w:szCs w:val="24"/>
        </w:rPr>
        <w:t>«</w:t>
      </w:r>
      <w:r w:rsidRPr="00AF72DF">
        <w:rPr>
          <w:rFonts w:ascii="Times New Roman" w:hAnsi="Times New Roman"/>
          <w:sz w:val="24"/>
          <w:szCs w:val="24"/>
        </w:rPr>
        <w:t>Клумба</w:t>
      </w:r>
      <w:r w:rsidR="009042B2">
        <w:rPr>
          <w:rFonts w:ascii="Times New Roman" w:hAnsi="Times New Roman"/>
          <w:sz w:val="24"/>
          <w:szCs w:val="24"/>
        </w:rPr>
        <w:t>»</w:t>
      </w:r>
      <w:r w:rsidRPr="00AF72DF">
        <w:rPr>
          <w:rFonts w:ascii="Times New Roman" w:hAnsi="Times New Roman"/>
          <w:sz w:val="24"/>
          <w:szCs w:val="24"/>
        </w:rPr>
        <w:t xml:space="preserve">, беседа  </w:t>
      </w:r>
      <w:r w:rsidR="009042B2">
        <w:rPr>
          <w:rFonts w:ascii="Times New Roman" w:hAnsi="Times New Roman"/>
          <w:sz w:val="24"/>
          <w:szCs w:val="24"/>
        </w:rPr>
        <w:t>«</w:t>
      </w:r>
      <w:r w:rsidRPr="00AF72DF">
        <w:rPr>
          <w:rFonts w:ascii="Times New Roman" w:hAnsi="Times New Roman"/>
          <w:sz w:val="24"/>
          <w:szCs w:val="24"/>
        </w:rPr>
        <w:t>Интересные факты о птицах</w:t>
      </w:r>
      <w:r w:rsidR="009042B2">
        <w:rPr>
          <w:rFonts w:ascii="Times New Roman" w:hAnsi="Times New Roman"/>
          <w:sz w:val="24"/>
          <w:szCs w:val="24"/>
        </w:rPr>
        <w:t>»</w:t>
      </w:r>
      <w:r w:rsidRPr="00AF72DF">
        <w:rPr>
          <w:rFonts w:ascii="Times New Roman" w:hAnsi="Times New Roman"/>
          <w:sz w:val="24"/>
          <w:szCs w:val="24"/>
        </w:rPr>
        <w:t xml:space="preserve">, уборка береговой зоны озера, сбор одуванчиков, акция </w:t>
      </w:r>
      <w:r w:rsidR="009042B2">
        <w:rPr>
          <w:rFonts w:ascii="Times New Roman" w:hAnsi="Times New Roman"/>
          <w:sz w:val="24"/>
          <w:szCs w:val="24"/>
        </w:rPr>
        <w:t>«</w:t>
      </w:r>
      <w:r w:rsidRPr="00AF72DF">
        <w:rPr>
          <w:rFonts w:ascii="Times New Roman" w:hAnsi="Times New Roman"/>
          <w:sz w:val="24"/>
          <w:szCs w:val="24"/>
        </w:rPr>
        <w:t>Милосердие</w:t>
      </w:r>
      <w:r w:rsidR="009042B2">
        <w:rPr>
          <w:rFonts w:ascii="Times New Roman" w:hAnsi="Times New Roman"/>
          <w:sz w:val="24"/>
          <w:szCs w:val="24"/>
        </w:rPr>
        <w:t>»</w:t>
      </w:r>
      <w:r w:rsidRPr="00AF72DF">
        <w:rPr>
          <w:rFonts w:ascii="Times New Roman" w:hAnsi="Times New Roman"/>
          <w:sz w:val="24"/>
          <w:szCs w:val="24"/>
        </w:rPr>
        <w:t xml:space="preserve">, экскурсия в поле </w:t>
      </w:r>
      <w:r w:rsidR="009042B2">
        <w:rPr>
          <w:rFonts w:ascii="Times New Roman" w:hAnsi="Times New Roman"/>
          <w:sz w:val="24"/>
          <w:szCs w:val="24"/>
        </w:rPr>
        <w:t>«</w:t>
      </w:r>
      <w:r w:rsidRPr="00AF72DF">
        <w:rPr>
          <w:rFonts w:ascii="Times New Roman" w:hAnsi="Times New Roman"/>
          <w:sz w:val="24"/>
          <w:szCs w:val="24"/>
        </w:rPr>
        <w:t>Растения моего края</w:t>
      </w:r>
      <w:r w:rsidR="009042B2">
        <w:rPr>
          <w:rFonts w:ascii="Times New Roman" w:hAnsi="Times New Roman"/>
          <w:sz w:val="24"/>
          <w:szCs w:val="24"/>
        </w:rPr>
        <w:t>»</w:t>
      </w:r>
      <w:r w:rsidRPr="00AF72DF">
        <w:rPr>
          <w:rFonts w:ascii="Times New Roman" w:hAnsi="Times New Roman"/>
          <w:sz w:val="24"/>
          <w:szCs w:val="24"/>
        </w:rPr>
        <w:t xml:space="preserve">, игры на свежем воздухе, игра-викторина </w:t>
      </w:r>
      <w:r w:rsidR="009042B2">
        <w:rPr>
          <w:rFonts w:ascii="Times New Roman" w:hAnsi="Times New Roman"/>
          <w:sz w:val="24"/>
          <w:szCs w:val="24"/>
        </w:rPr>
        <w:t>«</w:t>
      </w:r>
      <w:r w:rsidRPr="00AF72DF">
        <w:rPr>
          <w:rFonts w:ascii="Times New Roman" w:hAnsi="Times New Roman"/>
          <w:sz w:val="24"/>
          <w:szCs w:val="24"/>
        </w:rPr>
        <w:t>День России</w:t>
      </w:r>
      <w:r w:rsidR="009042B2">
        <w:rPr>
          <w:rFonts w:ascii="Times New Roman" w:hAnsi="Times New Roman"/>
          <w:sz w:val="24"/>
          <w:szCs w:val="24"/>
        </w:rPr>
        <w:t>»</w:t>
      </w:r>
      <w:r w:rsidRPr="00AF72DF">
        <w:rPr>
          <w:rFonts w:ascii="Times New Roman" w:hAnsi="Times New Roman"/>
          <w:sz w:val="24"/>
          <w:szCs w:val="24"/>
        </w:rPr>
        <w:t xml:space="preserve">, веселые старты, экскурсия в лес, фотоконкурс </w:t>
      </w:r>
      <w:r w:rsidR="009042B2">
        <w:rPr>
          <w:rFonts w:ascii="Times New Roman" w:hAnsi="Times New Roman"/>
          <w:sz w:val="24"/>
          <w:szCs w:val="24"/>
        </w:rPr>
        <w:t>«</w:t>
      </w:r>
      <w:r w:rsidRPr="00AF72DF">
        <w:rPr>
          <w:rFonts w:ascii="Times New Roman" w:hAnsi="Times New Roman"/>
          <w:sz w:val="24"/>
          <w:szCs w:val="24"/>
        </w:rPr>
        <w:t>Удивительное рядом</w:t>
      </w:r>
      <w:r w:rsidR="009042B2">
        <w:rPr>
          <w:rFonts w:ascii="Times New Roman" w:hAnsi="Times New Roman"/>
          <w:sz w:val="24"/>
          <w:szCs w:val="24"/>
        </w:rPr>
        <w:t>»</w:t>
      </w:r>
      <w:r w:rsidRPr="00AF72DF">
        <w:rPr>
          <w:rFonts w:ascii="Times New Roman" w:hAnsi="Times New Roman"/>
          <w:sz w:val="24"/>
          <w:szCs w:val="24"/>
        </w:rPr>
        <w:t xml:space="preserve">, беседа </w:t>
      </w:r>
      <w:r w:rsidR="009042B2">
        <w:rPr>
          <w:rFonts w:ascii="Times New Roman" w:hAnsi="Times New Roman"/>
          <w:sz w:val="24"/>
          <w:szCs w:val="24"/>
        </w:rPr>
        <w:t>«</w:t>
      </w:r>
      <w:r w:rsidRPr="00AF72DF">
        <w:rPr>
          <w:rFonts w:ascii="Times New Roman" w:hAnsi="Times New Roman"/>
          <w:sz w:val="24"/>
          <w:szCs w:val="24"/>
        </w:rPr>
        <w:t>НЕТ вредным привычкам</w:t>
      </w:r>
      <w:r w:rsidR="009042B2">
        <w:rPr>
          <w:rFonts w:ascii="Times New Roman" w:hAnsi="Times New Roman"/>
          <w:sz w:val="24"/>
          <w:szCs w:val="24"/>
        </w:rPr>
        <w:t>»</w:t>
      </w:r>
      <w:r w:rsidRPr="00AF72DF">
        <w:rPr>
          <w:rFonts w:ascii="Times New Roman" w:hAnsi="Times New Roman"/>
          <w:sz w:val="24"/>
          <w:szCs w:val="24"/>
        </w:rPr>
        <w:t xml:space="preserve">, акция </w:t>
      </w:r>
      <w:r w:rsidR="009042B2">
        <w:rPr>
          <w:rFonts w:ascii="Times New Roman" w:hAnsi="Times New Roman"/>
          <w:sz w:val="24"/>
          <w:szCs w:val="24"/>
        </w:rPr>
        <w:t>«</w:t>
      </w:r>
      <w:r w:rsidRPr="00AF72DF">
        <w:rPr>
          <w:rFonts w:ascii="Times New Roman" w:hAnsi="Times New Roman"/>
          <w:sz w:val="24"/>
          <w:szCs w:val="24"/>
        </w:rPr>
        <w:t>Добро</w:t>
      </w:r>
      <w:r w:rsidR="009042B2">
        <w:rPr>
          <w:rFonts w:ascii="Times New Roman" w:hAnsi="Times New Roman"/>
          <w:sz w:val="24"/>
          <w:szCs w:val="24"/>
        </w:rPr>
        <w:t>»</w:t>
      </w:r>
      <w:r w:rsidRPr="00AF72DF">
        <w:rPr>
          <w:rFonts w:ascii="Times New Roman" w:hAnsi="Times New Roman"/>
          <w:sz w:val="24"/>
          <w:szCs w:val="24"/>
        </w:rPr>
        <w:t xml:space="preserve">, распространение листовок среди жителей, стоп-кадр </w:t>
      </w:r>
      <w:r w:rsidR="009042B2">
        <w:rPr>
          <w:rFonts w:ascii="Times New Roman" w:hAnsi="Times New Roman"/>
          <w:sz w:val="24"/>
          <w:szCs w:val="24"/>
        </w:rPr>
        <w:t>«</w:t>
      </w:r>
      <w:r w:rsidRPr="00AF72DF">
        <w:rPr>
          <w:rFonts w:ascii="Times New Roman" w:hAnsi="Times New Roman"/>
          <w:sz w:val="24"/>
          <w:szCs w:val="24"/>
        </w:rPr>
        <w:t>Любимое село</w:t>
      </w:r>
      <w:r w:rsidR="009042B2">
        <w:rPr>
          <w:rFonts w:ascii="Times New Roman" w:hAnsi="Times New Roman"/>
          <w:sz w:val="24"/>
          <w:szCs w:val="24"/>
        </w:rPr>
        <w:t>»</w:t>
      </w:r>
      <w:r w:rsidRPr="00AF72DF">
        <w:rPr>
          <w:rFonts w:ascii="Times New Roman" w:hAnsi="Times New Roman"/>
          <w:sz w:val="24"/>
          <w:szCs w:val="24"/>
        </w:rPr>
        <w:t xml:space="preserve">,  беседа </w:t>
      </w:r>
      <w:r w:rsidR="009042B2">
        <w:rPr>
          <w:rFonts w:ascii="Times New Roman" w:hAnsi="Times New Roman"/>
          <w:sz w:val="24"/>
          <w:szCs w:val="24"/>
        </w:rPr>
        <w:t>«</w:t>
      </w:r>
      <w:r w:rsidRPr="00AF72DF">
        <w:rPr>
          <w:rFonts w:ascii="Times New Roman" w:hAnsi="Times New Roman"/>
          <w:sz w:val="24"/>
          <w:szCs w:val="24"/>
        </w:rPr>
        <w:t>Правила закаливания</w:t>
      </w:r>
      <w:r w:rsidR="009042B2">
        <w:rPr>
          <w:rFonts w:ascii="Times New Roman" w:hAnsi="Times New Roman"/>
          <w:sz w:val="24"/>
          <w:szCs w:val="24"/>
        </w:rPr>
        <w:t>»</w:t>
      </w:r>
      <w:r w:rsidRPr="00AF72DF">
        <w:rPr>
          <w:rFonts w:ascii="Times New Roman" w:hAnsi="Times New Roman"/>
          <w:sz w:val="24"/>
          <w:szCs w:val="24"/>
        </w:rPr>
        <w:t xml:space="preserve">, монтирование видеороликов </w:t>
      </w:r>
      <w:r w:rsidR="009042B2">
        <w:rPr>
          <w:rFonts w:ascii="Times New Roman" w:hAnsi="Times New Roman"/>
          <w:sz w:val="24"/>
          <w:szCs w:val="24"/>
        </w:rPr>
        <w:t>«</w:t>
      </w:r>
      <w:r w:rsidRPr="00AF72DF">
        <w:rPr>
          <w:rFonts w:ascii="Times New Roman" w:hAnsi="Times New Roman"/>
          <w:sz w:val="24"/>
          <w:szCs w:val="24"/>
        </w:rPr>
        <w:t>Любимое село</w:t>
      </w:r>
      <w:r w:rsidR="009042B2">
        <w:rPr>
          <w:rFonts w:ascii="Times New Roman" w:hAnsi="Times New Roman"/>
          <w:sz w:val="24"/>
          <w:szCs w:val="24"/>
        </w:rPr>
        <w:t>»</w:t>
      </w:r>
      <w:r w:rsidRPr="00AF72DF">
        <w:rPr>
          <w:rFonts w:ascii="Times New Roman" w:hAnsi="Times New Roman"/>
          <w:sz w:val="24"/>
          <w:szCs w:val="24"/>
        </w:rPr>
        <w:t xml:space="preserve">, видеопоздравление ко Дню медицинского работника,  беседа </w:t>
      </w:r>
      <w:r w:rsidR="009042B2">
        <w:rPr>
          <w:rFonts w:ascii="Times New Roman" w:hAnsi="Times New Roman"/>
          <w:sz w:val="24"/>
          <w:szCs w:val="24"/>
        </w:rPr>
        <w:t>«</w:t>
      </w:r>
      <w:r w:rsidRPr="00AF72DF">
        <w:rPr>
          <w:rFonts w:ascii="Times New Roman" w:hAnsi="Times New Roman"/>
          <w:sz w:val="24"/>
          <w:szCs w:val="24"/>
        </w:rPr>
        <w:t>Правила поведения на дороге</w:t>
      </w:r>
      <w:r w:rsidR="009042B2">
        <w:rPr>
          <w:rFonts w:ascii="Times New Roman" w:hAnsi="Times New Roman"/>
          <w:sz w:val="24"/>
          <w:szCs w:val="24"/>
        </w:rPr>
        <w:t>»</w:t>
      </w:r>
      <w:r w:rsidRPr="00AF72DF">
        <w:rPr>
          <w:rFonts w:ascii="Times New Roman" w:hAnsi="Times New Roman"/>
          <w:sz w:val="24"/>
          <w:szCs w:val="24"/>
        </w:rPr>
        <w:t xml:space="preserve">, благоустройство села, монтирование видеоролика </w:t>
      </w:r>
      <w:r w:rsidR="009042B2">
        <w:rPr>
          <w:rFonts w:ascii="Times New Roman" w:hAnsi="Times New Roman"/>
          <w:sz w:val="24"/>
          <w:szCs w:val="24"/>
        </w:rPr>
        <w:t>«</w:t>
      </w:r>
      <w:r w:rsidRPr="00AF72DF">
        <w:rPr>
          <w:rFonts w:ascii="Times New Roman" w:hAnsi="Times New Roman"/>
          <w:sz w:val="24"/>
          <w:szCs w:val="24"/>
        </w:rPr>
        <w:t xml:space="preserve">Кружевные окна нашего села, библиотечный час </w:t>
      </w:r>
      <w:r w:rsidR="009042B2">
        <w:rPr>
          <w:rFonts w:ascii="Times New Roman" w:hAnsi="Times New Roman"/>
          <w:sz w:val="24"/>
          <w:szCs w:val="24"/>
        </w:rPr>
        <w:t>«</w:t>
      </w:r>
      <w:r w:rsidRPr="00AF72DF">
        <w:rPr>
          <w:rFonts w:ascii="Times New Roman" w:hAnsi="Times New Roman"/>
          <w:sz w:val="24"/>
          <w:szCs w:val="24"/>
        </w:rPr>
        <w:t>Страницы родной природы</w:t>
      </w:r>
      <w:r w:rsidR="009042B2">
        <w:rPr>
          <w:rFonts w:ascii="Times New Roman" w:hAnsi="Times New Roman"/>
          <w:sz w:val="24"/>
          <w:szCs w:val="24"/>
        </w:rPr>
        <w:t>»</w:t>
      </w:r>
      <w:r w:rsidRPr="00AF72DF">
        <w:rPr>
          <w:rFonts w:ascii="Times New Roman" w:hAnsi="Times New Roman"/>
          <w:sz w:val="24"/>
          <w:szCs w:val="24"/>
        </w:rPr>
        <w:t xml:space="preserve">,  закрытие смены. Информация о работе лесничества ежедневно отражалась в группе </w:t>
      </w:r>
      <w:r w:rsidR="009042B2">
        <w:rPr>
          <w:rFonts w:ascii="Times New Roman" w:hAnsi="Times New Roman"/>
          <w:sz w:val="24"/>
          <w:szCs w:val="24"/>
        </w:rPr>
        <w:t>«</w:t>
      </w:r>
      <w:r w:rsidRPr="00AF72DF">
        <w:rPr>
          <w:rFonts w:ascii="Times New Roman" w:hAnsi="Times New Roman"/>
          <w:sz w:val="24"/>
          <w:szCs w:val="24"/>
        </w:rPr>
        <w:t>Катанга-инфо2</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Образование Катанги</w:t>
      </w:r>
      <w:r w:rsidR="009042B2">
        <w:rPr>
          <w:rFonts w:ascii="Times New Roman" w:hAnsi="Times New Roman"/>
          <w:sz w:val="24"/>
          <w:szCs w:val="24"/>
        </w:rPr>
        <w:t>»</w:t>
      </w:r>
      <w:r w:rsidRPr="00AF72DF">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 период летних каникул на базе средних общеобразовательных школ была организована работа </w:t>
      </w:r>
      <w:r w:rsidRPr="00AF72DF">
        <w:rPr>
          <w:rFonts w:ascii="Times New Roman" w:hAnsi="Times New Roman"/>
          <w:b/>
          <w:sz w:val="24"/>
          <w:szCs w:val="24"/>
        </w:rPr>
        <w:t>пришкольных участков.</w:t>
      </w:r>
      <w:r w:rsidRPr="00AF72DF">
        <w:rPr>
          <w:rFonts w:ascii="Times New Roman" w:hAnsi="Times New Roman"/>
          <w:sz w:val="24"/>
          <w:szCs w:val="24"/>
        </w:rPr>
        <w:t xml:space="preserve">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На пришкольном участке МБОУ СОШ с. Ербогачен отработали 30 обучающихся, что составляет 10,2% от всех обучающихся МБОУ СОШ с. Ербогачен. Обучающимися были посажены овощные культуры: помидоры, картофель, кабачки, морковь, зелень (укроп, петрушка). Кроме того, на территории школы в клумбы были высажены цветы. Продуктивность составила: 148 кг картофеля, 35 кг моркови, 20 кг помидоров, 15 кг кабачков ((из-за неблагоприятных погодных условий (засуха, высокие температуры и задымленность), собранный урожай оказался гораздо меньше ожидаемого. Кроме того, почва в теплице заражена, поэтому уход за помидорами был прекращен в начале августа (проведены необходимые работы)). Собранная с пришкольного участка продукция была реализована через школьную столовую, что послужило удешевлением питания для обучающихся. Меры поощрения для обучающихся администрацией ОУ не были предусмотрены, так как в летнее время работали обучающиеся, входящие в состав трудовых бригад (обучающиеся получили денежное вознаграждение от ЦЗН и МОО). Обучающиеся (18 человек), убиравшие урожай, материально не поощрялись. Администрацией школы объявлена благодарность.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пришкольном участке МКОУ СОШ с. Преображенка были организованы обучающиеся школы с 5 по 11 класс, что составляет 77, 4% от всех обучающихся МКОУ СОШ с. Преображенка.  Обучающимися был посажен и выкопан картофель. Продуктивность составила 709 кг. Весь собранный урожай был сдан в школьную столовую.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пришкольном участке МКОУ СОШ с. Подволошино было занято 22 обучающихся.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Одной из форм занятости обучающихся в летний период является </w:t>
      </w:r>
      <w:r w:rsidRPr="00AF72DF">
        <w:rPr>
          <w:rFonts w:ascii="Times New Roman" w:hAnsi="Times New Roman"/>
          <w:b/>
          <w:sz w:val="24"/>
          <w:szCs w:val="24"/>
        </w:rPr>
        <w:t xml:space="preserve">временное трудоустройство несовершеннолетних </w:t>
      </w:r>
      <w:r w:rsidRPr="00AF72DF">
        <w:rPr>
          <w:rFonts w:ascii="Times New Roman" w:hAnsi="Times New Roman"/>
          <w:sz w:val="24"/>
          <w:szCs w:val="24"/>
        </w:rPr>
        <w:t xml:space="preserve">в возрасте от 14 до 18 лет. Особое внимание при организации данной формы занятости уделяется обучающимся, состоящим на различных видах профилактического учета, проживающим в семьях, находящихся в социально опасном положении и в малообеспеченных семьях. Работа по организации временного трудоустройства несовершеннолетних проводится в рамках межведомственного взаимодействия между ОГКУ ЦЗН   города Ангарска, МОО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и образовательными учреждениями.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июне были организованны 3 трудовые бригады: в МБОУ ДО ДШИ (2 обучающихся), МБОУ СОШ с. Ербогачен (5 обучающихся), МБОУ ДО Катангский ЦДО (4 обучающихся). В июле 1 трудовая бригада на базе МБОУ ДО Катангский ЦДО (3 человека). В августе - сентябре 3 трудовые бригады на базе МКОУ СОШ с. Преображенка (4 человека), МКОУ СОШ с. Непа (2 человека), МБОУ СОШ с. Ербогачен (5 человек). Срок работы каждой трудовой бригады составляет 1 месяц, по итогам работы обучающимися было получено денежное вознаграждение от ОГКУ ЦЗН   города Ангарска 2400 рублей и МОО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2000 рублей.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Одной из наиболее востребованных форм организации занятости, обучающихся в летний период, стали </w:t>
      </w:r>
      <w:r w:rsidRPr="00AF72DF">
        <w:rPr>
          <w:rFonts w:ascii="Times New Roman" w:hAnsi="Times New Roman"/>
          <w:b/>
          <w:sz w:val="24"/>
          <w:szCs w:val="24"/>
        </w:rPr>
        <w:t>профильные смены</w:t>
      </w:r>
      <w:r w:rsidRPr="00AF72DF">
        <w:rPr>
          <w:rFonts w:ascii="Times New Roman" w:hAnsi="Times New Roman"/>
          <w:sz w:val="24"/>
          <w:szCs w:val="24"/>
        </w:rPr>
        <w:t xml:space="preserve">.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базе 4 образовательных учреждений (МБОУ СОШ с. Ербогачен, МКОУ СОШ с. Преображенка, МБОУ ДО Катангский ЦДО и МБОУ ДО ДШИ с. Ербогачен) были организованны профильные смены. </w:t>
      </w:r>
    </w:p>
    <w:p w:rsidR="00303F65" w:rsidRPr="00AF72DF" w:rsidRDefault="00303F65" w:rsidP="00AF72DF">
      <w:pPr>
        <w:spacing w:after="0" w:line="240" w:lineRule="auto"/>
        <w:ind w:firstLine="709"/>
        <w:jc w:val="both"/>
        <w:rPr>
          <w:rFonts w:ascii="Times New Roman" w:hAnsi="Times New Roman"/>
          <w:color w:val="000000"/>
          <w:sz w:val="24"/>
          <w:szCs w:val="24"/>
        </w:rPr>
      </w:pPr>
      <w:r w:rsidRPr="00AF72DF">
        <w:rPr>
          <w:rFonts w:ascii="Times New Roman" w:hAnsi="Times New Roman"/>
          <w:color w:val="000000"/>
          <w:sz w:val="24"/>
          <w:szCs w:val="24"/>
        </w:rPr>
        <w:t xml:space="preserve">В средней общеобразовательной школе села Преображенка было организованно 2 профильные смены </w:t>
      </w:r>
      <w:r w:rsidR="009042B2">
        <w:rPr>
          <w:rFonts w:ascii="Times New Roman" w:hAnsi="Times New Roman"/>
          <w:color w:val="000000"/>
          <w:sz w:val="24"/>
          <w:szCs w:val="24"/>
        </w:rPr>
        <w:t>«</w:t>
      </w:r>
      <w:r w:rsidRPr="00AF72DF">
        <w:rPr>
          <w:rFonts w:ascii="Times New Roman" w:hAnsi="Times New Roman"/>
          <w:color w:val="000000"/>
          <w:sz w:val="24"/>
          <w:szCs w:val="24"/>
        </w:rPr>
        <w:t>Изобразительное искусство и фотография</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и </w:t>
      </w:r>
      <w:r w:rsidR="009042B2">
        <w:rPr>
          <w:rFonts w:ascii="Times New Roman" w:hAnsi="Times New Roman"/>
          <w:color w:val="000000"/>
          <w:sz w:val="24"/>
          <w:szCs w:val="24"/>
        </w:rPr>
        <w:t>«</w:t>
      </w:r>
      <w:r w:rsidRPr="00AF72DF">
        <w:rPr>
          <w:rFonts w:ascii="Times New Roman" w:hAnsi="Times New Roman"/>
          <w:color w:val="000000"/>
          <w:sz w:val="24"/>
          <w:szCs w:val="24"/>
        </w:rPr>
        <w:t>Школа актива</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руководитель Юрьева Ю.М. Во время работы профильной смены </w:t>
      </w:r>
      <w:r w:rsidR="009042B2">
        <w:rPr>
          <w:rFonts w:ascii="Times New Roman" w:hAnsi="Times New Roman"/>
          <w:color w:val="000000"/>
          <w:sz w:val="24"/>
          <w:szCs w:val="24"/>
        </w:rPr>
        <w:t>«</w:t>
      </w:r>
      <w:r w:rsidRPr="00AF72DF">
        <w:rPr>
          <w:rFonts w:ascii="Times New Roman" w:hAnsi="Times New Roman"/>
          <w:color w:val="000000"/>
          <w:sz w:val="24"/>
          <w:szCs w:val="24"/>
        </w:rPr>
        <w:t>Изобразительное искусство и фотография</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обучающиеся выполняли творческие работы, освоили технику изготовления рисунков – раскладушек. Профильная смена </w:t>
      </w:r>
      <w:r w:rsidR="009042B2">
        <w:rPr>
          <w:rFonts w:ascii="Times New Roman" w:hAnsi="Times New Roman"/>
          <w:color w:val="000000"/>
          <w:sz w:val="24"/>
          <w:szCs w:val="24"/>
        </w:rPr>
        <w:t>«</w:t>
      </w:r>
      <w:r w:rsidRPr="00AF72DF">
        <w:rPr>
          <w:rFonts w:ascii="Times New Roman" w:hAnsi="Times New Roman"/>
          <w:color w:val="000000"/>
          <w:sz w:val="24"/>
          <w:szCs w:val="24"/>
        </w:rPr>
        <w:t>Школа актива</w:t>
      </w:r>
      <w:r w:rsidR="009042B2">
        <w:rPr>
          <w:rFonts w:ascii="Times New Roman" w:hAnsi="Times New Roman"/>
          <w:color w:val="000000"/>
          <w:sz w:val="24"/>
          <w:szCs w:val="24"/>
        </w:rPr>
        <w:t>»</w:t>
      </w:r>
      <w:r w:rsidRPr="00AF72DF">
        <w:rPr>
          <w:rFonts w:ascii="Times New Roman" w:hAnsi="Times New Roman"/>
          <w:color w:val="000000"/>
          <w:sz w:val="24"/>
          <w:szCs w:val="24"/>
        </w:rPr>
        <w:t xml:space="preserve"> была реализована по проекту обучающейся 9 класса МКОУ СОШ с. Преображенка Юрьевой Дарьи.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детской школе искусств села Ербогачен в период с 12. 07. - 16.07. 2021 действовала профильная смена </w:t>
      </w:r>
      <w:r w:rsidR="009042B2">
        <w:rPr>
          <w:rFonts w:ascii="Times New Roman" w:hAnsi="Times New Roman"/>
          <w:sz w:val="24"/>
          <w:szCs w:val="24"/>
        </w:rPr>
        <w:t>«</w:t>
      </w:r>
      <w:r w:rsidRPr="00AF72DF">
        <w:rPr>
          <w:rFonts w:ascii="Times New Roman" w:hAnsi="Times New Roman"/>
          <w:sz w:val="24"/>
          <w:szCs w:val="24"/>
        </w:rPr>
        <w:t>Хор</w:t>
      </w:r>
      <w:r w:rsidR="009042B2">
        <w:rPr>
          <w:rFonts w:ascii="Times New Roman" w:hAnsi="Times New Roman"/>
          <w:sz w:val="24"/>
          <w:szCs w:val="24"/>
        </w:rPr>
        <w:t>»</w:t>
      </w:r>
      <w:r w:rsidRPr="00AF72DF">
        <w:rPr>
          <w:rFonts w:ascii="Times New Roman" w:hAnsi="Times New Roman"/>
          <w:sz w:val="24"/>
          <w:szCs w:val="24"/>
        </w:rPr>
        <w:t xml:space="preserve">, руководитель Казанцева Е.В. Во время занятий ребята из профильной смены освоили комплексы упражнений на снятие мышечных зажимов, упражнений на дыхание, ритмических упражнений, распевки, проводили музыкальные диктанты, разучивали песни: </w:t>
      </w:r>
      <w:r w:rsidR="009042B2">
        <w:rPr>
          <w:rFonts w:ascii="Times New Roman" w:hAnsi="Times New Roman"/>
          <w:sz w:val="24"/>
          <w:szCs w:val="24"/>
        </w:rPr>
        <w:t>«</w:t>
      </w:r>
      <w:r w:rsidRPr="00AF72DF">
        <w:rPr>
          <w:rFonts w:ascii="Times New Roman" w:hAnsi="Times New Roman"/>
          <w:sz w:val="24"/>
          <w:szCs w:val="24"/>
        </w:rPr>
        <w:t>Солнечный зайчик</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Лето</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Маленькая мама</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Веселая песенка</w:t>
      </w:r>
      <w:r w:rsidR="009042B2">
        <w:rPr>
          <w:rFonts w:ascii="Times New Roman" w:hAnsi="Times New Roman"/>
          <w:sz w:val="24"/>
          <w:szCs w:val="24"/>
        </w:rPr>
        <w:t>»</w:t>
      </w:r>
      <w:r w:rsidRPr="00AF72DF">
        <w:rPr>
          <w:rFonts w:ascii="Times New Roman" w:hAnsi="Times New Roman"/>
          <w:sz w:val="24"/>
          <w:szCs w:val="24"/>
        </w:rPr>
        <w:t xml:space="preserve">, приняли участие в викторине </w:t>
      </w:r>
      <w:r w:rsidR="009042B2">
        <w:rPr>
          <w:rFonts w:ascii="Times New Roman" w:hAnsi="Times New Roman"/>
          <w:sz w:val="24"/>
          <w:szCs w:val="24"/>
        </w:rPr>
        <w:t>«</w:t>
      </w:r>
      <w:r w:rsidRPr="00AF72DF">
        <w:rPr>
          <w:rFonts w:ascii="Times New Roman" w:hAnsi="Times New Roman"/>
          <w:sz w:val="24"/>
          <w:szCs w:val="24"/>
        </w:rPr>
        <w:t>Песенный звездопад</w:t>
      </w:r>
      <w:r w:rsidR="009042B2">
        <w:rPr>
          <w:rFonts w:ascii="Times New Roman" w:hAnsi="Times New Roman"/>
          <w:sz w:val="24"/>
          <w:szCs w:val="24"/>
        </w:rPr>
        <w:t>»</w:t>
      </w:r>
      <w:r w:rsidRPr="00AF72DF">
        <w:rPr>
          <w:rFonts w:ascii="Times New Roman" w:hAnsi="Times New Roman"/>
          <w:sz w:val="24"/>
          <w:szCs w:val="24"/>
        </w:rPr>
        <w:t xml:space="preserve">. В заключение профильной смены провели концертное исполнение песен. Дети выслушали советы и пожелания педагога. </w:t>
      </w:r>
    </w:p>
    <w:p w:rsidR="00303F65" w:rsidRPr="00AF72DF" w:rsidRDefault="00303F65" w:rsidP="00AF72DF">
      <w:pPr>
        <w:spacing w:after="0" w:line="240" w:lineRule="auto"/>
        <w:ind w:firstLine="709"/>
        <w:jc w:val="both"/>
        <w:rPr>
          <w:rFonts w:ascii="Times New Roman" w:hAnsi="Times New Roman"/>
          <w:b/>
          <w:sz w:val="24"/>
          <w:szCs w:val="24"/>
        </w:rPr>
      </w:pP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Профильные смены МБОУ СОШ с. Ербогачен</w:t>
      </w:r>
    </w:p>
    <w:tbl>
      <w:tblPr>
        <w:tblpPr w:leftFromText="180" w:rightFromText="180" w:vertAnchor="text" w:horzAnchor="margin" w:tblpX="-1095" w:tblpY="333"/>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2"/>
        <w:gridCol w:w="4533"/>
        <w:gridCol w:w="3400"/>
      </w:tblGrid>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Образовательное учреждение</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Профильная смена</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Период проведения</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 </w:t>
            </w:r>
          </w:p>
        </w:tc>
        <w:tc>
          <w:tcPr>
            <w:tcW w:w="453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Меткий стрелок</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21-26 июня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14 до 17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Подвижные игры на свежем воздухе</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(лапта, футбол)</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1-10 июля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11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23-30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15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Шахматная смена</w:t>
            </w:r>
          </w:p>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7-11 июня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15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23-27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11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Читаем вместе</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14-20 июня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11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2-9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15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9-15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11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Финансовая грамотность</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14 до 17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Правознайка</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23-28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17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Летняя академия творчества</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1-11 июня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14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9-20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11 лет)</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Детский дорожный дозор</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14-19 июня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14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14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Золотая маска</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23-31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12 до 17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Первые шаги </w:t>
            </w:r>
            <w:r w:rsidRPr="00AF72DF">
              <w:rPr>
                <w:rFonts w:ascii="Times New Roman" w:hAnsi="Times New Roman"/>
                <w:sz w:val="24"/>
                <w:szCs w:val="24"/>
                <w:lang w:val="en-US"/>
              </w:rPr>
              <w:t>LEGO-</w:t>
            </w:r>
            <w:r w:rsidRPr="00AF72DF">
              <w:rPr>
                <w:rFonts w:ascii="Times New Roman" w:hAnsi="Times New Roman"/>
                <w:sz w:val="24"/>
                <w:szCs w:val="24"/>
              </w:rPr>
              <w:t>робота</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21-30 июня</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12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val="restart"/>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Предметные профильные смены (математика)</w:t>
            </w: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14 до 17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(для детей от 7 до 11 лет)</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ДШИ</w:t>
            </w:r>
          </w:p>
        </w:tc>
        <w:tc>
          <w:tcPr>
            <w:tcW w:w="4536" w:type="dxa"/>
            <w:tcBorders>
              <w:top w:val="single" w:sz="4" w:space="0" w:color="auto"/>
              <w:left w:val="single" w:sz="4" w:space="0" w:color="auto"/>
              <w:bottom w:val="single" w:sz="4" w:space="0" w:color="auto"/>
              <w:right w:val="single" w:sz="4" w:space="0" w:color="auto"/>
            </w:tcBorders>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Рисование песком</w:t>
            </w:r>
            <w:r>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23.08. - 27.08. 2021</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ДШИ</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Изготовление эвенкийских сувениров</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23.08. -27.08. 2021</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ДШИ</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Фотография</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23.08. -27.08. 2021</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Катангский ЦДО</w:t>
            </w:r>
          </w:p>
        </w:tc>
        <w:tc>
          <w:tcPr>
            <w:tcW w:w="4536" w:type="dxa"/>
            <w:tcBorders>
              <w:top w:val="single" w:sz="4" w:space="0" w:color="auto"/>
              <w:left w:val="single" w:sz="4" w:space="0" w:color="auto"/>
              <w:bottom w:val="single" w:sz="4" w:space="0" w:color="auto"/>
              <w:right w:val="single" w:sz="4" w:space="0" w:color="auto"/>
            </w:tcBorders>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Туристическая тропинка</w:t>
            </w:r>
            <w:r>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24-28 мая 2021</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Катангский ЦДО</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Бумажная лоза</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период работы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смены ЛДП на базе МБОУ ДО Катангский ЦДО</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ДО Катангский ЦДО</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Юннат</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период работы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смены ЛДП на базе МБОУ ДО Катангский ЦДО</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МКОУ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Преображенка </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Школа актива</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23.08. -27.08. 2021</w:t>
            </w:r>
          </w:p>
        </w:tc>
      </w:tr>
      <w:tr w:rsidR="00303F65" w:rsidRPr="00AF72DF" w:rsidTr="00303F65">
        <w:tc>
          <w:tcPr>
            <w:tcW w:w="2943"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МКОУ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Преображенка</w:t>
            </w:r>
          </w:p>
        </w:tc>
        <w:tc>
          <w:tcPr>
            <w:tcW w:w="4536" w:type="dxa"/>
            <w:tcBorders>
              <w:top w:val="single" w:sz="4" w:space="0" w:color="auto"/>
              <w:left w:val="single" w:sz="4" w:space="0" w:color="auto"/>
              <w:bottom w:val="single" w:sz="4" w:space="0" w:color="auto"/>
              <w:right w:val="single" w:sz="4" w:space="0" w:color="auto"/>
            </w:tcBorders>
            <w:hideMark/>
          </w:tcPr>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Искусство рисования и фотографии</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23.08. -27.08. 2021</w:t>
            </w:r>
          </w:p>
        </w:tc>
      </w:tr>
    </w:tbl>
    <w:p w:rsidR="00303F65" w:rsidRPr="00AF72DF" w:rsidRDefault="00303F65" w:rsidP="00AF72DF">
      <w:pPr>
        <w:spacing w:after="0" w:line="240" w:lineRule="auto"/>
        <w:ind w:firstLine="709"/>
        <w:jc w:val="both"/>
        <w:rPr>
          <w:rFonts w:ascii="Times New Roman" w:hAnsi="Times New Roman"/>
          <w:color w:val="FF0000"/>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Таким образом, в ходе летней оздоровительной кампании 2021 года 404 обучающихся (94,3% от общего числа обучающихся, проживающих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были охвачены малозатратными формами организации отдыха и оздоровления, что в сравнении с прошлым годом выше на 136 человек.</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Анализ занятости детей и подростков в летний период, состоящих на различных видах профилактического учета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период летней оздоровительной кампании 2021 года в образовательных учреждениях района на различных видах профилактического учета состояло 13 человек (12 обучающихся МБОУ СОШ с. Ербогачен – ВШК, КДН И ЗП, ПДН; 1 обучающихся МКОУ СОШ с. Подволошино – ВШК). Все несовершеннолетние, состоящие на различных видах профилактического учёта, были охвачены во время летней оздоровительной кампании, осуществляемой на территории Катангского района различными формами занятости. Несовершеннолетние были заняты в лагерях дневного пребывания, школьных лесничествах, пришкольных участках, профильных сменах. Охват составил   100%.  </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Организация занятости несовершеннолетних, состоящих на различных видах профилактического учета,</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 xml:space="preserve"> в период летних каникул 2021 года </w:t>
      </w:r>
    </w:p>
    <w:tbl>
      <w:tblPr>
        <w:tblW w:w="1092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992"/>
        <w:gridCol w:w="2410"/>
        <w:gridCol w:w="1985"/>
        <w:gridCol w:w="1986"/>
        <w:gridCol w:w="1985"/>
      </w:tblGrid>
      <w:tr w:rsidR="00303F65" w:rsidRPr="00AF72DF" w:rsidTr="00303F65">
        <w:trPr>
          <w:trHeight w:val="461"/>
        </w:trPr>
        <w:tc>
          <w:tcPr>
            <w:tcW w:w="562"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п/п</w:t>
            </w:r>
          </w:p>
        </w:tc>
        <w:tc>
          <w:tcPr>
            <w:tcW w:w="1991"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ФИО</w:t>
            </w:r>
          </w:p>
        </w:tc>
        <w:tc>
          <w:tcPr>
            <w:tcW w:w="2409"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основания для постановки на учет</w:t>
            </w:r>
          </w:p>
        </w:tc>
        <w:tc>
          <w:tcPr>
            <w:tcW w:w="5953" w:type="dxa"/>
            <w:gridSpan w:val="3"/>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занятость в летний период</w:t>
            </w:r>
          </w:p>
        </w:tc>
      </w:tr>
      <w:tr w:rsidR="00303F65" w:rsidRPr="00AF72DF" w:rsidTr="00303F65">
        <w:trPr>
          <w:trHeight w:val="46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b/>
                <w:sz w:val="24"/>
                <w:szCs w:val="24"/>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b/>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июнь</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июль</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август</w:t>
            </w:r>
          </w:p>
        </w:tc>
      </w:tr>
      <w:tr w:rsidR="00303F65" w:rsidRPr="00AF72DF" w:rsidTr="00303F65">
        <w:trPr>
          <w:trHeight w:val="278"/>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ВШК </w:t>
            </w:r>
          </w:p>
          <w:p w:rsidR="00303F65" w:rsidRPr="00AF72DF" w:rsidRDefault="00303F65" w:rsidP="00AF72DF">
            <w:pPr>
              <w:spacing w:after="0" w:line="240" w:lineRule="auto"/>
              <w:ind w:firstLine="709"/>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25 мая  по 24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 </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профильная смена на базе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Ербогачен </w:t>
            </w:r>
            <w:r w:rsidR="009042B2">
              <w:rPr>
                <w:rFonts w:ascii="Times New Roman" w:hAnsi="Times New Roman"/>
                <w:sz w:val="24"/>
                <w:szCs w:val="24"/>
              </w:rPr>
              <w:t>«</w:t>
            </w:r>
            <w:r w:rsidRPr="00AF72DF">
              <w:rPr>
                <w:rFonts w:ascii="Times New Roman" w:hAnsi="Times New Roman"/>
                <w:sz w:val="24"/>
                <w:szCs w:val="24"/>
              </w:rPr>
              <w:t>Финансовая грамотность</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tc>
      </w:tr>
      <w:tr w:rsidR="00303F65" w:rsidRPr="00AF72DF" w:rsidTr="00303F65">
        <w:trPr>
          <w:trHeight w:val="276"/>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МБОУ ДО ДШИ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25 мая  по 24 июня</w:t>
            </w:r>
          </w:p>
        </w:tc>
        <w:tc>
          <w:tcPr>
            <w:tcW w:w="198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г. Иркутск</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профильная смена на базе 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Финансовая грамотность</w:t>
            </w:r>
            <w:r>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tc>
      </w:tr>
      <w:tr w:rsidR="00303F65" w:rsidRPr="00AF72DF" w:rsidTr="00303F65">
        <w:trPr>
          <w:trHeight w:val="276"/>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ВШК, ИДН ПП </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 Оськино</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 Оськино</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 Оськино</w:t>
            </w:r>
          </w:p>
        </w:tc>
      </w:tr>
      <w:tr w:rsidR="00303F65" w:rsidRPr="00AF72DF" w:rsidTr="00303F65">
        <w:trPr>
          <w:trHeight w:val="1111"/>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 неуспеваемость</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КДН и ЗП, ИДН ПП</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25 мая  по 24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экологический отряд </w:t>
            </w:r>
          </w:p>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Чистые улицы</w:t>
            </w:r>
            <w:r>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Употребление ингалянтов, совершение общественно опасного деяния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ИДН ПП)</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школьное лесничество на базе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Ербогачен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28 мая – 19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экологический отряд </w:t>
            </w:r>
          </w:p>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Чистые улицы</w:t>
            </w:r>
            <w:r>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ИДН ПП</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(распитие алкоголя)</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школьное лесничество на базе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Ербогачен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28 мая – 19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7</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КДН и ЗП, ИДН ПП</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(распитие алкоголя)</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r>
      <w:tr w:rsidR="00303F65" w:rsidRPr="00AF72DF" w:rsidTr="00303F65">
        <w:trPr>
          <w:trHeight w:val="1795"/>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8</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ИДН ПП</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(распитие алкоголя)</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школьное лесничество на базе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Ербогачен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28 мая – 19 июня</w:t>
            </w:r>
          </w:p>
        </w:tc>
        <w:tc>
          <w:tcPr>
            <w:tcW w:w="198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в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г. Иркутск</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профильная смена на базе 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Подвижные игры</w:t>
            </w:r>
            <w:r>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23- 30 августа</w:t>
            </w: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(неуспеваемость)</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школьное лесничество на базе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Ербогачен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28 мая – 19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трудовая бригада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10</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w:t>
            </w:r>
            <w:r w:rsidRPr="00AF72DF">
              <w:rPr>
                <w:rFonts w:ascii="Times New Roman" w:hAnsi="Times New Roman"/>
                <w:color w:val="9BBB59"/>
                <w:sz w:val="24"/>
                <w:szCs w:val="24"/>
              </w:rPr>
              <w:t xml:space="preserve">, </w:t>
            </w:r>
            <w:r w:rsidRPr="00AF72DF">
              <w:rPr>
                <w:rFonts w:ascii="Times New Roman" w:hAnsi="Times New Roman"/>
                <w:sz w:val="24"/>
                <w:szCs w:val="24"/>
              </w:rPr>
              <w:t>ИДН ПП</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 Оськино</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 Оськино</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выезд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 с. Оськино</w:t>
            </w: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11</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 (неуспеваемость)</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выезд на лечение</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г. Иркутск</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трудовая бригада 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профильная смена на базе 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Подвижные игры</w:t>
            </w:r>
            <w:r>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23- 30 августа</w:t>
            </w: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МКОУ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Подволошино</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грубое нарушение дисциплины (ВШК)</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школьное лесничество</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пришкольный участок</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пришкольный участок</w:t>
            </w:r>
          </w:p>
        </w:tc>
      </w:tr>
      <w:tr w:rsidR="00303F65" w:rsidRPr="00AF72DF" w:rsidTr="00303F65">
        <w:trPr>
          <w:trHeight w:val="292"/>
        </w:trPr>
        <w:tc>
          <w:tcPr>
            <w:tcW w:w="562"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13</w:t>
            </w:r>
          </w:p>
        </w:tc>
        <w:tc>
          <w:tcPr>
            <w:tcW w:w="1991"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240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ВШК</w:t>
            </w:r>
            <w:r w:rsidRPr="00AF72DF">
              <w:rPr>
                <w:rFonts w:ascii="Times New Roman" w:hAnsi="Times New Roman"/>
                <w:color w:val="9BBB59"/>
                <w:sz w:val="24"/>
                <w:szCs w:val="24"/>
              </w:rPr>
              <w:t xml:space="preserve">, </w:t>
            </w:r>
            <w:r w:rsidRPr="00AF72DF">
              <w:rPr>
                <w:rFonts w:ascii="Times New Roman" w:hAnsi="Times New Roman"/>
                <w:sz w:val="24"/>
                <w:szCs w:val="24"/>
              </w:rPr>
              <w:t>КДН и ЗП</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color w:val="FF0000"/>
                <w:sz w:val="24"/>
                <w:szCs w:val="24"/>
              </w:rPr>
            </w:pPr>
            <w:r w:rsidRPr="00AF72DF">
              <w:rPr>
                <w:rFonts w:ascii="Times New Roman" w:hAnsi="Times New Roman"/>
                <w:sz w:val="24"/>
                <w:szCs w:val="24"/>
              </w:rPr>
              <w:t>отдых с родителями</w:t>
            </w:r>
          </w:p>
        </w:tc>
      </w:tr>
    </w:tbl>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color w:val="FF0000"/>
          <w:sz w:val="24"/>
          <w:szCs w:val="24"/>
        </w:rPr>
        <w:t xml:space="preserve"> </w:t>
      </w:r>
      <w:r w:rsidRPr="00AF72DF">
        <w:rPr>
          <w:rFonts w:ascii="Times New Roman" w:hAnsi="Times New Roman"/>
          <w:sz w:val="24"/>
          <w:szCs w:val="24"/>
        </w:rPr>
        <w:t>В рамках осуществления межведомственного взаимодействия была организована работа по организации летней занятости несовершеннолетних, проживающих в семьях, находящихся в социально опасном положении. На период летней оздоровительной кампании 2021 года на территории МО Катангский район в семьях, находящихся в социально опасном положении</w:t>
      </w:r>
      <w:r w:rsidRPr="00AF72DF">
        <w:rPr>
          <w:rFonts w:ascii="Times New Roman" w:hAnsi="Times New Roman"/>
          <w:color w:val="FF0000"/>
          <w:sz w:val="24"/>
          <w:szCs w:val="24"/>
        </w:rPr>
        <w:t xml:space="preserve"> </w:t>
      </w:r>
      <w:r w:rsidRPr="00AF72DF">
        <w:rPr>
          <w:rFonts w:ascii="Times New Roman" w:hAnsi="Times New Roman"/>
          <w:sz w:val="24"/>
          <w:szCs w:val="24"/>
        </w:rPr>
        <w:t xml:space="preserve">11 семей, в которых проживало 23 ребенка из них: 16 обучающихся в СОШ и выпускников детского сада, 7 детей дошкольного возраста.  С целью оздоровления данной категории несовершеннолетних, муниципальным отделом образования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совместно с образовательными организациями района и ОГБУ СО </w:t>
      </w:r>
      <w:r w:rsidR="009042B2">
        <w:rPr>
          <w:rFonts w:ascii="Times New Roman" w:hAnsi="Times New Roman"/>
          <w:sz w:val="24"/>
          <w:szCs w:val="24"/>
        </w:rPr>
        <w:t>«</w:t>
      </w:r>
      <w:r w:rsidRPr="00AF72DF">
        <w:rPr>
          <w:rFonts w:ascii="Times New Roman" w:hAnsi="Times New Roman"/>
          <w:sz w:val="24"/>
          <w:szCs w:val="24"/>
        </w:rPr>
        <w:t>Комплексный центр социального обслуживания населения Киренского и Катангского районов</w:t>
      </w:r>
      <w:r w:rsidR="009042B2">
        <w:rPr>
          <w:rFonts w:ascii="Times New Roman" w:hAnsi="Times New Roman"/>
          <w:sz w:val="24"/>
          <w:szCs w:val="24"/>
        </w:rPr>
        <w:t>»</w:t>
      </w:r>
      <w:r w:rsidRPr="00AF72DF">
        <w:rPr>
          <w:rFonts w:ascii="Times New Roman" w:hAnsi="Times New Roman"/>
          <w:sz w:val="24"/>
          <w:szCs w:val="24"/>
        </w:rPr>
        <w:t xml:space="preserve">, была организована занятость данной категории детей в лагеря дневного пребывания образовательных учреждений района и санатории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Ангара</w:t>
      </w:r>
      <w:r w:rsidR="009042B2">
        <w:rPr>
          <w:rFonts w:ascii="Times New Roman" w:hAnsi="Times New Roman"/>
          <w:sz w:val="24"/>
          <w:szCs w:val="24"/>
        </w:rPr>
        <w:t>»</w:t>
      </w:r>
      <w:r w:rsidRPr="00AF72DF">
        <w:rPr>
          <w:rFonts w:ascii="Times New Roman" w:hAnsi="Times New Roman"/>
          <w:sz w:val="24"/>
          <w:szCs w:val="24"/>
        </w:rPr>
        <w:t>. Всего летним отдыхом и оздоровлением было охвачено 13 обучающихся средних общеобразовательных школ, проживающих в семьях, находящихся в социально – опасном положении, что составляет 82,3% от общего числа детей данной категории.</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 xml:space="preserve">Организация занятости детей, проживающих в семьях, состоящих на учете в Банке данных (СОП) МО </w:t>
      </w:r>
      <w:r w:rsidR="009042B2">
        <w:rPr>
          <w:rFonts w:ascii="Times New Roman" w:hAnsi="Times New Roman"/>
          <w:b/>
          <w:sz w:val="24"/>
          <w:szCs w:val="24"/>
        </w:rPr>
        <w:t>«</w:t>
      </w:r>
      <w:r w:rsidRPr="00AF72DF">
        <w:rPr>
          <w:rFonts w:ascii="Times New Roman" w:hAnsi="Times New Roman"/>
          <w:b/>
          <w:sz w:val="24"/>
          <w:szCs w:val="24"/>
        </w:rPr>
        <w:t>Катангский район</w:t>
      </w:r>
      <w:r w:rsidR="009042B2">
        <w:rPr>
          <w:rFonts w:ascii="Times New Roman" w:hAnsi="Times New Roman"/>
          <w:b/>
          <w:sz w:val="24"/>
          <w:szCs w:val="24"/>
        </w:rPr>
        <w:t>»</w:t>
      </w:r>
      <w:r w:rsidRPr="00AF72DF">
        <w:rPr>
          <w:rFonts w:ascii="Times New Roman" w:hAnsi="Times New Roman"/>
          <w:b/>
          <w:sz w:val="24"/>
          <w:szCs w:val="24"/>
        </w:rPr>
        <w:t>, в период летних каникул 2021 года</w:t>
      </w:r>
    </w:p>
    <w:tbl>
      <w:tblPr>
        <w:tblW w:w="1092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7"/>
        <w:gridCol w:w="1418"/>
        <w:gridCol w:w="2127"/>
        <w:gridCol w:w="1986"/>
        <w:gridCol w:w="1985"/>
      </w:tblGrid>
      <w:tr w:rsidR="00303F65" w:rsidRPr="00AF72DF" w:rsidTr="00303F65">
        <w:trPr>
          <w:trHeight w:val="461"/>
        </w:trPr>
        <w:tc>
          <w:tcPr>
            <w:tcW w:w="567"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w:t>
            </w:r>
          </w:p>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п/п</w:t>
            </w:r>
          </w:p>
        </w:tc>
        <w:tc>
          <w:tcPr>
            <w:tcW w:w="2836"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ФИО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Дата рождения</w:t>
            </w:r>
          </w:p>
        </w:tc>
        <w:tc>
          <w:tcPr>
            <w:tcW w:w="6095" w:type="dxa"/>
            <w:gridSpan w:val="3"/>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занятость в летний период</w:t>
            </w:r>
          </w:p>
        </w:tc>
      </w:tr>
      <w:tr w:rsidR="00303F65" w:rsidRPr="00AF72DF" w:rsidTr="00303F65">
        <w:trPr>
          <w:trHeight w:val="4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b/>
                <w:sz w:val="24"/>
                <w:szCs w:val="24"/>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b/>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3F65" w:rsidRPr="00AF72DF" w:rsidRDefault="00303F65" w:rsidP="00AF72DF">
            <w:pPr>
              <w:spacing w:after="0" w:line="240" w:lineRule="auto"/>
              <w:ind w:firstLine="709"/>
              <w:jc w:val="both"/>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июнь</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июль</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август</w:t>
            </w:r>
          </w:p>
        </w:tc>
      </w:tr>
      <w:tr w:rsidR="00303F65" w:rsidRPr="00AF72DF" w:rsidTr="00303F65">
        <w:trPr>
          <w:trHeight w:val="278"/>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1обучающаяся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30.09.2013</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06.08.2021-26.08.2021</w:t>
            </w:r>
          </w:p>
        </w:tc>
      </w:tr>
      <w:tr w:rsidR="00303F65" w:rsidRPr="00AF72DF" w:rsidTr="00303F65">
        <w:trPr>
          <w:trHeight w:val="276"/>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1обучающаяся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26.06.2010</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06.08.2021-26.08.2021</w:t>
            </w:r>
          </w:p>
        </w:tc>
      </w:tr>
      <w:tr w:rsidR="00303F65" w:rsidRPr="00AF72DF" w:rsidTr="00303F65">
        <w:trPr>
          <w:trHeight w:val="276"/>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bCs/>
                <w:sz w:val="24"/>
                <w:szCs w:val="24"/>
              </w:rPr>
              <w:t>2011</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экологический отряд </w:t>
            </w:r>
          </w:p>
          <w:p w:rsidR="00303F65" w:rsidRPr="00AF72DF" w:rsidRDefault="009042B2" w:rsidP="00AF72DF">
            <w:pPr>
              <w:spacing w:after="0" w:line="240" w:lineRule="auto"/>
              <w:ind w:firstLine="709"/>
              <w:jc w:val="both"/>
              <w:rPr>
                <w:rFonts w:ascii="Times New Roman" w:hAnsi="Times New Roman"/>
                <w:sz w:val="24"/>
                <w:szCs w:val="24"/>
              </w:rPr>
            </w:pPr>
            <w:r>
              <w:rPr>
                <w:rFonts w:ascii="Times New Roman" w:hAnsi="Times New Roman"/>
                <w:sz w:val="24"/>
                <w:szCs w:val="24"/>
              </w:rPr>
              <w:t>«</w:t>
            </w:r>
            <w:r w:rsidR="00303F65" w:rsidRPr="00AF72DF">
              <w:rPr>
                <w:rFonts w:ascii="Times New Roman" w:hAnsi="Times New Roman"/>
                <w:sz w:val="24"/>
                <w:szCs w:val="24"/>
              </w:rPr>
              <w:t>Чистые улицы</w:t>
            </w:r>
            <w:r>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07 июня по 28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профильная смена на базе МБОУ СОШ с. Ербогачен</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Детский Дорожный Дозор</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16-21 августа</w:t>
            </w:r>
          </w:p>
        </w:tc>
      </w:tr>
      <w:tr w:rsidR="00303F65" w:rsidRPr="00AF72DF" w:rsidTr="00303F65">
        <w:trPr>
          <w:trHeight w:val="874"/>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1обучающийся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bCs/>
                <w:sz w:val="24"/>
                <w:szCs w:val="24"/>
              </w:rPr>
              <w:t>30.09.2013</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Ангара</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27.07.2021-16.08.2021</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1выпускник</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МКДОУ ДС</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bCs/>
                <w:sz w:val="24"/>
                <w:szCs w:val="24"/>
              </w:rPr>
              <w:t xml:space="preserve">24.10.2014 </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1обучающаяся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МКДОУ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1417"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19.08.2010</w:t>
            </w:r>
          </w:p>
          <w:p w:rsidR="00303F65" w:rsidRPr="00AF72DF" w:rsidRDefault="00303F65" w:rsidP="00AF72DF">
            <w:pPr>
              <w:spacing w:after="0" w:line="240" w:lineRule="auto"/>
              <w:ind w:firstLine="709"/>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Ангара</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27.07.2021-16.08.2021</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7</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1выпускница МКДОУ ДС</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26.05.2014</w:t>
            </w:r>
          </w:p>
          <w:p w:rsidR="00303F65" w:rsidRPr="00AF72DF" w:rsidRDefault="00303F65" w:rsidP="00AF72DF">
            <w:pPr>
              <w:spacing w:after="0" w:line="240" w:lineRule="auto"/>
              <w:ind w:firstLine="709"/>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Ангара</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27.07.2021-16.08.2021</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8</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1обучающаяся МКДОУ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16.11.2009</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06.08.2021-26.08.2021</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9</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1обучающаяся МБОУ СОШ с. Ербогачен</w:t>
            </w:r>
          </w:p>
        </w:tc>
        <w:tc>
          <w:tcPr>
            <w:tcW w:w="1417"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06.09.2009</w:t>
            </w:r>
          </w:p>
          <w:p w:rsidR="00303F65" w:rsidRPr="00AF72DF" w:rsidRDefault="00303F65" w:rsidP="00AF72DF">
            <w:pPr>
              <w:spacing w:after="0" w:line="240" w:lineRule="auto"/>
              <w:ind w:firstLine="709"/>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родителями</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выезд в с. Хамакар</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06.08.2021-26.08.2021</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10</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1обучающийся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19.05.2007</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отдых с родителми</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выезд в с. Хамакар</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06.08.2021-26.08.2021</w:t>
            </w:r>
          </w:p>
        </w:tc>
      </w:tr>
      <w:tr w:rsidR="00303F65" w:rsidRPr="00AF72DF" w:rsidTr="00303F65">
        <w:trPr>
          <w:trHeight w:val="936"/>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11</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1обучающийся МБОУ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bCs/>
                <w:sz w:val="24"/>
                <w:szCs w:val="24"/>
              </w:rPr>
              <w:t>23.08.2006</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школьное лесничество на базе МБОУ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 Ербогачен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28 мая – 19 июня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экологический отряд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 июля – 31 июля</w:t>
            </w:r>
          </w:p>
        </w:tc>
        <w:tc>
          <w:tcPr>
            <w:tcW w:w="198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06.08.2021-26.08.2021</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обучающийся МКОУ СОШ</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Подволошино</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sz w:val="24"/>
                <w:szCs w:val="24"/>
              </w:rPr>
              <w:t>19.10.2010</w:t>
            </w:r>
          </w:p>
        </w:tc>
        <w:tc>
          <w:tcPr>
            <w:tcW w:w="212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МКОУ СОШ с. Подволошино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29 июня по 19 июля</w:t>
            </w:r>
          </w:p>
          <w:p w:rsidR="00303F65" w:rsidRPr="00AF72DF" w:rsidRDefault="00303F65" w:rsidP="00AF72DF">
            <w:pPr>
              <w:spacing w:after="0" w:line="240" w:lineRule="auto"/>
              <w:ind w:firstLine="709"/>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МКОУ СОШ с. Подволошино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 июля по 09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школьное лесничество</w:t>
            </w:r>
          </w:p>
        </w:tc>
      </w:tr>
      <w:tr w:rsidR="00303F65" w:rsidRPr="00AF72DF" w:rsidTr="00303F65">
        <w:trPr>
          <w:trHeight w:val="1344"/>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13</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обучающийся МКОУ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Подволошино</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bCs/>
                <w:sz w:val="24"/>
                <w:szCs w:val="24"/>
              </w:rPr>
            </w:pPr>
            <w:r w:rsidRPr="00AF72DF">
              <w:rPr>
                <w:rFonts w:ascii="Times New Roman" w:hAnsi="Times New Roman"/>
                <w:sz w:val="24"/>
                <w:szCs w:val="24"/>
              </w:rPr>
              <w:t xml:space="preserve">30.09.2006 </w:t>
            </w:r>
          </w:p>
        </w:tc>
        <w:tc>
          <w:tcPr>
            <w:tcW w:w="2126"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МКОУ СОШ с. Подволошино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29 июня по 19 июля</w:t>
            </w:r>
          </w:p>
          <w:p w:rsidR="00303F65" w:rsidRPr="00AF72DF" w:rsidRDefault="00303F65" w:rsidP="00AF72DF">
            <w:pPr>
              <w:spacing w:after="0" w:line="240" w:lineRule="auto"/>
              <w:ind w:firstLine="709"/>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МКОУ СОШ с. Подволошино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 июля по 09 августа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пришкольный участок</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базе МКОУ СОШ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с. Подволошино</w:t>
            </w: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выпускник МКОУ ДО ДС с. Подволошино</w:t>
            </w:r>
          </w:p>
        </w:tc>
        <w:tc>
          <w:tcPr>
            <w:tcW w:w="141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12.03.2014</w:t>
            </w: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МКОУ СОШ с. Подволошино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29 июня по 19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МКОУ СОШ с. Подволошино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 июля по 09 августа</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p w:rsidR="00303F65" w:rsidRPr="00AF72DF" w:rsidRDefault="00303F65" w:rsidP="00AF72DF">
            <w:pPr>
              <w:spacing w:after="0" w:line="240" w:lineRule="auto"/>
              <w:ind w:firstLine="709"/>
              <w:jc w:val="both"/>
              <w:rPr>
                <w:rFonts w:ascii="Times New Roman" w:hAnsi="Times New Roman"/>
                <w:sz w:val="24"/>
                <w:szCs w:val="24"/>
              </w:rPr>
            </w:pPr>
          </w:p>
        </w:tc>
      </w:tr>
      <w:tr w:rsidR="00303F65" w:rsidRPr="00AF72DF" w:rsidTr="00303F65">
        <w:trPr>
          <w:trHeight w:val="292"/>
        </w:trPr>
        <w:tc>
          <w:tcPr>
            <w:tcW w:w="567"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w:t>
            </w:r>
          </w:p>
        </w:tc>
        <w:tc>
          <w:tcPr>
            <w:tcW w:w="283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1выпускник МКДОУ ДС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с. Ербогачен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03F65" w:rsidRPr="00AF72DF" w:rsidRDefault="00303F65" w:rsidP="00AF72DF">
            <w:pPr>
              <w:spacing w:after="0" w:line="240" w:lineRule="auto"/>
              <w:ind w:firstLine="709"/>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23 июня – 13 июля</w:t>
            </w:r>
          </w:p>
        </w:tc>
        <w:tc>
          <w:tcPr>
            <w:tcW w:w="198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 на базе МБОУ ДО Катангский ЦДО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14 июля – 03 августа</w:t>
            </w:r>
          </w:p>
        </w:tc>
        <w:tc>
          <w:tcPr>
            <w:tcW w:w="1984" w:type="dxa"/>
            <w:tcBorders>
              <w:top w:val="single" w:sz="4" w:space="0" w:color="auto"/>
              <w:left w:val="single" w:sz="4" w:space="0" w:color="auto"/>
              <w:bottom w:val="single" w:sz="4" w:space="0" w:color="auto"/>
              <w:right w:val="single" w:sz="4" w:space="0" w:color="auto"/>
            </w:tcBorders>
          </w:tcPr>
          <w:p w:rsidR="00303F65" w:rsidRPr="00AF72DF" w:rsidRDefault="00303F65" w:rsidP="00AF72DF">
            <w:pPr>
              <w:spacing w:after="0" w:line="240" w:lineRule="auto"/>
              <w:ind w:firstLine="709"/>
              <w:jc w:val="both"/>
              <w:rPr>
                <w:rFonts w:ascii="Times New Roman" w:hAnsi="Times New Roman"/>
                <w:sz w:val="24"/>
                <w:szCs w:val="24"/>
              </w:rPr>
            </w:pPr>
          </w:p>
        </w:tc>
      </w:tr>
    </w:tbl>
    <w:p w:rsidR="00303F65" w:rsidRPr="00AF72DF" w:rsidRDefault="00303F65" w:rsidP="00AF72DF">
      <w:pPr>
        <w:spacing w:after="0" w:line="240" w:lineRule="auto"/>
        <w:ind w:firstLine="709"/>
        <w:jc w:val="both"/>
        <w:rPr>
          <w:rFonts w:ascii="Times New Roman" w:hAnsi="Times New Roman"/>
          <w:color w:val="FF0000"/>
          <w:sz w:val="24"/>
          <w:szCs w:val="24"/>
        </w:rPr>
      </w:pPr>
      <w:r w:rsidRPr="00AF72DF">
        <w:rPr>
          <w:rFonts w:ascii="Times New Roman" w:hAnsi="Times New Roman"/>
          <w:sz w:val="24"/>
          <w:szCs w:val="24"/>
        </w:rPr>
        <w:t>Таким образом, по итогам летней оздоровительной кампании 2021 года можно сделать вывод: в лагерях дневного пребывания отдохнули и оздоровились 180 обучающихся, временно трудоустроены были 22 обучающихся, малозатратными формами занятости (школьные лесничества, экологические отряды, профильные смены) были охвачены 404 обучающихся.</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842"/>
        <w:gridCol w:w="1702"/>
        <w:gridCol w:w="1702"/>
        <w:gridCol w:w="1702"/>
      </w:tblGrid>
      <w:tr w:rsidR="00303F65" w:rsidRPr="00AF72DF" w:rsidTr="00303F65">
        <w:trPr>
          <w:trHeight w:val="731"/>
        </w:trPr>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Период</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2017</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2018</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2019</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2021</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Всего детей  в ОУ</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451</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444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430</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428</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Охват детей всего</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 т.ч.</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451 (100%)</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525 (118,3%)</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510 (118,2%)</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606 (141,6%)</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ЛДП</w:t>
            </w:r>
          </w:p>
        </w:tc>
        <w:tc>
          <w:tcPr>
            <w:tcW w:w="1842" w:type="dxa"/>
            <w:tcBorders>
              <w:top w:val="single" w:sz="4" w:space="0" w:color="000000"/>
              <w:left w:val="single" w:sz="4" w:space="0" w:color="000000"/>
              <w:bottom w:val="single" w:sz="4" w:space="0" w:color="000000"/>
              <w:right w:val="single" w:sz="4" w:space="0" w:color="000000"/>
            </w:tcBorders>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225 (50,9%)</w:t>
            </w:r>
          </w:p>
          <w:p w:rsidR="00303F65" w:rsidRPr="00AF72DF" w:rsidRDefault="00303F65" w:rsidP="00AF72DF">
            <w:pPr>
              <w:spacing w:after="0" w:line="240" w:lineRule="auto"/>
              <w:ind w:firstLine="709"/>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250 (56%)</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225 (52,3%)</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180(37,5%)</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Зеленая аптека</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 (3,4%)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 (3,4%)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15(3,4%)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20 (4,7%)</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Юный геолог</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 (3,4%)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За чистые улицы</w:t>
            </w:r>
          </w:p>
        </w:tc>
        <w:tc>
          <w:tcPr>
            <w:tcW w:w="1842" w:type="dxa"/>
            <w:tcBorders>
              <w:top w:val="single" w:sz="4" w:space="0" w:color="000000"/>
              <w:left w:val="single" w:sz="4" w:space="0" w:color="000000"/>
              <w:bottom w:val="single" w:sz="4" w:space="0" w:color="000000"/>
              <w:right w:val="single" w:sz="4" w:space="0" w:color="000000"/>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30 (7%)</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40 (9,3%)</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Трудовые бригады</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26  (6,4%)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30 (6%)</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3 (0,7%)</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22(5,1%)</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Школьные лесничества</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115 (26%)</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115(26%)</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110 (25,6%)</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109(25,5%)</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Пленэр</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15 (3,4%)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32(7,5%)</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Пришкольный участок</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15(3,4%)</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22 (5,1%)</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76 (17,8%)</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Витаминизация</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58(13%)</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17 (4,2%)</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r>
      <w:tr w:rsidR="00303F65" w:rsidRPr="00AF72DF" w:rsidTr="00303F65">
        <w:tc>
          <w:tcPr>
            <w:tcW w:w="280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Профильные смены</w:t>
            </w:r>
          </w:p>
        </w:tc>
        <w:tc>
          <w:tcPr>
            <w:tcW w:w="1842"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303F65" w:rsidRPr="00AF72DF" w:rsidRDefault="00303F65" w:rsidP="00AF72DF">
            <w:pPr>
              <w:spacing w:after="0" w:line="240" w:lineRule="auto"/>
              <w:ind w:firstLine="709"/>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tabs>
                <w:tab w:val="left" w:pos="595"/>
              </w:tabs>
              <w:spacing w:after="0" w:line="240" w:lineRule="auto"/>
              <w:ind w:firstLine="709"/>
              <w:jc w:val="both"/>
              <w:rPr>
                <w:rFonts w:ascii="Times New Roman" w:hAnsi="Times New Roman"/>
                <w:sz w:val="24"/>
                <w:szCs w:val="24"/>
              </w:rPr>
            </w:pPr>
            <w:r w:rsidRPr="00AF72DF">
              <w:rPr>
                <w:rFonts w:ascii="Times New Roman" w:hAnsi="Times New Roman"/>
                <w:sz w:val="24"/>
                <w:szCs w:val="24"/>
              </w:rPr>
              <w:t>72 (16,7%)</w:t>
            </w:r>
          </w:p>
        </w:tc>
        <w:tc>
          <w:tcPr>
            <w:tcW w:w="1701" w:type="dxa"/>
            <w:tcBorders>
              <w:top w:val="single" w:sz="4" w:space="0" w:color="000000"/>
              <w:left w:val="single" w:sz="4" w:space="0" w:color="000000"/>
              <w:bottom w:val="single" w:sz="4" w:space="0" w:color="000000"/>
              <w:right w:val="single" w:sz="4" w:space="0" w:color="000000"/>
            </w:tcBorders>
            <w:hideMark/>
          </w:tcPr>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127 (29,7%)</w:t>
            </w:r>
          </w:p>
        </w:tc>
      </w:tr>
    </w:tbl>
    <w:p w:rsidR="00303F65" w:rsidRPr="00AF72DF" w:rsidRDefault="00303F65" w:rsidP="00AF72DF">
      <w:pPr>
        <w:autoSpaceDE w:val="0"/>
        <w:autoSpaceDN w:val="0"/>
        <w:adjustRightInd w:val="0"/>
        <w:spacing w:after="0" w:line="240" w:lineRule="auto"/>
        <w:ind w:firstLine="709"/>
        <w:jc w:val="both"/>
        <w:rPr>
          <w:rFonts w:ascii="Times New Roman" w:hAnsi="Times New Roman"/>
          <w:color w:val="FF0000"/>
          <w:sz w:val="24"/>
          <w:szCs w:val="24"/>
        </w:rPr>
      </w:pP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Расходы на организацию дополнительного образования за счет средств муниципального бюджета за 2021 год, рублей</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1898"/>
        <w:gridCol w:w="1898"/>
        <w:gridCol w:w="1902"/>
        <w:gridCol w:w="1904"/>
      </w:tblGrid>
      <w:tr w:rsidR="00303F65" w:rsidRPr="00AF72DF" w:rsidTr="00303F65">
        <w:tc>
          <w:tcPr>
            <w:tcW w:w="196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Образовательное учреждение</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211 статья</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213 статья</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Другие расходы</w:t>
            </w:r>
          </w:p>
        </w:tc>
        <w:tc>
          <w:tcPr>
            <w:tcW w:w="191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Итого расходов</w:t>
            </w:r>
          </w:p>
        </w:tc>
      </w:tr>
      <w:tr w:rsidR="00303F65" w:rsidRPr="00AF72DF" w:rsidTr="00303F65">
        <w:tc>
          <w:tcPr>
            <w:tcW w:w="196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МБОУ ДО ЦДО</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8 004 543</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2 406 126</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4 424 434</w:t>
            </w:r>
          </w:p>
        </w:tc>
        <w:tc>
          <w:tcPr>
            <w:tcW w:w="191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14 835 103</w:t>
            </w:r>
          </w:p>
        </w:tc>
      </w:tr>
      <w:tr w:rsidR="00303F65" w:rsidRPr="00AF72DF" w:rsidTr="00303F65">
        <w:tc>
          <w:tcPr>
            <w:tcW w:w="196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МБОУ ДО ДШИ</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5 479 426</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1 649 071</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1 234 475</w:t>
            </w:r>
          </w:p>
        </w:tc>
        <w:tc>
          <w:tcPr>
            <w:tcW w:w="191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8 362 972</w:t>
            </w:r>
          </w:p>
        </w:tc>
      </w:tr>
      <w:tr w:rsidR="00303F65" w:rsidRPr="00AF72DF" w:rsidTr="00303F65">
        <w:tc>
          <w:tcPr>
            <w:tcW w:w="1969"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Итого</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13 483 969</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4 055 197</w:t>
            </w:r>
          </w:p>
        </w:tc>
        <w:tc>
          <w:tcPr>
            <w:tcW w:w="1914"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5 658 909</w:t>
            </w:r>
          </w:p>
        </w:tc>
        <w:tc>
          <w:tcPr>
            <w:tcW w:w="1915" w:type="dxa"/>
            <w:tcBorders>
              <w:top w:val="single" w:sz="4" w:space="0" w:color="auto"/>
              <w:left w:val="single" w:sz="4" w:space="0" w:color="auto"/>
              <w:bottom w:val="single" w:sz="4" w:space="0" w:color="auto"/>
              <w:right w:val="single" w:sz="4" w:space="0" w:color="auto"/>
            </w:tcBorders>
            <w:hideMark/>
          </w:tcPr>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sz w:val="24"/>
                <w:szCs w:val="24"/>
                <w:lang w:eastAsia="en-US"/>
              </w:rPr>
              <w:t>23 198 075</w:t>
            </w:r>
          </w:p>
        </w:tc>
      </w:tr>
    </w:tbl>
    <w:p w:rsidR="00303F65" w:rsidRPr="00AF72DF" w:rsidRDefault="00303F65" w:rsidP="00AF72DF">
      <w:pPr>
        <w:spacing w:after="0" w:line="240" w:lineRule="auto"/>
        <w:ind w:firstLine="709"/>
        <w:jc w:val="both"/>
        <w:rPr>
          <w:rFonts w:ascii="Times New Roman" w:eastAsia="Calibri" w:hAnsi="Times New Roman"/>
          <w:color w:val="FF0000"/>
          <w:sz w:val="24"/>
          <w:szCs w:val="24"/>
          <w:lang w:eastAsia="en-US"/>
        </w:rPr>
      </w:pPr>
      <w:r w:rsidRPr="00AF72DF">
        <w:rPr>
          <w:rFonts w:ascii="Times New Roman" w:hAnsi="Times New Roman"/>
          <w:color w:val="000000"/>
          <w:sz w:val="24"/>
          <w:szCs w:val="24"/>
        </w:rPr>
        <w:t xml:space="preserve">          </w:t>
      </w:r>
      <w:r w:rsidRPr="00AF72DF">
        <w:rPr>
          <w:rFonts w:ascii="Times New Roman" w:eastAsia="Calibri" w:hAnsi="Times New Roman"/>
          <w:color w:val="000000"/>
          <w:sz w:val="24"/>
          <w:szCs w:val="24"/>
          <w:lang w:eastAsia="en-US"/>
        </w:rPr>
        <w:t xml:space="preserve">Дополнительное образование на территории МО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Катангский район</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представлено работой двух организаций дополнительного образования МБОУ ДО </w:t>
      </w:r>
      <w:r w:rsidRPr="00AF72DF">
        <w:rPr>
          <w:rFonts w:ascii="Times New Roman" w:eastAsia="Calibri" w:hAnsi="Times New Roman"/>
          <w:sz w:val="24"/>
          <w:szCs w:val="24"/>
          <w:lang w:eastAsia="en-US"/>
        </w:rPr>
        <w:t>Катангский ЦДО и МБОУ ДО ДШИ – всего реализуется дополнительных общеразвивающих программы 43 различной направленности и 1 предпрофессиональная программа художественной направленности. Охват составляет 369 детей (фактический охват), из них 44 дошкольника в возрасте от 5 до 7 лет</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sz w:val="24"/>
          <w:szCs w:val="24"/>
          <w:lang w:eastAsia="en-US"/>
        </w:rPr>
        <w:t xml:space="preserve">(получают дополнительное образование на базе МКДОУ ДС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Радуга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с. Ербогачен)</w:t>
      </w:r>
      <w:r w:rsidRPr="00AF72DF">
        <w:rPr>
          <w:rFonts w:ascii="Times New Roman" w:eastAsia="Calibri" w:hAnsi="Times New Roman"/>
          <w:color w:val="FF0000"/>
          <w:sz w:val="24"/>
          <w:szCs w:val="24"/>
          <w:lang w:eastAsia="en-US"/>
        </w:rPr>
        <w:t xml:space="preserve">. </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Работа учреждений дополнительного образования осуществляется по следующим направлениям:</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технического творчества – 7 объединений -66 человек;</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физкультуно - спортивного -5 объединений –  48человек;</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естественнонаучное -1 объединение – 15 человек;</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-туристско – краеведческого - 4объединения – 39 человек;</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-художественного творчества -14 объединений – 133 человека;</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-социально – гуманитарной направленности – 5 объединений – 51 человек.</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Кроме того, 29 дополнительных общеразвивающих программ реализуются на базе 3 средних общеобразовательных школ: МБОУ СОШ с. Ербогачен, МКОУ СОШ с. Преображенка, МКОУ СОШ с. Подволошино. Программы реализуются по следующим направленностям:</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художественной – 3 программы - 28 человек</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физкультурно – спортивной – 6 программ - 157 человек </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естественно – научной – 4 программы - 22 человека</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социально – гуманитарной – 8 программ - 106 человек</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технической – 5 программ - 134 человека</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туристко – краеведческой –1 программа 15 человек</w:t>
      </w:r>
    </w:p>
    <w:p w:rsidR="00303F65" w:rsidRPr="00AF72DF" w:rsidRDefault="00303F65" w:rsidP="00AF72DF">
      <w:pPr>
        <w:widowControl w:val="0"/>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эколого – биологической направленности - </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Особое внимание уделяется организации занятости несовершеннолетних, состоящих на различных видах профилактического учета. В настоящее время на различных видах профилактического учета (КДН, ПДН ПП, ВШК, Наркопост) состоит 8 обучающихся МБОУ СОШ с. Ербогачен, что составляет 2% от всех обучающихся проживающих на территории МО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sz w:val="24"/>
          <w:szCs w:val="24"/>
          <w:lang w:eastAsia="en-US"/>
        </w:rPr>
        <w:t xml:space="preserve">Во внеурочное время все обучающиеся заняты в кружках и секциях дополнительного образования: секция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Спорт и жизнь</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кружок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Стрелковый</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объединение технической направленности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Робототехника</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Компьютерная грамотность</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Живой уголок</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color w:val="000000"/>
          <w:sz w:val="24"/>
          <w:szCs w:val="24"/>
          <w:lang w:eastAsia="en-US"/>
        </w:rPr>
        <w:t>Объединениями дополнительного образования организованна работа с детьми с ограниченными возможностями здоровья. В настоящее время число таких детей на территории Катангского района составляет</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sz w:val="24"/>
          <w:szCs w:val="24"/>
          <w:lang w:eastAsia="en-US"/>
        </w:rPr>
        <w:t>34 человека.</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eastAsia="Calibri" w:hAnsi="Times New Roman"/>
          <w:color w:val="FF0000"/>
          <w:sz w:val="24"/>
          <w:szCs w:val="24"/>
          <w:lang w:eastAsia="en-US"/>
        </w:rPr>
        <w:t xml:space="preserve"> </w:t>
      </w:r>
      <w:r w:rsidRPr="00AF72DF">
        <w:rPr>
          <w:rFonts w:ascii="Times New Roman" w:hAnsi="Times New Roman"/>
          <w:sz w:val="24"/>
          <w:szCs w:val="24"/>
        </w:rPr>
        <w:t>88,2% обучающихся детей с инвалидностью и обучающихся с ограниченными возможностями здоровья охвачены дополнительными общеобразовательными программами; 5,9% обучающихся (от общего количества детей с инвалидностью и обучающихся с ограниченными возможностями здоровья) посещают кружки в рамках внеурочной деятельности в общеобразовательных учреждениях, где не реализуются дополнительные общеобразовательные программы.</w:t>
      </w:r>
    </w:p>
    <w:p w:rsidR="00303F65" w:rsidRPr="00AF72DF" w:rsidRDefault="00303F65" w:rsidP="00AF72DF">
      <w:pPr>
        <w:spacing w:after="0" w:line="240" w:lineRule="auto"/>
        <w:ind w:firstLine="709"/>
        <w:jc w:val="both"/>
        <w:rPr>
          <w:rFonts w:ascii="Times New Roman" w:eastAsia="Calibri" w:hAnsi="Times New Roman"/>
          <w:sz w:val="24"/>
          <w:szCs w:val="24"/>
          <w:lang w:eastAsia="en-US"/>
        </w:rPr>
      </w:pPr>
      <w:r w:rsidRPr="00AF72DF">
        <w:rPr>
          <w:rFonts w:ascii="Times New Roman" w:hAnsi="Times New Roman"/>
          <w:sz w:val="24"/>
          <w:szCs w:val="24"/>
          <w:lang w:eastAsia="en-US"/>
        </w:rPr>
        <w:t xml:space="preserve">Таким образом, система дополнительного образования детей на территории МО </w:t>
      </w:r>
      <w:r w:rsidR="009042B2">
        <w:rPr>
          <w:rFonts w:ascii="Times New Roman" w:hAnsi="Times New Roman"/>
          <w:sz w:val="24"/>
          <w:szCs w:val="24"/>
          <w:lang w:eastAsia="en-US"/>
        </w:rPr>
        <w:t>«</w:t>
      </w:r>
      <w:r w:rsidRPr="00AF72DF">
        <w:rPr>
          <w:rFonts w:ascii="Times New Roman" w:hAnsi="Times New Roman"/>
          <w:sz w:val="24"/>
          <w:szCs w:val="24"/>
          <w:lang w:eastAsia="en-US"/>
        </w:rPr>
        <w:t>Катангский район</w:t>
      </w:r>
      <w:r w:rsidR="009042B2">
        <w:rPr>
          <w:rFonts w:ascii="Times New Roman" w:hAnsi="Times New Roman"/>
          <w:sz w:val="24"/>
          <w:szCs w:val="24"/>
          <w:lang w:eastAsia="en-US"/>
        </w:rPr>
        <w:t>»</w:t>
      </w:r>
      <w:r w:rsidRPr="00AF72DF">
        <w:rPr>
          <w:rFonts w:ascii="Times New Roman" w:hAnsi="Times New Roman"/>
          <w:sz w:val="24"/>
          <w:szCs w:val="24"/>
          <w:lang w:eastAsia="en-US"/>
        </w:rPr>
        <w:t xml:space="preserve"> представлена деятельностью 73 объединений дополнительного образования, </w:t>
      </w:r>
      <w:r w:rsidRPr="00AF72DF">
        <w:rPr>
          <w:rFonts w:ascii="Times New Roman" w:eastAsia="Calibri" w:hAnsi="Times New Roman"/>
          <w:sz w:val="24"/>
          <w:szCs w:val="24"/>
          <w:lang w:eastAsia="en-US"/>
        </w:rPr>
        <w:t>в которых обучается 491 ребенок (списочный охват), что составляет 83%</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sz w:val="24"/>
          <w:szCs w:val="24"/>
          <w:lang w:eastAsia="en-US"/>
        </w:rPr>
        <w:t xml:space="preserve">от всего количества детей в возрасте от 5 до 18 лет, проживающих на территории МО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Из них 401 обучающийся посещает 2 и более объединений дополнительного образования.</w:t>
      </w:r>
    </w:p>
    <w:p w:rsidR="00303F65" w:rsidRPr="00AF72DF" w:rsidRDefault="00303F65" w:rsidP="00AF72DF">
      <w:pPr>
        <w:spacing w:after="0" w:line="240" w:lineRule="auto"/>
        <w:ind w:firstLine="709"/>
        <w:jc w:val="both"/>
        <w:rPr>
          <w:rFonts w:ascii="Times New Roman" w:hAnsi="Times New Roman"/>
          <w:color w:val="000000"/>
          <w:sz w:val="24"/>
          <w:szCs w:val="24"/>
          <w:lang w:eastAsia="en-US"/>
        </w:rPr>
      </w:pPr>
      <w:r w:rsidRPr="00AF72DF">
        <w:rPr>
          <w:rFonts w:ascii="Times New Roman" w:eastAsia="Calibri" w:hAnsi="Times New Roman"/>
          <w:color w:val="000000"/>
          <w:sz w:val="24"/>
          <w:szCs w:val="24"/>
          <w:lang w:eastAsia="en-US"/>
        </w:rPr>
        <w:t>Все объединения дополнительного образования работают на бюджетной основе.</w:t>
      </w:r>
      <w:r w:rsidRPr="00AF72DF">
        <w:rPr>
          <w:rFonts w:ascii="Times New Roman" w:hAnsi="Times New Roman"/>
          <w:color w:val="000000"/>
          <w:sz w:val="24"/>
          <w:szCs w:val="24"/>
          <w:lang w:eastAsia="en-US"/>
        </w:rPr>
        <w:t xml:space="preserve"> </w:t>
      </w:r>
    </w:p>
    <w:p w:rsidR="00303F65" w:rsidRPr="00AF72DF" w:rsidRDefault="00303F65" w:rsidP="00AF72DF">
      <w:pPr>
        <w:spacing w:after="0" w:line="240" w:lineRule="auto"/>
        <w:ind w:firstLine="709"/>
        <w:jc w:val="both"/>
        <w:rPr>
          <w:rFonts w:ascii="Times New Roman" w:hAnsi="Times New Roman"/>
          <w:sz w:val="24"/>
          <w:szCs w:val="24"/>
          <w:lang w:eastAsia="en-US"/>
        </w:rPr>
      </w:pPr>
      <w:r w:rsidRPr="00AF72DF">
        <w:rPr>
          <w:rFonts w:ascii="Times New Roman" w:hAnsi="Times New Roman"/>
          <w:color w:val="000000"/>
          <w:sz w:val="24"/>
          <w:szCs w:val="24"/>
          <w:lang w:eastAsia="en-US"/>
        </w:rPr>
        <w:t xml:space="preserve">          На основании постановления администрации МО </w:t>
      </w:r>
      <w:r w:rsidR="009042B2">
        <w:rPr>
          <w:rFonts w:ascii="Times New Roman" w:hAnsi="Times New Roman"/>
          <w:color w:val="000000"/>
          <w:sz w:val="24"/>
          <w:szCs w:val="24"/>
          <w:lang w:eastAsia="en-US"/>
        </w:rPr>
        <w:t>«</w:t>
      </w:r>
      <w:r w:rsidRPr="00AF72DF">
        <w:rPr>
          <w:rFonts w:ascii="Times New Roman" w:hAnsi="Times New Roman"/>
          <w:color w:val="000000"/>
          <w:sz w:val="24"/>
          <w:szCs w:val="24"/>
          <w:lang w:eastAsia="en-US"/>
        </w:rPr>
        <w:t>Катангский район</w:t>
      </w:r>
      <w:r w:rsidR="009042B2">
        <w:rPr>
          <w:rFonts w:ascii="Times New Roman" w:hAnsi="Times New Roman"/>
          <w:color w:val="000000"/>
          <w:sz w:val="24"/>
          <w:szCs w:val="24"/>
          <w:lang w:eastAsia="en-US"/>
        </w:rPr>
        <w:t>»</w:t>
      </w:r>
      <w:r w:rsidRPr="00AF72DF">
        <w:rPr>
          <w:rFonts w:ascii="Times New Roman" w:hAnsi="Times New Roman"/>
          <w:color w:val="000000"/>
          <w:sz w:val="24"/>
          <w:szCs w:val="24"/>
          <w:lang w:eastAsia="en-US"/>
        </w:rPr>
        <w:t xml:space="preserve"> № 157-п от 04.07.2013 года</w:t>
      </w:r>
      <w:r w:rsidRPr="00AF72DF">
        <w:rPr>
          <w:rFonts w:ascii="Times New Roman" w:hAnsi="Times New Roman"/>
          <w:sz w:val="24"/>
          <w:szCs w:val="24"/>
          <w:lang w:eastAsia="en-US"/>
        </w:rPr>
        <w:t xml:space="preserve"> обучающимся образовательных учреждений Катангского района с целью осуществления муниципальной поддержки и поощрения вручается единовременная стипендия мэра МО </w:t>
      </w:r>
      <w:r w:rsidR="009042B2">
        <w:rPr>
          <w:rFonts w:ascii="Times New Roman" w:hAnsi="Times New Roman"/>
          <w:sz w:val="24"/>
          <w:szCs w:val="24"/>
          <w:lang w:eastAsia="en-US"/>
        </w:rPr>
        <w:t>«</w:t>
      </w:r>
      <w:r w:rsidRPr="00AF72DF">
        <w:rPr>
          <w:rFonts w:ascii="Times New Roman" w:hAnsi="Times New Roman"/>
          <w:sz w:val="24"/>
          <w:szCs w:val="24"/>
          <w:lang w:eastAsia="en-US"/>
        </w:rPr>
        <w:t>Катангский район</w:t>
      </w:r>
      <w:r w:rsidR="009042B2">
        <w:rPr>
          <w:rFonts w:ascii="Times New Roman" w:hAnsi="Times New Roman"/>
          <w:sz w:val="24"/>
          <w:szCs w:val="24"/>
          <w:lang w:eastAsia="en-US"/>
        </w:rPr>
        <w:t>»</w:t>
      </w:r>
      <w:r w:rsidRPr="00AF72DF">
        <w:rPr>
          <w:rFonts w:ascii="Times New Roman" w:hAnsi="Times New Roman"/>
          <w:sz w:val="24"/>
          <w:szCs w:val="24"/>
          <w:lang w:eastAsia="en-US"/>
        </w:rPr>
        <w:t>. Обязательным условием являются отличные успехи в учебе (по итогам учебного года), а также наличие достижений не менее, чем в трех следующих областях: спортивной, общественной, научной или творческой деятельности.</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По итогам 2020-2021 учебного года 4 обучающихся МБОУ СОШ с. Ербогачен, 1 обучающийся МКОУ СОШ с. Подволошино и 2 обучающихся МКОУ СОШ с. Преображенка отмечены стипендией мэра.</w:t>
      </w:r>
    </w:p>
    <w:p w:rsidR="00303F65" w:rsidRPr="00AF72DF" w:rsidRDefault="00303F65" w:rsidP="00AF72DF">
      <w:pPr>
        <w:spacing w:after="0" w:line="240" w:lineRule="auto"/>
        <w:ind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Количество обучающихся, получивших стипендию мэра за последние три года, представлено в диаграмме.</w:t>
      </w:r>
    </w:p>
    <w:p w:rsidR="00303F65" w:rsidRPr="00AF72DF" w:rsidRDefault="00303F65" w:rsidP="00AF72DF">
      <w:pPr>
        <w:spacing w:after="0" w:line="240" w:lineRule="auto"/>
        <w:ind w:firstLine="709"/>
        <w:jc w:val="both"/>
        <w:rPr>
          <w:rFonts w:ascii="Times New Roman" w:hAnsi="Times New Roman"/>
          <w:color w:val="000000"/>
          <w:sz w:val="24"/>
          <w:szCs w:val="24"/>
          <w:lang w:eastAsia="en-US"/>
        </w:rPr>
      </w:pPr>
      <w:r w:rsidRPr="00AF72DF">
        <w:rPr>
          <w:rFonts w:ascii="Times New Roman" w:hAnsi="Times New Roman"/>
          <w:color w:val="000000"/>
          <w:sz w:val="24"/>
          <w:szCs w:val="24"/>
          <w:lang w:eastAsia="en-US"/>
        </w:rPr>
        <w:t>Рис. 6</w:t>
      </w:r>
      <w:r w:rsidR="0087719A" w:rsidRPr="00AF72DF">
        <w:rPr>
          <w:rFonts w:ascii="Times New Roman" w:hAnsi="Times New Roman"/>
          <w:noProof/>
          <w:sz w:val="24"/>
          <w:szCs w:val="24"/>
        </w:rPr>
        <w:drawing>
          <wp:inline distT="0" distB="0" distL="0" distR="0">
            <wp:extent cx="4604197" cy="1931831"/>
            <wp:effectExtent l="0" t="0" r="6350" b="1143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3F65" w:rsidRPr="00AF72DF" w:rsidRDefault="00303F65" w:rsidP="00AF72DF">
      <w:pPr>
        <w:spacing w:after="0" w:line="240" w:lineRule="auto"/>
        <w:ind w:firstLine="709"/>
        <w:jc w:val="both"/>
        <w:rPr>
          <w:rFonts w:ascii="Times New Roman" w:hAnsi="Times New Roman"/>
          <w:color w:val="000000"/>
          <w:sz w:val="24"/>
          <w:szCs w:val="24"/>
          <w:lang w:eastAsia="en-US"/>
        </w:rPr>
      </w:pPr>
      <w:r w:rsidRPr="00AF72DF">
        <w:rPr>
          <w:rFonts w:ascii="Times New Roman" w:hAnsi="Times New Roman"/>
          <w:noProof/>
          <w:color w:val="FF0000"/>
          <w:sz w:val="24"/>
          <w:szCs w:val="24"/>
          <w:lang w:eastAsia="en-US"/>
        </w:rPr>
        <w:t xml:space="preserve">          </w:t>
      </w:r>
      <w:r w:rsidRPr="00AF72DF">
        <w:rPr>
          <w:rFonts w:ascii="Times New Roman" w:eastAsia="Calibri" w:hAnsi="Times New Roman"/>
          <w:color w:val="000000"/>
          <w:sz w:val="24"/>
          <w:szCs w:val="24"/>
          <w:lang w:eastAsia="en-US"/>
        </w:rPr>
        <w:t>В 2021 учебном году муниципальным отделом образования был организован, ставший уже традиционным, муниципальный конкурс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Ученик года-2021</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w:t>
      </w:r>
      <w:r w:rsidRPr="00AF72DF">
        <w:rPr>
          <w:rFonts w:ascii="Times New Roman" w:eastAsia="Calibri" w:hAnsi="Times New Roman"/>
          <w:sz w:val="24"/>
          <w:szCs w:val="24"/>
          <w:lang w:eastAsia="en-US"/>
        </w:rPr>
        <w:t>который состоялся феврале – марте 2021 г. В конкурсе приняли участие</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sz w:val="24"/>
          <w:szCs w:val="24"/>
          <w:lang w:eastAsia="en-US"/>
        </w:rPr>
        <w:t xml:space="preserve">12 </w:t>
      </w:r>
      <w:r w:rsidRPr="00AF72DF">
        <w:rPr>
          <w:rFonts w:ascii="Times New Roman" w:eastAsia="Calibri" w:hAnsi="Times New Roman"/>
          <w:color w:val="000000"/>
          <w:sz w:val="24"/>
          <w:szCs w:val="24"/>
          <w:lang w:eastAsia="en-US"/>
        </w:rPr>
        <w:t>обучающихся 8-10 классов из 5 средних общеобразовательных школ района сс. Подволошино, Непа, Ербогачен, Преображенка и Подволошино.</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color w:val="000000"/>
          <w:sz w:val="24"/>
          <w:szCs w:val="24"/>
          <w:lang w:eastAsia="en-US"/>
        </w:rPr>
        <w:t xml:space="preserve">Конкурс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Ученик года</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проводится в целях выявления, поддержки и общественного признания талантливых детей, повышения престижа социально-активной деятельности обучающихся и активизации этой деятельности в Катангском районе.</w:t>
      </w:r>
      <w:r w:rsidRPr="00AF72DF">
        <w:rPr>
          <w:rFonts w:ascii="Times New Roman" w:eastAsia="Calibri" w:hAnsi="Times New Roman"/>
          <w:color w:val="FF0000"/>
          <w:sz w:val="24"/>
          <w:szCs w:val="24"/>
          <w:lang w:eastAsia="en-US"/>
        </w:rPr>
        <w:t xml:space="preserve">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Учеником года-2021</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стала обучающаяся 10 класса МКОУ СОШ с. Непа Крюкова Злата.</w:t>
      </w:r>
      <w:r w:rsidRPr="00AF72DF">
        <w:rPr>
          <w:rFonts w:ascii="Times New Roman" w:eastAsia="Calibri" w:hAnsi="Times New Roman"/>
          <w:color w:val="FF0000"/>
          <w:sz w:val="24"/>
          <w:szCs w:val="24"/>
          <w:lang w:eastAsia="en-US"/>
        </w:rPr>
        <w:t xml:space="preserve"> </w:t>
      </w:r>
      <w:r w:rsidRPr="00AF72DF">
        <w:rPr>
          <w:rFonts w:ascii="Times New Roman" w:eastAsia="Calibri" w:hAnsi="Times New Roman"/>
          <w:sz w:val="24"/>
          <w:szCs w:val="24"/>
          <w:lang w:eastAsia="en-US"/>
        </w:rPr>
        <w:t>Призерами конкурса стали: Федорченко Владимир, обучающийся 10 класса МКОУ СОШ с. Преображенка, Юрьева Ксения, обучающаяся 9 класса МКОУ СОШ с. Преображенка, Юрьев Артем, обучающийся 9 класса МБОУ СОШ с. Ербогачен и обучающийся 8 класса МКОУ СОШ с. Бур Швецов Егор. В</w:t>
      </w:r>
      <w:r w:rsidRPr="00AF72DF">
        <w:rPr>
          <w:rFonts w:ascii="Times New Roman" w:eastAsia="Calibri" w:hAnsi="Times New Roman"/>
          <w:color w:val="000000"/>
          <w:sz w:val="24"/>
          <w:szCs w:val="24"/>
          <w:lang w:eastAsia="en-US"/>
        </w:rPr>
        <w:t xml:space="preserve">сем участникам были вручены памятные медали, грамоты муниципального отдела образования администрации МО </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Катангский район</w:t>
      </w:r>
      <w:r w:rsidR="009042B2">
        <w:rPr>
          <w:rFonts w:ascii="Times New Roman" w:eastAsia="Calibri" w:hAnsi="Times New Roman"/>
          <w:color w:val="000000"/>
          <w:sz w:val="24"/>
          <w:szCs w:val="24"/>
          <w:lang w:eastAsia="en-US"/>
        </w:rPr>
        <w:t>»</w:t>
      </w:r>
      <w:r w:rsidRPr="00AF72DF">
        <w:rPr>
          <w:rFonts w:ascii="Times New Roman" w:eastAsia="Calibri" w:hAnsi="Times New Roman"/>
          <w:color w:val="000000"/>
          <w:sz w:val="24"/>
          <w:szCs w:val="24"/>
          <w:lang w:eastAsia="en-US"/>
        </w:rPr>
        <w:t xml:space="preserve">, денежные призы. </w:t>
      </w:r>
    </w:p>
    <w:p w:rsidR="00303F65" w:rsidRPr="00AF72DF" w:rsidRDefault="00303F65" w:rsidP="00AF72DF">
      <w:pPr>
        <w:spacing w:after="0" w:line="240" w:lineRule="auto"/>
        <w:ind w:firstLine="709"/>
        <w:jc w:val="both"/>
        <w:rPr>
          <w:rFonts w:ascii="Times New Roman" w:hAnsi="Times New Roman"/>
          <w:noProof/>
          <w:sz w:val="24"/>
          <w:szCs w:val="24"/>
        </w:rPr>
      </w:pPr>
      <w:r w:rsidRPr="00AF72DF">
        <w:rPr>
          <w:rFonts w:ascii="Times New Roman" w:hAnsi="Times New Roman"/>
          <w:noProof/>
          <w:color w:val="FF0000"/>
          <w:sz w:val="24"/>
          <w:szCs w:val="24"/>
        </w:rPr>
        <w:t xml:space="preserve">             </w:t>
      </w:r>
      <w:r w:rsidRPr="00AF72DF">
        <w:rPr>
          <w:rFonts w:ascii="Times New Roman" w:hAnsi="Times New Roman"/>
          <w:noProof/>
          <w:sz w:val="24"/>
          <w:szCs w:val="24"/>
        </w:rPr>
        <w:t xml:space="preserve">            </w:t>
      </w:r>
    </w:p>
    <w:p w:rsidR="00303F65" w:rsidRPr="00AF72DF" w:rsidRDefault="00303F65"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2022 году работа муниципальной системы образования будет продолжена в направлении достижения цели, определенной в Концепции развития муниципальной системы образования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до 2024г, утвержденной постановлением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от 14.12.2018г № 331-п: формирование открытой, саморазвивающейся, информационно и технически оснащенной образовательной системы, способной в полной мере удовлетворять образовательные запросы личности и социума, обеспечивать доступность качественного образования, в том числе через реализацию мероприятий, предусмотренных муниципальными проектами в рамках реализации Национальных проектов </w:t>
      </w:r>
      <w:r w:rsidR="009042B2">
        <w:rPr>
          <w:rFonts w:ascii="Times New Roman" w:hAnsi="Times New Roman"/>
          <w:sz w:val="24"/>
          <w:szCs w:val="24"/>
        </w:rPr>
        <w:t>«</w:t>
      </w:r>
      <w:r w:rsidRPr="00AF72DF">
        <w:rPr>
          <w:rFonts w:ascii="Times New Roman" w:hAnsi="Times New Roman"/>
          <w:sz w:val="24"/>
          <w:szCs w:val="24"/>
        </w:rPr>
        <w:t>Образование</w:t>
      </w:r>
      <w:r w:rsidR="009042B2">
        <w:rPr>
          <w:rFonts w:ascii="Times New Roman" w:hAnsi="Times New Roman"/>
          <w:sz w:val="24"/>
          <w:szCs w:val="24"/>
        </w:rPr>
        <w:t>»</w:t>
      </w:r>
      <w:r w:rsidRPr="00AF72DF">
        <w:rPr>
          <w:rFonts w:ascii="Times New Roman" w:hAnsi="Times New Roman"/>
          <w:sz w:val="24"/>
          <w:szCs w:val="24"/>
        </w:rPr>
        <w:t xml:space="preserve"> и </w:t>
      </w:r>
      <w:r w:rsidR="009042B2">
        <w:rPr>
          <w:rFonts w:ascii="Times New Roman" w:hAnsi="Times New Roman"/>
          <w:sz w:val="24"/>
          <w:szCs w:val="24"/>
        </w:rPr>
        <w:t>«</w:t>
      </w:r>
      <w:r w:rsidRPr="00AF72DF">
        <w:rPr>
          <w:rFonts w:ascii="Times New Roman" w:hAnsi="Times New Roman"/>
          <w:sz w:val="24"/>
          <w:szCs w:val="24"/>
        </w:rPr>
        <w:t>Демография</w:t>
      </w:r>
      <w:r w:rsidR="009042B2">
        <w:rPr>
          <w:rFonts w:ascii="Times New Roman" w:hAnsi="Times New Roman"/>
          <w:sz w:val="24"/>
          <w:szCs w:val="24"/>
        </w:rPr>
        <w:t>»</w:t>
      </w:r>
      <w:r w:rsidRPr="00AF72DF">
        <w:rPr>
          <w:rFonts w:ascii="Times New Roman" w:hAnsi="Times New Roman"/>
          <w:sz w:val="24"/>
          <w:szCs w:val="24"/>
        </w:rPr>
        <w:t>, Указов Президента РФ.</w:t>
      </w:r>
    </w:p>
    <w:p w:rsidR="0087719A" w:rsidRPr="00AF72DF" w:rsidRDefault="0087719A" w:rsidP="00AF72DF">
      <w:pPr>
        <w:spacing w:after="0" w:line="240" w:lineRule="auto"/>
        <w:ind w:firstLine="709"/>
        <w:jc w:val="both"/>
        <w:rPr>
          <w:rFonts w:ascii="Times New Roman" w:hAnsi="Times New Roman"/>
          <w:b/>
          <w:bCs/>
          <w:sz w:val="24"/>
          <w:szCs w:val="24"/>
        </w:rPr>
      </w:pPr>
      <w:r w:rsidRPr="00AF72DF">
        <w:rPr>
          <w:rFonts w:ascii="Times New Roman" w:hAnsi="Times New Roman"/>
          <w:b/>
          <w:bCs/>
          <w:sz w:val="24"/>
          <w:szCs w:val="24"/>
        </w:rPr>
        <w:t>15. Культура</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Сеть учреждений культуры района в 2021 году представлена 3 муниципальными учреждениями:</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МКУ </w:t>
      </w:r>
      <w:r w:rsidR="009042B2">
        <w:rPr>
          <w:rFonts w:ascii="Times New Roman" w:hAnsi="Times New Roman"/>
          <w:sz w:val="24"/>
          <w:szCs w:val="24"/>
        </w:rPr>
        <w:t>«</w:t>
      </w:r>
      <w:r w:rsidRPr="00AF72DF">
        <w:rPr>
          <w:rFonts w:ascii="Times New Roman" w:hAnsi="Times New Roman"/>
          <w:sz w:val="24"/>
          <w:szCs w:val="24"/>
        </w:rPr>
        <w:t>Культурно-досуговое объединение Катангского района</w:t>
      </w:r>
      <w:r w:rsidR="009042B2">
        <w:rPr>
          <w:rFonts w:ascii="Times New Roman" w:hAnsi="Times New Roman"/>
          <w:sz w:val="24"/>
          <w:szCs w:val="24"/>
        </w:rPr>
        <w:t>»</w:t>
      </w:r>
      <w:r w:rsidRPr="00AF72DF">
        <w:rPr>
          <w:rFonts w:ascii="Times New Roman" w:hAnsi="Times New Roman"/>
          <w:sz w:val="24"/>
          <w:szCs w:val="24"/>
        </w:rPr>
        <w:t xml:space="preserve"> с 8 -ю сетевыми единицами в поселениях.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МКУК </w:t>
      </w:r>
      <w:r w:rsidR="009042B2">
        <w:rPr>
          <w:rFonts w:ascii="Times New Roman" w:hAnsi="Times New Roman"/>
          <w:sz w:val="24"/>
          <w:szCs w:val="24"/>
        </w:rPr>
        <w:t>«</w:t>
      </w:r>
      <w:r w:rsidRPr="00AF72DF">
        <w:rPr>
          <w:rFonts w:ascii="Times New Roman" w:hAnsi="Times New Roman"/>
          <w:sz w:val="24"/>
          <w:szCs w:val="24"/>
        </w:rPr>
        <w:t>Катангская централизованная библиотечная система</w:t>
      </w:r>
      <w:r w:rsidR="009042B2">
        <w:rPr>
          <w:rFonts w:ascii="Times New Roman" w:hAnsi="Times New Roman"/>
          <w:sz w:val="24"/>
          <w:szCs w:val="24"/>
        </w:rPr>
        <w:t>»</w:t>
      </w:r>
      <w:r w:rsidRPr="00AF72DF">
        <w:rPr>
          <w:rFonts w:ascii="Times New Roman" w:hAnsi="Times New Roman"/>
          <w:sz w:val="24"/>
          <w:szCs w:val="24"/>
        </w:rPr>
        <w:t xml:space="preserve"> с 12-ю сетевыми единицами в поселениях;</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МКУК </w:t>
      </w:r>
      <w:r w:rsidR="009042B2">
        <w:rPr>
          <w:rFonts w:ascii="Times New Roman" w:hAnsi="Times New Roman"/>
          <w:sz w:val="24"/>
          <w:szCs w:val="24"/>
        </w:rPr>
        <w:t>«</w:t>
      </w:r>
      <w:r w:rsidRPr="00AF72DF">
        <w:rPr>
          <w:rFonts w:ascii="Times New Roman" w:hAnsi="Times New Roman"/>
          <w:sz w:val="24"/>
          <w:szCs w:val="24"/>
        </w:rPr>
        <w:t>Районный краеведческий музей имени В.Я.Шишкова</w:t>
      </w:r>
      <w:r w:rsidR="009042B2">
        <w:rPr>
          <w:rFonts w:ascii="Times New Roman" w:hAnsi="Times New Roman"/>
          <w:sz w:val="24"/>
          <w:szCs w:val="24"/>
        </w:rPr>
        <w:t>»</w:t>
      </w:r>
      <w:r w:rsidRPr="00AF72DF">
        <w:rPr>
          <w:rFonts w:ascii="Times New Roman" w:hAnsi="Times New Roman"/>
          <w:sz w:val="24"/>
          <w:szCs w:val="24"/>
        </w:rPr>
        <w:t>.</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Все учреждения культуры находятся на уровне района. На уровне поселений полномочия в сфере досуговой деятельности и библиотечного обслуживания не осуществляются.</w:t>
      </w:r>
    </w:p>
    <w:p w:rsidR="0087719A" w:rsidRPr="00AF72DF" w:rsidRDefault="0087719A"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Культурно-досуговая деятельность:</w:t>
      </w:r>
    </w:p>
    <w:p w:rsidR="0087719A" w:rsidRPr="00AF72DF" w:rsidRDefault="0087719A" w:rsidP="00AF72DF">
      <w:pPr>
        <w:tabs>
          <w:tab w:val="left" w:pos="709"/>
        </w:tabs>
        <w:spacing w:after="0" w:line="240" w:lineRule="auto"/>
        <w:ind w:firstLine="709"/>
        <w:jc w:val="both"/>
        <w:rPr>
          <w:rFonts w:ascii="Times New Roman" w:hAnsi="Times New Roman"/>
          <w:b/>
          <w:color w:val="000000"/>
          <w:sz w:val="24"/>
          <w:szCs w:val="24"/>
        </w:rPr>
      </w:pPr>
      <w:r w:rsidRPr="00AF72DF">
        <w:rPr>
          <w:rFonts w:ascii="Times New Roman" w:hAnsi="Times New Roman"/>
          <w:color w:val="000000"/>
          <w:sz w:val="24"/>
          <w:szCs w:val="24"/>
        </w:rPr>
        <w:tab/>
        <w:t xml:space="preserve">В МКУ </w:t>
      </w:r>
      <w:r w:rsidR="009042B2">
        <w:rPr>
          <w:rFonts w:ascii="Times New Roman" w:hAnsi="Times New Roman"/>
          <w:sz w:val="24"/>
          <w:szCs w:val="24"/>
        </w:rPr>
        <w:t>«</w:t>
      </w:r>
      <w:r w:rsidRPr="00AF72DF">
        <w:rPr>
          <w:rFonts w:ascii="Times New Roman" w:hAnsi="Times New Roman"/>
          <w:sz w:val="24"/>
          <w:szCs w:val="24"/>
        </w:rPr>
        <w:t>Культурно-досуговое объединение Катангского района</w:t>
      </w:r>
      <w:r w:rsidR="009042B2">
        <w:rPr>
          <w:rFonts w:ascii="Times New Roman" w:hAnsi="Times New Roman"/>
          <w:sz w:val="24"/>
          <w:szCs w:val="24"/>
        </w:rPr>
        <w:t>»</w:t>
      </w:r>
      <w:r w:rsidRPr="00AF72DF">
        <w:rPr>
          <w:rFonts w:ascii="Times New Roman" w:hAnsi="Times New Roman"/>
          <w:sz w:val="24"/>
          <w:szCs w:val="24"/>
        </w:rPr>
        <w:t xml:space="preserve"> (далее – МКУ КДО) работает 54 клубных формирования, в них занимается 496 человек. Из общего числа формирований для детей и молодежи работает 32, в них занимается 306 участников. </w:t>
      </w:r>
    </w:p>
    <w:p w:rsidR="0087719A" w:rsidRPr="00AF72DF" w:rsidRDefault="0087719A" w:rsidP="00AF72DF">
      <w:pPr>
        <w:spacing w:after="0" w:line="240" w:lineRule="auto"/>
        <w:ind w:firstLine="709"/>
        <w:jc w:val="both"/>
        <w:rPr>
          <w:rFonts w:ascii="Times New Roman" w:eastAsiaTheme="minorHAnsi" w:hAnsi="Times New Roman"/>
          <w:sz w:val="24"/>
          <w:szCs w:val="24"/>
        </w:rPr>
      </w:pPr>
      <w:r w:rsidRPr="00AF72DF">
        <w:rPr>
          <w:rFonts w:ascii="Times New Roman" w:hAnsi="Times New Roman"/>
          <w:sz w:val="24"/>
          <w:szCs w:val="24"/>
        </w:rPr>
        <w:tab/>
        <w:t>За отчетный период  МКУ КДО в районе проведено 915 культурно-массовых мероприятия ( в 2020 году 773). В них приняло участие и посетило 34921 человек.</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Три коллектива имеют звания </w:t>
      </w:r>
      <w:r w:rsidR="009042B2">
        <w:rPr>
          <w:rFonts w:ascii="Times New Roman" w:hAnsi="Times New Roman"/>
          <w:sz w:val="24"/>
          <w:szCs w:val="24"/>
        </w:rPr>
        <w:t>«</w:t>
      </w:r>
      <w:r w:rsidRPr="00AF72DF">
        <w:rPr>
          <w:rFonts w:ascii="Times New Roman" w:hAnsi="Times New Roman"/>
          <w:sz w:val="24"/>
          <w:szCs w:val="24"/>
        </w:rPr>
        <w:t>Народный</w:t>
      </w:r>
      <w:r w:rsidR="009042B2">
        <w:rPr>
          <w:rFonts w:ascii="Times New Roman" w:hAnsi="Times New Roman"/>
          <w:sz w:val="24"/>
          <w:szCs w:val="24"/>
        </w:rPr>
        <w:t>»</w:t>
      </w:r>
      <w:r w:rsidRPr="00AF72DF">
        <w:rPr>
          <w:rFonts w:ascii="Times New Roman" w:hAnsi="Times New Roman"/>
          <w:sz w:val="24"/>
          <w:szCs w:val="24"/>
        </w:rPr>
        <w:t xml:space="preserve">: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r w:rsidRPr="00AF72DF">
        <w:rPr>
          <w:rFonts w:ascii="Times New Roman" w:hAnsi="Times New Roman"/>
          <w:sz w:val="24"/>
          <w:szCs w:val="24"/>
        </w:rPr>
        <w:t xml:space="preserve">, клуб декоративно-прикладного искусства </w:t>
      </w:r>
      <w:r w:rsidR="009042B2">
        <w:rPr>
          <w:rFonts w:ascii="Times New Roman" w:hAnsi="Times New Roman"/>
          <w:sz w:val="24"/>
          <w:szCs w:val="24"/>
        </w:rPr>
        <w:t>«</w:t>
      </w:r>
      <w:r w:rsidRPr="00AF72DF">
        <w:rPr>
          <w:rFonts w:ascii="Times New Roman" w:hAnsi="Times New Roman"/>
          <w:sz w:val="24"/>
          <w:szCs w:val="24"/>
        </w:rPr>
        <w:t>Берегиня</w:t>
      </w:r>
      <w:r w:rsidR="009042B2">
        <w:rPr>
          <w:rFonts w:ascii="Times New Roman" w:hAnsi="Times New Roman"/>
          <w:sz w:val="24"/>
          <w:szCs w:val="24"/>
        </w:rPr>
        <w:t>»</w:t>
      </w:r>
      <w:r w:rsidRPr="00AF72DF">
        <w:rPr>
          <w:rFonts w:ascii="Times New Roman" w:hAnsi="Times New Roman"/>
          <w:sz w:val="24"/>
          <w:szCs w:val="24"/>
        </w:rPr>
        <w:t xml:space="preserve">, эвенкийская мастерская </w:t>
      </w:r>
      <w:r w:rsidR="009042B2">
        <w:rPr>
          <w:rFonts w:ascii="Times New Roman" w:hAnsi="Times New Roman"/>
          <w:sz w:val="24"/>
          <w:szCs w:val="24"/>
        </w:rPr>
        <w:t>«</w:t>
      </w:r>
      <w:r w:rsidRPr="00AF72DF">
        <w:rPr>
          <w:rFonts w:ascii="Times New Roman" w:hAnsi="Times New Roman"/>
          <w:sz w:val="24"/>
          <w:szCs w:val="24"/>
        </w:rPr>
        <w:t>Нэлкинэй</w:t>
      </w:r>
      <w:r w:rsidR="009042B2">
        <w:rPr>
          <w:rFonts w:ascii="Times New Roman" w:hAnsi="Times New Roman"/>
          <w:sz w:val="24"/>
          <w:szCs w:val="24"/>
        </w:rPr>
        <w:t>»</w:t>
      </w:r>
      <w:r w:rsidRPr="00AF72DF">
        <w:rPr>
          <w:rFonts w:ascii="Times New Roman" w:hAnsi="Times New Roman"/>
          <w:sz w:val="24"/>
          <w:szCs w:val="24"/>
        </w:rPr>
        <w:t xml:space="preserve"> и один </w:t>
      </w:r>
      <w:r w:rsidR="009042B2">
        <w:rPr>
          <w:rFonts w:ascii="Times New Roman" w:hAnsi="Times New Roman"/>
          <w:sz w:val="24"/>
          <w:szCs w:val="24"/>
        </w:rPr>
        <w:t>«</w:t>
      </w:r>
      <w:r w:rsidRPr="00AF72DF">
        <w:rPr>
          <w:rFonts w:ascii="Times New Roman" w:hAnsi="Times New Roman"/>
          <w:sz w:val="24"/>
          <w:szCs w:val="24"/>
        </w:rPr>
        <w:t>Образцовый</w:t>
      </w:r>
      <w:r w:rsidR="009042B2">
        <w:rPr>
          <w:rFonts w:ascii="Times New Roman" w:hAnsi="Times New Roman"/>
          <w:sz w:val="24"/>
          <w:szCs w:val="24"/>
        </w:rPr>
        <w:t>»</w:t>
      </w:r>
      <w:r w:rsidRPr="00AF72DF">
        <w:rPr>
          <w:rFonts w:ascii="Times New Roman" w:hAnsi="Times New Roman"/>
          <w:sz w:val="24"/>
          <w:szCs w:val="24"/>
        </w:rPr>
        <w:t xml:space="preserve"> хореографический ансамбль </w:t>
      </w:r>
      <w:r w:rsidR="009042B2">
        <w:rPr>
          <w:rFonts w:ascii="Times New Roman" w:hAnsi="Times New Roman"/>
          <w:sz w:val="24"/>
          <w:szCs w:val="24"/>
        </w:rPr>
        <w:t>«</w:t>
      </w:r>
      <w:r w:rsidRPr="00AF72DF">
        <w:rPr>
          <w:rFonts w:ascii="Times New Roman" w:hAnsi="Times New Roman"/>
          <w:sz w:val="24"/>
          <w:szCs w:val="24"/>
        </w:rPr>
        <w:t>Дылачакан</w:t>
      </w:r>
      <w:r w:rsidR="009042B2">
        <w:rPr>
          <w:rFonts w:ascii="Times New Roman" w:hAnsi="Times New Roman"/>
          <w:sz w:val="24"/>
          <w:szCs w:val="24"/>
        </w:rPr>
        <w:t>»</w:t>
      </w:r>
      <w:r w:rsidRPr="00AF72DF">
        <w:rPr>
          <w:rFonts w:ascii="Times New Roman" w:hAnsi="Times New Roman"/>
          <w:sz w:val="24"/>
          <w:szCs w:val="24"/>
        </w:rPr>
        <w:t xml:space="preserve">.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Выше указанные коллективы были представлены на фестивалях и конкурсах в Иркутской области:</w:t>
      </w:r>
    </w:p>
    <w:tbl>
      <w:tblPr>
        <w:tblW w:w="49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3"/>
        <w:gridCol w:w="1742"/>
        <w:gridCol w:w="1279"/>
        <w:gridCol w:w="1908"/>
        <w:gridCol w:w="1253"/>
        <w:gridCol w:w="1446"/>
      </w:tblGrid>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Название мероприятия (фестиваль, конкурс и т. п.)</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Формат проведения (офлайн/онлайн)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Страна, город</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Название коллектива</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Кол-во участников</w:t>
            </w:r>
          </w:p>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(чел.)</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Место, награды, дипломы</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Межрайонный фестиваль –конкурс хореографических коллективов </w:t>
            </w:r>
            <w:r w:rsidR="009042B2">
              <w:rPr>
                <w:rFonts w:ascii="Times New Roman" w:hAnsi="Times New Roman"/>
                <w:sz w:val="24"/>
                <w:szCs w:val="24"/>
              </w:rPr>
              <w:t>«</w:t>
            </w:r>
            <w:r w:rsidRPr="00AF72DF">
              <w:rPr>
                <w:rFonts w:ascii="Times New Roman" w:hAnsi="Times New Roman"/>
                <w:sz w:val="24"/>
                <w:szCs w:val="24"/>
              </w:rPr>
              <w:t>Таланты России</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Киренск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 23</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Диплом </w:t>
            </w:r>
            <w:r w:rsidRPr="00AF72DF">
              <w:rPr>
                <w:rFonts w:ascii="Times New Roman" w:hAnsi="Times New Roman"/>
                <w:sz w:val="24"/>
                <w:szCs w:val="24"/>
                <w:lang w:val="en-US"/>
              </w:rPr>
              <w:t>II</w:t>
            </w:r>
            <w:r w:rsidRPr="00AF72DF">
              <w:rPr>
                <w:rFonts w:ascii="Times New Roman" w:hAnsi="Times New Roman"/>
                <w:sz w:val="24"/>
                <w:szCs w:val="24"/>
              </w:rPr>
              <w:t xml:space="preserve"> степени</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Краевой конкурс любительских хореографических коллективов </w:t>
            </w:r>
            <w:r w:rsidR="009042B2">
              <w:rPr>
                <w:rFonts w:ascii="Times New Roman" w:hAnsi="Times New Roman"/>
                <w:sz w:val="24"/>
                <w:szCs w:val="24"/>
              </w:rPr>
              <w:t>«</w:t>
            </w:r>
            <w:r w:rsidRPr="00AF72DF">
              <w:rPr>
                <w:rFonts w:ascii="Times New Roman" w:hAnsi="Times New Roman"/>
                <w:sz w:val="24"/>
                <w:szCs w:val="24"/>
              </w:rPr>
              <w:t>Танцевальные смешинки</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Красноярск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14</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I</w:t>
            </w:r>
            <w:r w:rsidRPr="00AF72DF">
              <w:rPr>
                <w:rFonts w:ascii="Times New Roman" w:hAnsi="Times New Roman"/>
                <w:sz w:val="24"/>
                <w:szCs w:val="24"/>
              </w:rPr>
              <w:t xml:space="preserve"> степени</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Межрегиональный творческий конкурс </w:t>
            </w:r>
            <w:r w:rsidR="009042B2">
              <w:rPr>
                <w:rFonts w:ascii="Times New Roman" w:hAnsi="Times New Roman"/>
                <w:sz w:val="24"/>
                <w:szCs w:val="24"/>
              </w:rPr>
              <w:t>«</w:t>
            </w:r>
            <w:r w:rsidRPr="00AF72DF">
              <w:rPr>
                <w:rFonts w:ascii="Times New Roman" w:hAnsi="Times New Roman"/>
                <w:sz w:val="24"/>
                <w:szCs w:val="24"/>
                <w:lang w:val="en-US"/>
              </w:rPr>
              <w:t>ART</w:t>
            </w:r>
            <w:r w:rsidRPr="00AF72DF">
              <w:rPr>
                <w:rFonts w:ascii="Times New Roman" w:hAnsi="Times New Roman"/>
                <w:sz w:val="24"/>
                <w:szCs w:val="24"/>
              </w:rPr>
              <w:t>-</w:t>
            </w:r>
            <w:r w:rsidRPr="00AF72DF">
              <w:rPr>
                <w:rFonts w:ascii="Times New Roman" w:hAnsi="Times New Roman"/>
                <w:sz w:val="24"/>
                <w:szCs w:val="24"/>
                <w:lang w:val="en-US"/>
              </w:rPr>
              <w:t>Region</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Иркутск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14</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II</w:t>
            </w:r>
            <w:r w:rsidRPr="00AF72DF">
              <w:rPr>
                <w:rFonts w:ascii="Times New Roman" w:hAnsi="Times New Roman"/>
                <w:sz w:val="24"/>
                <w:szCs w:val="24"/>
              </w:rPr>
              <w:t xml:space="preserve"> степени</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Международная ассамблея искусств детского и молодежного творчества </w:t>
            </w:r>
            <w:r w:rsidRPr="00AF72DF">
              <w:rPr>
                <w:rFonts w:ascii="Times New Roman" w:hAnsi="Times New Roman"/>
                <w:sz w:val="24"/>
                <w:szCs w:val="24"/>
                <w:lang w:val="en-US"/>
              </w:rPr>
              <w:t>I</w:t>
            </w:r>
            <w:r w:rsidRPr="00AF72DF">
              <w:rPr>
                <w:rFonts w:ascii="Times New Roman" w:hAnsi="Times New Roman"/>
                <w:sz w:val="24"/>
                <w:szCs w:val="24"/>
              </w:rPr>
              <w:t xml:space="preserve"> этап </w:t>
            </w:r>
            <w:r w:rsidR="009042B2">
              <w:rPr>
                <w:rFonts w:ascii="Times New Roman" w:hAnsi="Times New Roman"/>
                <w:sz w:val="24"/>
                <w:szCs w:val="24"/>
              </w:rPr>
              <w:t>«</w:t>
            </w:r>
            <w:r w:rsidRPr="00AF72DF">
              <w:rPr>
                <w:rFonts w:ascii="Times New Roman" w:hAnsi="Times New Roman"/>
                <w:sz w:val="24"/>
                <w:szCs w:val="24"/>
              </w:rPr>
              <w:t>Байкальская сюита</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Иркутск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21</w:t>
            </w:r>
          </w:p>
        </w:tc>
        <w:tc>
          <w:tcPr>
            <w:tcW w:w="696" w:type="pct"/>
            <w:tcBorders>
              <w:top w:val="single" w:sz="4" w:space="0" w:color="000000"/>
              <w:left w:val="single" w:sz="4" w:space="0" w:color="000000"/>
              <w:bottom w:val="single" w:sz="4" w:space="0" w:color="000000"/>
              <w:right w:val="single" w:sz="4" w:space="0" w:color="000000"/>
            </w:tcBorders>
            <w:vAlign w:val="center"/>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I</w:t>
            </w:r>
            <w:r w:rsidRPr="00AF72DF">
              <w:rPr>
                <w:rFonts w:ascii="Times New Roman" w:hAnsi="Times New Roman"/>
                <w:sz w:val="24"/>
                <w:szCs w:val="24"/>
              </w:rPr>
              <w:t xml:space="preserve"> степени</w:t>
            </w:r>
          </w:p>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II</w:t>
            </w:r>
            <w:r w:rsidRPr="00AF72DF">
              <w:rPr>
                <w:rFonts w:ascii="Times New Roman" w:hAnsi="Times New Roman"/>
                <w:sz w:val="24"/>
                <w:szCs w:val="24"/>
              </w:rPr>
              <w:t xml:space="preserve"> степени</w:t>
            </w:r>
          </w:p>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 xml:space="preserve">I </w:t>
            </w:r>
            <w:r w:rsidRPr="00AF72DF">
              <w:rPr>
                <w:rFonts w:ascii="Times New Roman" w:hAnsi="Times New Roman"/>
                <w:sz w:val="24"/>
                <w:szCs w:val="24"/>
              </w:rPr>
              <w:t>степени</w:t>
            </w:r>
          </w:p>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Международная ассамблея искусств детского и молодежного творчества </w:t>
            </w:r>
            <w:r w:rsidRPr="00AF72DF">
              <w:rPr>
                <w:rFonts w:ascii="Times New Roman" w:hAnsi="Times New Roman"/>
                <w:sz w:val="24"/>
                <w:szCs w:val="24"/>
                <w:lang w:val="en-US"/>
              </w:rPr>
              <w:t>II</w:t>
            </w:r>
            <w:r w:rsidRPr="00AF72DF">
              <w:rPr>
                <w:rFonts w:ascii="Times New Roman" w:hAnsi="Times New Roman"/>
                <w:sz w:val="24"/>
                <w:szCs w:val="24"/>
              </w:rPr>
              <w:t xml:space="preserve"> этап </w:t>
            </w:r>
            <w:r w:rsidR="009042B2">
              <w:rPr>
                <w:rFonts w:ascii="Times New Roman" w:hAnsi="Times New Roman"/>
                <w:sz w:val="24"/>
                <w:szCs w:val="24"/>
              </w:rPr>
              <w:t>«</w:t>
            </w:r>
            <w:r w:rsidRPr="00AF72DF">
              <w:rPr>
                <w:rFonts w:ascii="Times New Roman" w:hAnsi="Times New Roman"/>
                <w:sz w:val="24"/>
                <w:szCs w:val="24"/>
              </w:rPr>
              <w:t>Байкальская сюита</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офлайн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Ангарск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9</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III</w:t>
            </w:r>
            <w:r w:rsidRPr="00AF72DF">
              <w:rPr>
                <w:rFonts w:ascii="Times New Roman" w:hAnsi="Times New Roman"/>
                <w:sz w:val="24"/>
                <w:szCs w:val="24"/>
              </w:rPr>
              <w:t xml:space="preserve"> степени</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Международный фестиваль-конкурс </w:t>
            </w:r>
            <w:r w:rsidR="009042B2">
              <w:rPr>
                <w:rFonts w:ascii="Times New Roman" w:hAnsi="Times New Roman"/>
                <w:sz w:val="24"/>
                <w:szCs w:val="24"/>
              </w:rPr>
              <w:t>«</w:t>
            </w:r>
            <w:r w:rsidRPr="00AF72DF">
              <w:rPr>
                <w:rFonts w:ascii="Times New Roman" w:hAnsi="Times New Roman"/>
                <w:sz w:val="24"/>
                <w:szCs w:val="24"/>
              </w:rPr>
              <w:t>Юные дарования России</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офлайн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Иркутск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хореографический ансамбль </w:t>
            </w:r>
            <w:r w:rsidR="009042B2">
              <w:rPr>
                <w:rFonts w:ascii="Times New Roman" w:hAnsi="Times New Roman"/>
                <w:sz w:val="24"/>
                <w:szCs w:val="24"/>
              </w:rPr>
              <w:t>«</w:t>
            </w:r>
            <w:r w:rsidRPr="00AF72DF">
              <w:rPr>
                <w:rFonts w:ascii="Times New Roman" w:hAnsi="Times New Roman"/>
                <w:sz w:val="24"/>
                <w:szCs w:val="24"/>
              </w:rPr>
              <w:t>Калейдоскоп</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9</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Лауреат </w:t>
            </w:r>
            <w:r w:rsidRPr="00AF72DF">
              <w:rPr>
                <w:rFonts w:ascii="Times New Roman" w:hAnsi="Times New Roman"/>
                <w:sz w:val="24"/>
                <w:szCs w:val="24"/>
                <w:lang w:val="en-US"/>
              </w:rPr>
              <w:t>II</w:t>
            </w:r>
            <w:r w:rsidRPr="00AF72DF">
              <w:rPr>
                <w:rFonts w:ascii="Times New Roman" w:hAnsi="Times New Roman"/>
                <w:sz w:val="24"/>
                <w:szCs w:val="24"/>
              </w:rPr>
              <w:t xml:space="preserve"> степени</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Областная выставка </w:t>
            </w:r>
            <w:r w:rsidR="009042B2">
              <w:rPr>
                <w:rFonts w:ascii="Times New Roman" w:hAnsi="Times New Roman"/>
                <w:sz w:val="24"/>
                <w:szCs w:val="24"/>
              </w:rPr>
              <w:t>«</w:t>
            </w:r>
            <w:r w:rsidRPr="00AF72DF">
              <w:rPr>
                <w:rFonts w:ascii="Times New Roman" w:hAnsi="Times New Roman"/>
                <w:sz w:val="24"/>
                <w:szCs w:val="24"/>
              </w:rPr>
              <w:t>Кукольное лето</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офлайн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Иркутск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клуб ДПИ </w:t>
            </w:r>
            <w:r w:rsidR="009042B2">
              <w:rPr>
                <w:rFonts w:ascii="Times New Roman" w:hAnsi="Times New Roman"/>
                <w:sz w:val="24"/>
                <w:szCs w:val="24"/>
              </w:rPr>
              <w:t>«</w:t>
            </w:r>
            <w:r w:rsidRPr="00AF72DF">
              <w:rPr>
                <w:rFonts w:ascii="Times New Roman" w:hAnsi="Times New Roman"/>
                <w:sz w:val="24"/>
                <w:szCs w:val="24"/>
              </w:rPr>
              <w:t>Берегиня</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3</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Дипломы участников</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Областная выставка </w:t>
            </w:r>
            <w:r w:rsidR="009042B2">
              <w:rPr>
                <w:rFonts w:ascii="Times New Roman" w:hAnsi="Times New Roman"/>
                <w:sz w:val="24"/>
                <w:szCs w:val="24"/>
              </w:rPr>
              <w:t>«</w:t>
            </w:r>
            <w:r w:rsidRPr="00AF72DF">
              <w:rPr>
                <w:rFonts w:ascii="Times New Roman" w:hAnsi="Times New Roman"/>
                <w:sz w:val="24"/>
                <w:szCs w:val="24"/>
              </w:rPr>
              <w:t>Кукольное лето</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офлайн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Иркутск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Народная эвенкийская мастерская ДПИ </w:t>
            </w:r>
            <w:r w:rsidR="009042B2">
              <w:rPr>
                <w:rFonts w:ascii="Times New Roman" w:hAnsi="Times New Roman"/>
                <w:sz w:val="24"/>
                <w:szCs w:val="24"/>
              </w:rPr>
              <w:t>«</w:t>
            </w:r>
            <w:r w:rsidRPr="00AF72DF">
              <w:rPr>
                <w:rFonts w:ascii="Times New Roman" w:hAnsi="Times New Roman"/>
                <w:sz w:val="24"/>
                <w:szCs w:val="24"/>
              </w:rPr>
              <w:t>Нэлкинэй</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5</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Дипломы участников</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Областной этнофестиваль </w:t>
            </w:r>
            <w:r w:rsidR="009042B2">
              <w:rPr>
                <w:rFonts w:ascii="Times New Roman" w:hAnsi="Times New Roman"/>
                <w:sz w:val="24"/>
                <w:szCs w:val="24"/>
              </w:rPr>
              <w:t>«</w:t>
            </w:r>
            <w:r w:rsidRPr="00AF72DF">
              <w:rPr>
                <w:rFonts w:ascii="Times New Roman" w:hAnsi="Times New Roman"/>
                <w:sz w:val="24"/>
                <w:szCs w:val="24"/>
              </w:rPr>
              <w:t>Мы разные. Мы вместе!</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Свирск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Народный клуб ДПИ </w:t>
            </w:r>
            <w:r w:rsidR="009042B2">
              <w:rPr>
                <w:rFonts w:ascii="Times New Roman" w:hAnsi="Times New Roman"/>
                <w:sz w:val="24"/>
                <w:szCs w:val="24"/>
              </w:rPr>
              <w:t>«</w:t>
            </w:r>
            <w:r w:rsidRPr="00AF72DF">
              <w:rPr>
                <w:rFonts w:ascii="Times New Roman" w:hAnsi="Times New Roman"/>
                <w:sz w:val="24"/>
                <w:szCs w:val="24"/>
              </w:rPr>
              <w:t>Берегиня</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2</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Специальные дипломы</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Областной этнофестиваль </w:t>
            </w:r>
            <w:r w:rsidR="009042B2">
              <w:rPr>
                <w:rFonts w:ascii="Times New Roman" w:hAnsi="Times New Roman"/>
                <w:sz w:val="24"/>
                <w:szCs w:val="24"/>
              </w:rPr>
              <w:t>«</w:t>
            </w:r>
            <w:r w:rsidRPr="00AF72DF">
              <w:rPr>
                <w:rFonts w:ascii="Times New Roman" w:hAnsi="Times New Roman"/>
                <w:sz w:val="24"/>
                <w:szCs w:val="24"/>
              </w:rPr>
              <w:t>Мы разные. Мы вместе!</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Свирск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Народная эвенкийская мастерская ДПИ </w:t>
            </w:r>
            <w:r w:rsidR="009042B2">
              <w:rPr>
                <w:rFonts w:ascii="Times New Roman" w:hAnsi="Times New Roman"/>
                <w:sz w:val="24"/>
                <w:szCs w:val="24"/>
              </w:rPr>
              <w:t>«</w:t>
            </w:r>
            <w:r w:rsidRPr="00AF72DF">
              <w:rPr>
                <w:rFonts w:ascii="Times New Roman" w:hAnsi="Times New Roman"/>
                <w:sz w:val="24"/>
                <w:szCs w:val="24"/>
              </w:rPr>
              <w:t>Нэлкинэй</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5</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Дипломы участников, диплом </w:t>
            </w:r>
            <w:r w:rsidRPr="00AF72DF">
              <w:rPr>
                <w:rFonts w:ascii="Times New Roman" w:hAnsi="Times New Roman"/>
                <w:sz w:val="24"/>
                <w:szCs w:val="24"/>
                <w:lang w:val="en-US"/>
              </w:rPr>
              <w:t>III</w:t>
            </w:r>
            <w:r w:rsidRPr="00AF72DF">
              <w:rPr>
                <w:rFonts w:ascii="Times New Roman" w:hAnsi="Times New Roman"/>
                <w:sz w:val="24"/>
                <w:szCs w:val="24"/>
              </w:rPr>
              <w:t xml:space="preserve"> степени</w:t>
            </w:r>
          </w:p>
        </w:tc>
      </w:tr>
      <w:tr w:rsidR="0087719A" w:rsidRPr="00AF72DF" w:rsidTr="0087719A">
        <w:trPr>
          <w:jc w:val="center"/>
        </w:trPr>
        <w:tc>
          <w:tcPr>
            <w:tcW w:w="1017"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Областной фестиваль </w:t>
            </w:r>
            <w:r w:rsidR="009042B2">
              <w:rPr>
                <w:rFonts w:ascii="Times New Roman" w:hAnsi="Times New Roman"/>
                <w:sz w:val="24"/>
                <w:szCs w:val="24"/>
              </w:rPr>
              <w:t>«</w:t>
            </w:r>
            <w:r w:rsidRPr="00AF72DF">
              <w:rPr>
                <w:rFonts w:ascii="Times New Roman" w:hAnsi="Times New Roman"/>
                <w:sz w:val="24"/>
                <w:szCs w:val="24"/>
              </w:rPr>
              <w:t>Северный Аргиш</w:t>
            </w:r>
            <w:r w:rsidR="009042B2">
              <w:rPr>
                <w:rFonts w:ascii="Times New Roman" w:hAnsi="Times New Roman"/>
                <w:sz w:val="24"/>
                <w:szCs w:val="24"/>
              </w:rPr>
              <w:t>»</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онлайн</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Россия. Г. Иркутск</w:t>
            </w:r>
          </w:p>
        </w:tc>
        <w:tc>
          <w:tcPr>
            <w:tcW w:w="818"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Народная эвенкийская мастерская ДПИ </w:t>
            </w:r>
            <w:r w:rsidR="009042B2">
              <w:rPr>
                <w:rFonts w:ascii="Times New Roman" w:hAnsi="Times New Roman"/>
                <w:sz w:val="24"/>
                <w:szCs w:val="24"/>
              </w:rPr>
              <w:t>«</w:t>
            </w:r>
            <w:r w:rsidRPr="00AF72DF">
              <w:rPr>
                <w:rFonts w:ascii="Times New Roman" w:hAnsi="Times New Roman"/>
                <w:sz w:val="24"/>
                <w:szCs w:val="24"/>
              </w:rPr>
              <w:t>Нэлкинэй</w:t>
            </w:r>
            <w:r w:rsidR="009042B2">
              <w:rPr>
                <w:rFonts w:ascii="Times New Roman" w:hAnsi="Times New Roman"/>
                <w:sz w:val="24"/>
                <w:szCs w:val="24"/>
              </w:rPr>
              <w:t>»</w:t>
            </w:r>
          </w:p>
        </w:tc>
        <w:tc>
          <w:tcPr>
            <w:tcW w:w="825"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7</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87719A" w:rsidRPr="00AF72DF" w:rsidRDefault="0087719A" w:rsidP="00AF72DF">
            <w:pPr>
              <w:pStyle w:val="a4"/>
              <w:tabs>
                <w:tab w:val="left" w:pos="851"/>
              </w:tabs>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Диплом участника</w:t>
            </w:r>
          </w:p>
        </w:tc>
      </w:tr>
    </w:tbl>
    <w:p w:rsidR="0087719A" w:rsidRPr="00AF72DF" w:rsidRDefault="0087719A" w:rsidP="00AF72DF">
      <w:pPr>
        <w:spacing w:after="0" w:line="240" w:lineRule="auto"/>
        <w:ind w:firstLine="709"/>
        <w:jc w:val="both"/>
        <w:rPr>
          <w:rFonts w:ascii="Times New Roman" w:hAnsi="Times New Roman"/>
          <w:sz w:val="24"/>
          <w:szCs w:val="24"/>
          <w:lang w:eastAsia="en-US"/>
        </w:rPr>
      </w:pPr>
    </w:p>
    <w:p w:rsidR="0087719A" w:rsidRPr="00AF72DF" w:rsidRDefault="0087719A" w:rsidP="00AF72DF">
      <w:pPr>
        <w:spacing w:after="0" w:line="240" w:lineRule="auto"/>
        <w:ind w:firstLine="709"/>
        <w:jc w:val="both"/>
        <w:rPr>
          <w:rFonts w:ascii="Times New Roman" w:hAnsi="Times New Roman"/>
          <w:b/>
          <w:sz w:val="24"/>
          <w:szCs w:val="24"/>
        </w:rPr>
      </w:pPr>
      <w:r w:rsidRPr="00AF72DF">
        <w:rPr>
          <w:rFonts w:ascii="Times New Roman" w:hAnsi="Times New Roman"/>
          <w:b/>
          <w:sz w:val="24"/>
          <w:szCs w:val="24"/>
        </w:rPr>
        <w:t xml:space="preserve">     Библиотечная деятельность:</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Библиотечным обслуживанием в районе охвачено 35,3 % от всего населения района. Из них детей и молодежь – 21,6 %.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Число посещений библиотек в 2021 году составило 13894  человека, что в сравнении с 2020 годом осталось почти на прежнем уровне.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Библиотечный фонд на конец отчетного периода составляет 83916 экземпляров. Книгообеспеченность на 1 жителя составляет 26,1 единица.</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 В декабре 2020 года центральная библиотека приняла участие в конкурсе на соискание грантов ООО </w:t>
      </w:r>
      <w:r w:rsidR="009042B2">
        <w:rPr>
          <w:rFonts w:ascii="Times New Roman" w:hAnsi="Times New Roman"/>
          <w:sz w:val="24"/>
          <w:szCs w:val="24"/>
        </w:rPr>
        <w:t>«</w:t>
      </w:r>
      <w:r w:rsidRPr="00AF72DF">
        <w:rPr>
          <w:rFonts w:ascii="Times New Roman" w:hAnsi="Times New Roman"/>
          <w:sz w:val="24"/>
          <w:szCs w:val="24"/>
        </w:rPr>
        <w:t>Иркутская нефтяная компания</w:t>
      </w:r>
      <w:r w:rsidR="009042B2">
        <w:rPr>
          <w:rFonts w:ascii="Times New Roman" w:hAnsi="Times New Roman"/>
          <w:sz w:val="24"/>
          <w:szCs w:val="24"/>
        </w:rPr>
        <w:t>»</w:t>
      </w:r>
      <w:r w:rsidRPr="00AF72DF">
        <w:rPr>
          <w:rFonts w:ascii="Times New Roman" w:hAnsi="Times New Roman"/>
          <w:sz w:val="24"/>
          <w:szCs w:val="24"/>
        </w:rPr>
        <w:t xml:space="preserve">  для реализации социально значимых проектов </w:t>
      </w:r>
      <w:r w:rsidR="009042B2">
        <w:rPr>
          <w:rFonts w:ascii="Times New Roman" w:hAnsi="Times New Roman"/>
          <w:sz w:val="24"/>
          <w:szCs w:val="24"/>
        </w:rPr>
        <w:t>«</w:t>
      </w:r>
      <w:r w:rsidRPr="00AF72DF">
        <w:rPr>
          <w:rFonts w:ascii="Times New Roman" w:hAnsi="Times New Roman"/>
          <w:sz w:val="24"/>
          <w:szCs w:val="24"/>
        </w:rPr>
        <w:t>Энергия родной земли 2021</w:t>
      </w:r>
      <w:r w:rsidR="009042B2">
        <w:rPr>
          <w:rFonts w:ascii="Times New Roman" w:hAnsi="Times New Roman"/>
          <w:sz w:val="24"/>
          <w:szCs w:val="24"/>
        </w:rPr>
        <w:t>»</w:t>
      </w:r>
      <w:r w:rsidRPr="00AF72DF">
        <w:rPr>
          <w:rFonts w:ascii="Times New Roman" w:hAnsi="Times New Roman"/>
          <w:sz w:val="24"/>
          <w:szCs w:val="24"/>
        </w:rPr>
        <w:t xml:space="preserve"> с проектом </w:t>
      </w:r>
      <w:r w:rsidR="009042B2">
        <w:rPr>
          <w:rFonts w:ascii="Times New Roman" w:hAnsi="Times New Roman"/>
          <w:sz w:val="24"/>
          <w:szCs w:val="24"/>
        </w:rPr>
        <w:t>«</w:t>
      </w:r>
      <w:r w:rsidRPr="00AF72DF">
        <w:rPr>
          <w:rFonts w:ascii="Times New Roman" w:hAnsi="Times New Roman"/>
          <w:sz w:val="24"/>
          <w:szCs w:val="24"/>
        </w:rPr>
        <w:t>ЧУМ</w:t>
      </w:r>
      <w:r w:rsidR="009042B2">
        <w:rPr>
          <w:rFonts w:ascii="Times New Roman" w:hAnsi="Times New Roman"/>
          <w:sz w:val="24"/>
          <w:szCs w:val="24"/>
        </w:rPr>
        <w:t>»</w:t>
      </w:r>
      <w:r w:rsidRPr="00AF72DF">
        <w:rPr>
          <w:rFonts w:ascii="Times New Roman" w:hAnsi="Times New Roman"/>
          <w:sz w:val="24"/>
          <w:szCs w:val="24"/>
        </w:rPr>
        <w:t>омой игроград</w:t>
      </w:r>
      <w:r w:rsidR="009042B2">
        <w:rPr>
          <w:rFonts w:ascii="Times New Roman" w:hAnsi="Times New Roman"/>
          <w:sz w:val="24"/>
          <w:szCs w:val="24"/>
        </w:rPr>
        <w:t>»</w:t>
      </w:r>
      <w:r w:rsidRPr="00AF72DF">
        <w:rPr>
          <w:rFonts w:ascii="Times New Roman" w:hAnsi="Times New Roman"/>
          <w:sz w:val="24"/>
          <w:szCs w:val="24"/>
        </w:rPr>
        <w:t xml:space="preserve">. В конце декабря  проект </w:t>
      </w:r>
      <w:r w:rsidRPr="00AF72DF">
        <w:rPr>
          <w:rFonts w:ascii="Times New Roman" w:hAnsi="Times New Roman"/>
          <w:sz w:val="24"/>
          <w:szCs w:val="24"/>
        </w:rPr>
        <w:tab/>
        <w:t xml:space="preserve">был назван в числе победителей грантового конкурса. Запрашиваемая сумма гранта 196 тысяч рублей. Сроки реализации проекта февраль-июль 2021 года. Цель проекта: благоустройство прилегающей территории к зданию центральной библиотеки в формате детских игровых площадок для проведения игровых мероприятий с элементами русских традиционных игр и эвенкийских национальных игр. Проект реализован в полном объеме. Однако торжественное открытие перенесено до устранения угрозы массового заражения </w:t>
      </w:r>
      <w:r w:rsidRPr="00AF72DF">
        <w:rPr>
          <w:rFonts w:ascii="Times New Roman" w:hAnsi="Times New Roman"/>
          <w:sz w:val="24"/>
          <w:szCs w:val="24"/>
          <w:lang w:val="en-US"/>
        </w:rPr>
        <w:t>COVID</w:t>
      </w:r>
      <w:r w:rsidRPr="00AF72DF">
        <w:rPr>
          <w:rFonts w:ascii="Times New Roman" w:hAnsi="Times New Roman"/>
          <w:sz w:val="24"/>
          <w:szCs w:val="24"/>
        </w:rPr>
        <w:t xml:space="preserve"> 19.</w:t>
      </w:r>
    </w:p>
    <w:p w:rsidR="0087719A" w:rsidRPr="00AF72DF" w:rsidRDefault="0087719A"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ab/>
      </w:r>
      <w:r w:rsidRPr="00AF72DF">
        <w:rPr>
          <w:rFonts w:ascii="Times New Roman" w:hAnsi="Times New Roman"/>
          <w:b/>
          <w:sz w:val="24"/>
          <w:szCs w:val="24"/>
        </w:rPr>
        <w:t>Музейная деятельность.</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Охват населения музейным обслуживанием составил 314% (в 2020 году 76,1%), проведено по сравнению с 2020 годом на 48 экскурсий больше - 174 экскурсии,  организовано 35 выставок (в 2020 году 15 выставок).</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Количество предметов основного фонда и научно-вспомогательного составляет 13060 единиц. В отчетном периоде экспонировалось 3674 единицы.</w:t>
      </w:r>
    </w:p>
    <w:p w:rsidR="0087719A" w:rsidRPr="00AF72DF" w:rsidRDefault="0087719A"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ab/>
      </w:r>
      <w:r w:rsidRPr="00AF72DF">
        <w:rPr>
          <w:rFonts w:ascii="Times New Roman" w:hAnsi="Times New Roman"/>
          <w:b/>
          <w:sz w:val="24"/>
          <w:szCs w:val="24"/>
        </w:rPr>
        <w:t>Укрепление материально-технической базы.</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В 2021 году:</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  МКУК </w:t>
      </w:r>
      <w:r w:rsidR="009042B2">
        <w:rPr>
          <w:rFonts w:ascii="Times New Roman" w:hAnsi="Times New Roman"/>
          <w:sz w:val="24"/>
          <w:szCs w:val="24"/>
        </w:rPr>
        <w:t>«</w:t>
      </w:r>
      <w:r w:rsidRPr="00AF72DF">
        <w:rPr>
          <w:rFonts w:ascii="Times New Roman" w:hAnsi="Times New Roman"/>
          <w:sz w:val="24"/>
          <w:szCs w:val="24"/>
        </w:rPr>
        <w:t>Катангская централизованная библиотечная система</w:t>
      </w:r>
      <w:r w:rsidR="009042B2">
        <w:rPr>
          <w:rFonts w:ascii="Times New Roman" w:hAnsi="Times New Roman"/>
          <w:sz w:val="24"/>
          <w:szCs w:val="24"/>
        </w:rPr>
        <w:t>»</w:t>
      </w:r>
      <w:r w:rsidRPr="00AF72DF">
        <w:rPr>
          <w:rFonts w:ascii="Times New Roman" w:hAnsi="Times New Roman"/>
          <w:sz w:val="24"/>
          <w:szCs w:val="24"/>
        </w:rPr>
        <w:t xml:space="preserve">: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приобретены светильники для частичной замены освещения в центральной библиотеке; приобретена печь отопительная для СБ с. Преображенка;</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2. в рамках ГП Иркутской области </w:t>
      </w:r>
      <w:r w:rsidR="009042B2">
        <w:rPr>
          <w:rFonts w:ascii="Times New Roman" w:hAnsi="Times New Roman"/>
          <w:sz w:val="24"/>
          <w:szCs w:val="24"/>
        </w:rPr>
        <w:t>«</w:t>
      </w:r>
      <w:r w:rsidRPr="00AF72DF">
        <w:rPr>
          <w:rFonts w:ascii="Times New Roman" w:hAnsi="Times New Roman"/>
          <w:sz w:val="24"/>
          <w:szCs w:val="24"/>
        </w:rPr>
        <w:t>Развитие культуры</w:t>
      </w:r>
      <w:r w:rsidR="009042B2">
        <w:rPr>
          <w:rFonts w:ascii="Times New Roman" w:hAnsi="Times New Roman"/>
          <w:sz w:val="24"/>
          <w:szCs w:val="24"/>
        </w:rPr>
        <w:t>»</w:t>
      </w:r>
      <w:r w:rsidRPr="00AF72DF">
        <w:rPr>
          <w:rFonts w:ascii="Times New Roman" w:hAnsi="Times New Roman"/>
          <w:sz w:val="24"/>
          <w:szCs w:val="24"/>
        </w:rPr>
        <w:t xml:space="preserve"> на 2019-2024 годы приобретены книги;</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3. в рамках проекта </w:t>
      </w:r>
      <w:r w:rsidR="009042B2">
        <w:rPr>
          <w:rFonts w:ascii="Times New Roman" w:hAnsi="Times New Roman"/>
          <w:sz w:val="24"/>
          <w:szCs w:val="24"/>
        </w:rPr>
        <w:t>«</w:t>
      </w:r>
      <w:r w:rsidRPr="00AF72DF">
        <w:rPr>
          <w:rFonts w:ascii="Times New Roman" w:hAnsi="Times New Roman"/>
          <w:sz w:val="24"/>
          <w:szCs w:val="24"/>
        </w:rPr>
        <w:t>ЧУМовой игроград</w:t>
      </w:r>
      <w:r w:rsidR="009042B2">
        <w:rPr>
          <w:rFonts w:ascii="Times New Roman" w:hAnsi="Times New Roman"/>
          <w:sz w:val="24"/>
          <w:szCs w:val="24"/>
        </w:rPr>
        <w:t>»</w:t>
      </w:r>
      <w:r w:rsidRPr="00AF72DF">
        <w:rPr>
          <w:rFonts w:ascii="Times New Roman" w:hAnsi="Times New Roman"/>
          <w:sz w:val="24"/>
          <w:szCs w:val="24"/>
        </w:rPr>
        <w:t xml:space="preserve"> закуплен игровой и спортивный инвентарь, обустроена прилегающая к центральной библиотеки территория.</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  МКУ </w:t>
      </w:r>
      <w:r w:rsidR="009042B2">
        <w:rPr>
          <w:rFonts w:ascii="Times New Roman" w:hAnsi="Times New Roman"/>
          <w:sz w:val="24"/>
          <w:szCs w:val="24"/>
        </w:rPr>
        <w:t>«</w:t>
      </w:r>
      <w:r w:rsidRPr="00AF72DF">
        <w:rPr>
          <w:rFonts w:ascii="Times New Roman" w:hAnsi="Times New Roman"/>
          <w:sz w:val="24"/>
          <w:szCs w:val="24"/>
        </w:rPr>
        <w:t>Культурно-досуговое объединение Катангского района</w:t>
      </w:r>
      <w:r w:rsidR="009042B2">
        <w:rPr>
          <w:rFonts w:ascii="Times New Roman" w:hAnsi="Times New Roman"/>
          <w:sz w:val="24"/>
          <w:szCs w:val="24"/>
        </w:rPr>
        <w:t>»</w:t>
      </w:r>
      <w:r w:rsidRPr="00AF72DF">
        <w:rPr>
          <w:rFonts w:ascii="Times New Roman" w:hAnsi="Times New Roman"/>
          <w:sz w:val="24"/>
          <w:szCs w:val="24"/>
        </w:rPr>
        <w:t>:</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1.  осуществлен текущий ремонт;</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2. за счет спонсорских средств приобретено новое звуковой оборудование;</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3. в рамках ГП Иркутской области </w:t>
      </w:r>
      <w:r w:rsidR="009042B2">
        <w:rPr>
          <w:rFonts w:ascii="Times New Roman" w:hAnsi="Times New Roman"/>
          <w:sz w:val="24"/>
          <w:szCs w:val="24"/>
        </w:rPr>
        <w:t>«</w:t>
      </w:r>
      <w:r w:rsidRPr="00AF72DF">
        <w:rPr>
          <w:rFonts w:ascii="Times New Roman" w:hAnsi="Times New Roman"/>
          <w:sz w:val="24"/>
          <w:szCs w:val="24"/>
        </w:rPr>
        <w:t>Развитие физической культуры и спорта</w:t>
      </w:r>
      <w:r w:rsidR="009042B2">
        <w:rPr>
          <w:rFonts w:ascii="Times New Roman" w:hAnsi="Times New Roman"/>
          <w:sz w:val="24"/>
          <w:szCs w:val="24"/>
        </w:rPr>
        <w:t>»</w:t>
      </w:r>
      <w:r w:rsidRPr="00AF72DF">
        <w:rPr>
          <w:rFonts w:ascii="Times New Roman" w:hAnsi="Times New Roman"/>
          <w:sz w:val="24"/>
          <w:szCs w:val="24"/>
        </w:rPr>
        <w:t xml:space="preserve"> на </w:t>
      </w:r>
      <w:r w:rsidRPr="00AF72DF">
        <w:rPr>
          <w:rFonts w:ascii="Times New Roman" w:hAnsi="Times New Roman"/>
          <w:sz w:val="24"/>
          <w:szCs w:val="24"/>
        </w:rPr>
        <w:tab/>
        <w:t>2019-2024 годы приобретен спортивный инвентарь;</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4. в рамках ГП Иркутской области </w:t>
      </w:r>
      <w:r w:rsidR="009042B2">
        <w:rPr>
          <w:rFonts w:ascii="Times New Roman" w:hAnsi="Times New Roman"/>
          <w:sz w:val="24"/>
          <w:szCs w:val="24"/>
        </w:rPr>
        <w:t>«</w:t>
      </w:r>
      <w:r w:rsidRPr="00AF72DF">
        <w:rPr>
          <w:rFonts w:ascii="Times New Roman" w:hAnsi="Times New Roman"/>
          <w:sz w:val="24"/>
          <w:szCs w:val="24"/>
        </w:rPr>
        <w:t>Реализация государственной национальной политики в Иркутской области</w:t>
      </w:r>
      <w:r w:rsidR="009042B2">
        <w:rPr>
          <w:rFonts w:ascii="Times New Roman" w:hAnsi="Times New Roman"/>
          <w:sz w:val="24"/>
          <w:szCs w:val="24"/>
        </w:rPr>
        <w:t>»</w:t>
      </w:r>
      <w:r w:rsidRPr="00AF72DF">
        <w:rPr>
          <w:rFonts w:ascii="Times New Roman" w:hAnsi="Times New Roman"/>
          <w:sz w:val="24"/>
          <w:szCs w:val="24"/>
        </w:rPr>
        <w:t xml:space="preserve"> 2019-2024 гг. приобретены материалы и выставочное оборудование для Эвенкийского культурного центра ДК </w:t>
      </w:r>
      <w:r w:rsidR="009042B2">
        <w:rPr>
          <w:rFonts w:ascii="Times New Roman" w:hAnsi="Times New Roman"/>
          <w:sz w:val="24"/>
          <w:szCs w:val="24"/>
        </w:rPr>
        <w:t>«</w:t>
      </w:r>
      <w:r w:rsidRPr="00AF72DF">
        <w:rPr>
          <w:rFonts w:ascii="Times New Roman" w:hAnsi="Times New Roman"/>
          <w:sz w:val="24"/>
          <w:szCs w:val="24"/>
        </w:rPr>
        <w:t>Созвездие</w:t>
      </w:r>
      <w:r w:rsidR="009042B2">
        <w:rPr>
          <w:rFonts w:ascii="Times New Roman" w:hAnsi="Times New Roman"/>
          <w:sz w:val="24"/>
          <w:szCs w:val="24"/>
        </w:rPr>
        <w:t>»</w:t>
      </w:r>
      <w:r w:rsidRPr="00AF72DF">
        <w:rPr>
          <w:rFonts w:ascii="Times New Roman" w:hAnsi="Times New Roman"/>
          <w:sz w:val="24"/>
          <w:szCs w:val="24"/>
        </w:rPr>
        <w:t>;</w:t>
      </w:r>
    </w:p>
    <w:p w:rsidR="0087719A" w:rsidRPr="00AF72DF" w:rsidRDefault="0087719A"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ab/>
        <w:t xml:space="preserve">5. в рамках ГП Иркутской области </w:t>
      </w:r>
      <w:r w:rsidR="009042B2">
        <w:rPr>
          <w:rFonts w:ascii="Times New Roman" w:hAnsi="Times New Roman"/>
          <w:sz w:val="24"/>
          <w:szCs w:val="24"/>
        </w:rPr>
        <w:t>«</w:t>
      </w:r>
      <w:r w:rsidRPr="00AF72DF">
        <w:rPr>
          <w:rFonts w:ascii="Times New Roman" w:hAnsi="Times New Roman"/>
          <w:sz w:val="24"/>
          <w:szCs w:val="24"/>
        </w:rPr>
        <w:t>Развитие культуры</w:t>
      </w:r>
      <w:r w:rsidR="009042B2">
        <w:rPr>
          <w:rFonts w:ascii="Times New Roman" w:hAnsi="Times New Roman"/>
          <w:sz w:val="24"/>
          <w:szCs w:val="24"/>
        </w:rPr>
        <w:t>»</w:t>
      </w:r>
      <w:r w:rsidRPr="00AF72DF">
        <w:rPr>
          <w:rFonts w:ascii="Times New Roman" w:hAnsi="Times New Roman"/>
          <w:sz w:val="24"/>
          <w:szCs w:val="24"/>
        </w:rPr>
        <w:t xml:space="preserve"> на 2019-2024 годы вошли в рейтинг на получение субсидии на капитальный ремонт ДК с. Непа на 2022 год. </w:t>
      </w:r>
    </w:p>
    <w:p w:rsidR="0087719A" w:rsidRPr="00AF72DF" w:rsidRDefault="0087719A" w:rsidP="00AF72DF">
      <w:pPr>
        <w:spacing w:after="0" w:line="240" w:lineRule="auto"/>
        <w:ind w:firstLine="709"/>
        <w:jc w:val="both"/>
        <w:rPr>
          <w:rFonts w:ascii="Times New Roman" w:hAnsi="Times New Roman"/>
          <w:b/>
          <w:sz w:val="24"/>
          <w:szCs w:val="24"/>
        </w:rPr>
      </w:pPr>
    </w:p>
    <w:p w:rsidR="0087719A" w:rsidRPr="00AF72DF" w:rsidRDefault="0087719A"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В связи с распространением в 2021 году новой коронавирусной инфекции значительно сократилось количество мероприятий, проводимых учреждениями культуры. Исполняя Указы Губернатора Иркутской области учреждения культуры были вынуждены перейти на удаленный режим работы и работы в социальных сетях и мессенджирах. </w:t>
      </w:r>
    </w:p>
    <w:p w:rsidR="0087719A" w:rsidRPr="00AF72DF" w:rsidRDefault="0087719A" w:rsidP="00AF72DF">
      <w:pPr>
        <w:pStyle w:val="a4"/>
        <w:spacing w:after="0" w:line="240" w:lineRule="auto"/>
        <w:ind w:left="0" w:firstLine="709"/>
        <w:contextualSpacing w:val="0"/>
        <w:jc w:val="both"/>
        <w:rPr>
          <w:rFonts w:ascii="Times New Roman" w:hAnsi="Times New Roman"/>
          <w:sz w:val="24"/>
          <w:szCs w:val="24"/>
        </w:rPr>
      </w:pPr>
      <w:r w:rsidRPr="00AF72DF">
        <w:rPr>
          <w:rFonts w:ascii="Times New Roman" w:hAnsi="Times New Roman"/>
          <w:sz w:val="24"/>
          <w:szCs w:val="24"/>
        </w:rPr>
        <w:t xml:space="preserve"> За отчетный период проведены разноплановые мероприятия в режиме онлайн и офлайн: лонгриды, презентации, видео-ролики, онлайн –конкурсы, викторины, мастер-классы и.д.</w:t>
      </w:r>
    </w:p>
    <w:p w:rsidR="0087719A" w:rsidRPr="00AF72DF" w:rsidRDefault="0087719A" w:rsidP="00AF72DF">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Изготавливались информационные буклеты, оформлялись  информационные выставки и тематические стенды.</w:t>
      </w:r>
    </w:p>
    <w:p w:rsidR="0087719A" w:rsidRPr="00AF72DF" w:rsidRDefault="0087719A" w:rsidP="00AF72DF">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Все клубные формирования в районе работают на бесплатной основе: хореографические, театральные, декоративно-прикладное искусство, изобразительное искусство, эвенкийская национальная мастерская и другие.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2021 году учреждениями культуры проводились мероприятия как к календарным государственным праздникам (Новый год, Рождество, 23 февраля, 8 марта, 9 мая, День защиты детей, День России, День семьи, любви и верности, День знаний, День народного единства, День матери) так и мероприятия по профилактике и пропаганде здорового образа жизни, профессиональной ориентации и правовые.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Объем средств консолидированного бюджета на сферу культуры в 2021 году фактически составил 49 219 тыс. рублей. Доля расходов на культуру в консолидированном бюджете муниципального образования составила 7,6 %.</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Средняя заработная плата работников отрасли культуры составила 65743  рубля. Что выше значения 2020 года на 5,8 %. Повышение заработной платы обусловлено исполнением Указа Президента Российской Федерации от 7 мая 2012 года № 597 </w:t>
      </w:r>
      <w:r w:rsidR="009042B2">
        <w:rPr>
          <w:rFonts w:ascii="Times New Roman" w:hAnsi="Times New Roman"/>
          <w:sz w:val="24"/>
          <w:szCs w:val="24"/>
        </w:rPr>
        <w:t>«</w:t>
      </w:r>
      <w:r w:rsidRPr="00AF72DF">
        <w:rPr>
          <w:rFonts w:ascii="Times New Roman" w:hAnsi="Times New Roman"/>
          <w:sz w:val="24"/>
          <w:szCs w:val="24"/>
        </w:rPr>
        <w:t>О мероприятиях по реализации государственной социальной политики</w:t>
      </w:r>
      <w:r w:rsidR="009042B2">
        <w:rPr>
          <w:rFonts w:ascii="Times New Roman" w:hAnsi="Times New Roman"/>
          <w:sz w:val="24"/>
          <w:szCs w:val="24"/>
        </w:rPr>
        <w:t>»</w:t>
      </w:r>
      <w:r w:rsidRPr="00AF72DF">
        <w:rPr>
          <w:rFonts w:ascii="Times New Roman" w:hAnsi="Times New Roman"/>
          <w:sz w:val="24"/>
          <w:szCs w:val="24"/>
        </w:rPr>
        <w:t>.</w:t>
      </w:r>
    </w:p>
    <w:p w:rsidR="0087719A" w:rsidRPr="00AF72DF" w:rsidRDefault="0087719A" w:rsidP="00AF72DF">
      <w:pPr>
        <w:spacing w:after="0" w:line="240" w:lineRule="auto"/>
        <w:ind w:firstLine="709"/>
        <w:jc w:val="both"/>
        <w:rPr>
          <w:rFonts w:ascii="Times New Roman" w:hAnsi="Times New Roman"/>
          <w:b/>
          <w:sz w:val="24"/>
          <w:szCs w:val="24"/>
        </w:rPr>
      </w:pPr>
      <w:r w:rsidRPr="00AF72DF">
        <w:rPr>
          <w:rFonts w:ascii="Times New Roman" w:hAnsi="Times New Roman"/>
          <w:sz w:val="24"/>
          <w:szCs w:val="24"/>
        </w:rPr>
        <w:tab/>
      </w:r>
      <w:r w:rsidR="00420588" w:rsidRPr="00AF72DF">
        <w:rPr>
          <w:rFonts w:ascii="Times New Roman" w:hAnsi="Times New Roman"/>
          <w:b/>
          <w:sz w:val="24"/>
          <w:szCs w:val="24"/>
        </w:rPr>
        <w:t xml:space="preserve">          </w:t>
      </w:r>
      <w:r w:rsidRPr="00AF72DF">
        <w:rPr>
          <w:rFonts w:ascii="Times New Roman" w:hAnsi="Times New Roman"/>
          <w:b/>
          <w:sz w:val="24"/>
          <w:szCs w:val="24"/>
        </w:rPr>
        <w:t>Физическая культура и спорт</w:t>
      </w:r>
    </w:p>
    <w:p w:rsidR="0087719A" w:rsidRPr="00AF72DF" w:rsidRDefault="0087719A" w:rsidP="00AF72DF">
      <w:pPr>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 Управление физической культурой и спортом в муниципальном образовании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осуществляется непосредственно первым заместителем главы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через муниципальный отдел по развитию культуры, молодежной политике и спорту. В данный отдел входит начальник отдела и главный специалист.</w:t>
      </w:r>
    </w:p>
    <w:p w:rsidR="0087719A" w:rsidRPr="00AF72DF" w:rsidRDefault="0087719A"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w:t>
      </w:r>
      <w:r w:rsidRPr="00AF72DF">
        <w:rPr>
          <w:rFonts w:ascii="Times New Roman" w:hAnsi="Times New Roman"/>
          <w:sz w:val="24"/>
          <w:szCs w:val="24"/>
        </w:rPr>
        <w:tab/>
        <w:t>На территории района нет объектов спорта, общественных формирований спортивной направленности, физкультурно-спортивных организаций. Имеющееся спортивные залы и спортивные площадки относятся к общеобразовательным школам.</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Инструктор по физической культуре и спорту работает только в с. Ербогачен  при МКУ </w:t>
      </w:r>
      <w:r w:rsidR="009042B2">
        <w:rPr>
          <w:rFonts w:ascii="Times New Roman" w:hAnsi="Times New Roman"/>
          <w:sz w:val="24"/>
          <w:szCs w:val="24"/>
        </w:rPr>
        <w:t>«</w:t>
      </w:r>
      <w:r w:rsidRPr="00AF72DF">
        <w:rPr>
          <w:rFonts w:ascii="Times New Roman" w:hAnsi="Times New Roman"/>
          <w:sz w:val="24"/>
          <w:szCs w:val="24"/>
        </w:rPr>
        <w:t>Культурно-досуговое объединение Катангского района</w:t>
      </w:r>
      <w:r w:rsidR="009042B2">
        <w:rPr>
          <w:rFonts w:ascii="Times New Roman" w:hAnsi="Times New Roman"/>
          <w:sz w:val="24"/>
          <w:szCs w:val="24"/>
        </w:rPr>
        <w:t>»</w:t>
      </w:r>
      <w:r w:rsidRPr="00AF72DF">
        <w:rPr>
          <w:rFonts w:ascii="Times New Roman" w:hAnsi="Times New Roman"/>
          <w:sz w:val="24"/>
          <w:szCs w:val="24"/>
        </w:rPr>
        <w:t>, в остальных поселениях есть только учителя физической культуры в общеобразовательных учреждениях. Физкультурно-массовые мероприятия в основном проводятся работниками сельских домов культуры.</w:t>
      </w:r>
    </w:p>
    <w:p w:rsidR="0087719A" w:rsidRPr="00AF72DF" w:rsidRDefault="0087719A" w:rsidP="00AF72DF">
      <w:pPr>
        <w:spacing w:after="0" w:line="240" w:lineRule="auto"/>
        <w:ind w:firstLine="709"/>
        <w:jc w:val="both"/>
        <w:rPr>
          <w:rFonts w:ascii="Times New Roman" w:hAnsi="Times New Roman"/>
          <w:sz w:val="24"/>
          <w:szCs w:val="24"/>
        </w:rPr>
      </w:pPr>
      <w:r w:rsidRPr="00AF72DF">
        <w:rPr>
          <w:rFonts w:ascii="Times New Roman" w:hAnsi="Times New Roman"/>
          <w:sz w:val="24"/>
          <w:szCs w:val="24"/>
        </w:rPr>
        <w:tab/>
        <w:t>Состояние спортивно-материальной базы образовательных учреждений удовлетворительное. Для осуществления учебного процесса имеется весь необходимый спортивный инвентарь – мячи (волейбольные, футбольные, баскетбольные), скакалки, брусья, лыжи, маты, гири  и т.д. Однако его необходимо постоянно обновлять.</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Ежегодно в образовательных учреждениях района проводятся мероприятия, ставшие уже традиционными: легкоатлетический кросс, посвященный Дням Иркутской области, мероприятия, направленные на популяризацию норм ГТО, Дни здоровья и другие. </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ab/>
        <w:t>Во внеурочное время на базе всех образовательных учреждений работают спортивные кружки и секции дополнительного образования.</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Проведенные образовательными учреждениями района спортивно-оздоровительные мероприятия соответствовали возрасту обучающихся, способствовали повышению уровня психологического и социального здоровья детей. Охват учащихся спортивно-оздоровительным воспитанием составляет 100%. </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Структуры, занимающихся развитием физической культуры на предприятиях нет, также как и кадров, работающих с этой категорией. Однако, в целях привлечения учреждений и организаций к занятиям физической культурой в 2021 году проводился ежегодный туристический слет для трудовых коллективов, в котором приняло участие 7 команд и соревнования по русской игре </w:t>
      </w:r>
      <w:r w:rsidR="009042B2">
        <w:rPr>
          <w:rFonts w:ascii="Times New Roman" w:hAnsi="Times New Roman"/>
          <w:sz w:val="24"/>
          <w:szCs w:val="24"/>
        </w:rPr>
        <w:t>«</w:t>
      </w:r>
      <w:r w:rsidRPr="00AF72DF">
        <w:rPr>
          <w:rFonts w:ascii="Times New Roman" w:hAnsi="Times New Roman"/>
          <w:sz w:val="24"/>
          <w:szCs w:val="24"/>
        </w:rPr>
        <w:t>Лапта</w:t>
      </w:r>
      <w:r w:rsidR="009042B2">
        <w:rPr>
          <w:rFonts w:ascii="Times New Roman" w:hAnsi="Times New Roman"/>
          <w:sz w:val="24"/>
          <w:szCs w:val="24"/>
        </w:rPr>
        <w:t>»</w:t>
      </w:r>
      <w:r w:rsidRPr="00AF72DF">
        <w:rPr>
          <w:rFonts w:ascii="Times New Roman" w:hAnsi="Times New Roman"/>
          <w:sz w:val="24"/>
          <w:szCs w:val="24"/>
        </w:rPr>
        <w:t xml:space="preserve">, участвовали 4 команды. Также в отчетный период были проведены Всероссийские спортивные мероприятия: лыжня России, Всероссийский день ходьбы, Кросс нации, Единый олимпийский день.  К календарным праздникам проводились физкультурно-спортивные мероприятия по отдельным видам спорта: настольный теннис, городки, мини футбол,  прыжки в длину, велогонка для детей. </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ab/>
        <w:t xml:space="preserve">Всего за отчетный период проведено 41 физкультурно - массовых и спортивных мероприятий. В соответствии с Указами Губернатора Иркутской области все мероприятия, проводимые в спортивных залах были отменены. </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2021 г.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из областного бюджета предоставлена субсидия на приобретение спортивного оборудования и инвентаря в размере 267, 746 тыс. рублей и софинансирование из местного бюджета – 71,173 тысяч рублей. </w:t>
      </w:r>
    </w:p>
    <w:p w:rsidR="0087719A" w:rsidRPr="00AF72DF" w:rsidRDefault="0087719A" w:rsidP="00AF72DF">
      <w:pPr>
        <w:shd w:val="clear" w:color="auto" w:fill="FFFFFF"/>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отчетном периоде в рамках проекта </w:t>
      </w:r>
      <w:r w:rsidR="009042B2">
        <w:rPr>
          <w:rFonts w:ascii="Times New Roman" w:hAnsi="Times New Roman"/>
          <w:sz w:val="24"/>
          <w:szCs w:val="24"/>
        </w:rPr>
        <w:t>«</w:t>
      </w:r>
      <w:r w:rsidRPr="00AF72DF">
        <w:rPr>
          <w:rFonts w:ascii="Times New Roman" w:hAnsi="Times New Roman"/>
          <w:sz w:val="24"/>
          <w:szCs w:val="24"/>
        </w:rPr>
        <w:t>Народные инициативы – 2021</w:t>
      </w:r>
      <w:r w:rsidR="009042B2">
        <w:rPr>
          <w:rFonts w:ascii="Times New Roman" w:hAnsi="Times New Roman"/>
          <w:sz w:val="24"/>
          <w:szCs w:val="24"/>
        </w:rPr>
        <w:t>»</w:t>
      </w:r>
      <w:r w:rsidRPr="00AF72DF">
        <w:rPr>
          <w:rFonts w:ascii="Times New Roman" w:hAnsi="Times New Roman"/>
          <w:sz w:val="24"/>
          <w:szCs w:val="24"/>
        </w:rPr>
        <w:t xml:space="preserve"> Преображенского поселения приобретены и установлены спортивные – игровые комплексы в с. Ерема и с. Верхне-Калинино.</w:t>
      </w:r>
    </w:p>
    <w:p w:rsidR="00DF0A27" w:rsidRDefault="00DF0A27" w:rsidP="00AF72DF">
      <w:pPr>
        <w:shd w:val="clear" w:color="auto" w:fill="FFFFFF"/>
        <w:tabs>
          <w:tab w:val="left" w:pos="709"/>
        </w:tabs>
        <w:spacing w:after="0" w:line="240" w:lineRule="auto"/>
        <w:ind w:firstLine="709"/>
        <w:jc w:val="both"/>
        <w:rPr>
          <w:rFonts w:ascii="Times New Roman" w:hAnsi="Times New Roman"/>
          <w:b/>
          <w:bCs/>
          <w:sz w:val="24"/>
          <w:szCs w:val="24"/>
        </w:rPr>
      </w:pP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b/>
          <w:sz w:val="24"/>
          <w:szCs w:val="24"/>
        </w:rPr>
      </w:pPr>
      <w:r w:rsidRPr="00AF72DF">
        <w:rPr>
          <w:rFonts w:ascii="Times New Roman" w:hAnsi="Times New Roman"/>
          <w:b/>
          <w:bCs/>
          <w:sz w:val="24"/>
          <w:szCs w:val="24"/>
        </w:rPr>
        <w:t>16.</w:t>
      </w:r>
      <w:r w:rsidRPr="00AF72DF">
        <w:rPr>
          <w:rFonts w:ascii="Times New Roman" w:eastAsiaTheme="minorEastAsia" w:hAnsi="Times New Roman"/>
          <w:b/>
          <w:sz w:val="24"/>
          <w:szCs w:val="24"/>
        </w:rPr>
        <w:t xml:space="preserve"> </w:t>
      </w:r>
      <w:r w:rsidRPr="00AF72DF">
        <w:rPr>
          <w:rFonts w:ascii="Times New Roman" w:hAnsi="Times New Roman"/>
          <w:b/>
          <w:sz w:val="24"/>
          <w:szCs w:val="24"/>
        </w:rPr>
        <w:t xml:space="preserve">Социально-экономическое сотрудничество между муниципальным образованием </w:t>
      </w:r>
      <w:r w:rsidR="009042B2">
        <w:rPr>
          <w:rFonts w:ascii="Times New Roman" w:hAnsi="Times New Roman"/>
          <w:b/>
          <w:sz w:val="24"/>
          <w:szCs w:val="24"/>
        </w:rPr>
        <w:t>«</w:t>
      </w:r>
      <w:r w:rsidRPr="00AF72DF">
        <w:rPr>
          <w:rFonts w:ascii="Times New Roman" w:hAnsi="Times New Roman"/>
          <w:b/>
          <w:sz w:val="24"/>
          <w:szCs w:val="24"/>
        </w:rPr>
        <w:t>Катангский район</w:t>
      </w:r>
      <w:r w:rsidR="009042B2">
        <w:rPr>
          <w:rFonts w:ascii="Times New Roman" w:hAnsi="Times New Roman"/>
          <w:b/>
          <w:sz w:val="24"/>
          <w:szCs w:val="24"/>
        </w:rPr>
        <w:t>»</w:t>
      </w:r>
      <w:r w:rsidRPr="00AF72DF">
        <w:rPr>
          <w:rFonts w:ascii="Times New Roman" w:hAnsi="Times New Roman"/>
          <w:b/>
          <w:sz w:val="24"/>
          <w:szCs w:val="24"/>
        </w:rPr>
        <w:t xml:space="preserve"> и организациями за 2021 год</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Администрация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w:t>
      </w:r>
      <w:r w:rsidRPr="00AF72DF">
        <w:rPr>
          <w:rFonts w:ascii="Times New Roman" w:hAnsi="Times New Roman"/>
          <w:sz w:val="24"/>
          <w:szCs w:val="24"/>
        </w:rPr>
        <w:br/>
        <w:t>2021 году заключила7 соглашений на сумму 5 497000 рублейс юридическими лицами, осуществляющиесвою деятельность на территорииКатангского района.</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За счет средств хозяйствующих субъектов в 2021 году проведены следующие социальные мероприятия:</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организация работы бригады врачей ООО </w:t>
      </w:r>
      <w:r w:rsidR="009042B2">
        <w:rPr>
          <w:rFonts w:ascii="Times New Roman" w:hAnsi="Times New Roman"/>
          <w:sz w:val="24"/>
          <w:szCs w:val="24"/>
        </w:rPr>
        <w:t>«</w:t>
      </w:r>
      <w:r w:rsidRPr="00AF72DF">
        <w:rPr>
          <w:rFonts w:ascii="Times New Roman" w:hAnsi="Times New Roman"/>
          <w:sz w:val="24"/>
          <w:szCs w:val="24"/>
        </w:rPr>
        <w:t>Поликлинический мобильный комплекс</w:t>
      </w:r>
      <w:r w:rsidR="009042B2">
        <w:rPr>
          <w:rFonts w:ascii="Times New Roman" w:hAnsi="Times New Roman"/>
          <w:sz w:val="24"/>
          <w:szCs w:val="24"/>
        </w:rPr>
        <w:t>»</w:t>
      </w:r>
      <w:r w:rsidRPr="00AF72DF">
        <w:rPr>
          <w:rFonts w:ascii="Times New Roman" w:hAnsi="Times New Roman"/>
          <w:sz w:val="24"/>
          <w:szCs w:val="24"/>
        </w:rPr>
        <w:t xml:space="preserve"> на территории Катангского района в населённых пунктах Ербогачён, Тетея, Хамакар, Наканно;</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организация вакцинации жителей с. Ика (ОГБУЗ г. Киренска);</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приобретение оборудования для ОГБУЗ </w:t>
      </w:r>
      <w:r w:rsidR="009042B2">
        <w:rPr>
          <w:rFonts w:ascii="Times New Roman" w:hAnsi="Times New Roman"/>
          <w:sz w:val="24"/>
          <w:szCs w:val="24"/>
        </w:rPr>
        <w:t>«</w:t>
      </w:r>
      <w:r w:rsidRPr="00AF72DF">
        <w:rPr>
          <w:rFonts w:ascii="Times New Roman" w:hAnsi="Times New Roman"/>
          <w:sz w:val="24"/>
          <w:szCs w:val="24"/>
        </w:rPr>
        <w:t>Катангская РБ</w:t>
      </w:r>
      <w:r w:rsidR="009042B2">
        <w:rPr>
          <w:rFonts w:ascii="Times New Roman" w:hAnsi="Times New Roman"/>
          <w:sz w:val="24"/>
          <w:szCs w:val="24"/>
        </w:rPr>
        <w:t>»</w:t>
      </w:r>
      <w:r w:rsidRPr="00AF72DF">
        <w:rPr>
          <w:rFonts w:ascii="Times New Roman" w:hAnsi="Times New Roman"/>
          <w:sz w:val="24"/>
          <w:szCs w:val="24"/>
        </w:rPr>
        <w:t xml:space="preserve"> (концентратор кислорода), приобретение одноразовой посуды для ковидного госпиталя;</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обучение студентов Катангского района(специальности: стоматология; геологоразведка; оплата проезда к месту учебы (п. Тура) студента медицинского колледжа);</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оборудование МБОУ СОШ с. Ербогачён и ДОУ </w:t>
      </w:r>
      <w:r w:rsidR="009042B2">
        <w:rPr>
          <w:rFonts w:ascii="Times New Roman" w:hAnsi="Times New Roman"/>
          <w:sz w:val="24"/>
          <w:szCs w:val="24"/>
        </w:rPr>
        <w:t>«</w:t>
      </w:r>
      <w:r w:rsidRPr="00AF72DF">
        <w:rPr>
          <w:rFonts w:ascii="Times New Roman" w:hAnsi="Times New Roman"/>
          <w:sz w:val="24"/>
          <w:szCs w:val="24"/>
        </w:rPr>
        <w:t>Радуга</w:t>
      </w:r>
      <w:r w:rsidR="009042B2">
        <w:rPr>
          <w:rFonts w:ascii="Times New Roman" w:hAnsi="Times New Roman"/>
          <w:sz w:val="24"/>
          <w:szCs w:val="24"/>
        </w:rPr>
        <w:t>»</w:t>
      </w:r>
      <w:r w:rsidRPr="00AF72DF">
        <w:rPr>
          <w:rFonts w:ascii="Times New Roman" w:hAnsi="Times New Roman"/>
          <w:sz w:val="24"/>
          <w:szCs w:val="24"/>
        </w:rPr>
        <w:t xml:space="preserve"> охранной тревожной сигнализацией;</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ремонт начальной школы с. Ербогачён (замена кровли);</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ремонт кровли в детском саду с. Хамакар;</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оплата ПСД </w:t>
      </w:r>
      <w:r w:rsidR="009042B2">
        <w:rPr>
          <w:rFonts w:ascii="Times New Roman" w:hAnsi="Times New Roman"/>
          <w:sz w:val="24"/>
          <w:szCs w:val="24"/>
        </w:rPr>
        <w:t>«</w:t>
      </w:r>
      <w:r w:rsidRPr="00AF72DF">
        <w:rPr>
          <w:rFonts w:ascii="Times New Roman" w:hAnsi="Times New Roman"/>
          <w:sz w:val="24"/>
          <w:szCs w:val="24"/>
        </w:rPr>
        <w:t>Капитального ремонта здания по адресу: Иркутская область, Катангский район, с. Непа, ул. Южная, д. 4</w:t>
      </w:r>
      <w:r w:rsidR="009042B2">
        <w:rPr>
          <w:rFonts w:ascii="Times New Roman" w:hAnsi="Times New Roman"/>
          <w:sz w:val="24"/>
          <w:szCs w:val="24"/>
        </w:rPr>
        <w:t>»</w:t>
      </w:r>
      <w:r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выполнение кадастровых работ в отношении объектов недвижимости </w:t>
      </w:r>
      <w:r w:rsidRPr="00AF72DF">
        <w:rPr>
          <w:rFonts w:ascii="Times New Roman" w:hAnsi="Times New Roman"/>
          <w:sz w:val="24"/>
          <w:szCs w:val="24"/>
        </w:rPr>
        <w:br/>
        <w:t>с. Подволошино (нежилое здание гаража);</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закупка продуктов питания в летний пожарный период десантным бригадам;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оплата ПСД </w:t>
      </w:r>
      <w:r w:rsidR="009042B2">
        <w:rPr>
          <w:rFonts w:ascii="Times New Roman" w:hAnsi="Times New Roman"/>
          <w:sz w:val="24"/>
          <w:szCs w:val="24"/>
        </w:rPr>
        <w:t>«</w:t>
      </w:r>
      <w:r w:rsidRPr="00AF72DF">
        <w:rPr>
          <w:rFonts w:ascii="Times New Roman" w:hAnsi="Times New Roman"/>
          <w:sz w:val="24"/>
          <w:szCs w:val="24"/>
        </w:rPr>
        <w:t>Капремонт спортзала МБОУ СОШ с. Ербогачён</w:t>
      </w:r>
      <w:r w:rsidR="009042B2">
        <w:rPr>
          <w:rFonts w:ascii="Times New Roman" w:hAnsi="Times New Roman"/>
          <w:sz w:val="24"/>
          <w:szCs w:val="24"/>
        </w:rPr>
        <w:t>»</w:t>
      </w:r>
      <w:r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поддержка волонтерского движения (приобретение изделий с логотипами и символикой движения);</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содействие развитию учреждений культуры (приобретение оснащения для организации культурно-досуговых мероприятий и оборудования);</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приобретение новогодних подарков для многодетных семей и одиноких родителей;</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приобретение оборудования для летнего водопровода с. Ербогачен по ул. Набережная, ул. Транспортная, ул. Строителей, ул. Авиаторов;</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приобретение авиабилетов семьям, находящихся в социально-опасном положении, к месту лечения и обратно;</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приобретение жилого дома для специалистов (образование) в</w:t>
      </w:r>
      <w:r w:rsidRPr="00AF72DF">
        <w:rPr>
          <w:rFonts w:ascii="Times New Roman" w:hAnsi="Times New Roman"/>
          <w:sz w:val="24"/>
          <w:szCs w:val="24"/>
        </w:rPr>
        <w:br/>
        <w:t>с. Подволошино;</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приобретение входных дверей для МКОУ СОШ с. Непа;</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организация муниципального конкурса </w:t>
      </w:r>
      <w:r w:rsidR="009042B2">
        <w:rPr>
          <w:rFonts w:ascii="Times New Roman" w:hAnsi="Times New Roman"/>
          <w:sz w:val="24"/>
          <w:szCs w:val="24"/>
        </w:rPr>
        <w:t>«</w:t>
      </w:r>
      <w:r w:rsidRPr="00AF72DF">
        <w:rPr>
          <w:rFonts w:ascii="Times New Roman" w:hAnsi="Times New Roman"/>
          <w:sz w:val="24"/>
          <w:szCs w:val="24"/>
        </w:rPr>
        <w:t xml:space="preserve">Лучший наркопост в образовательных учреждениях (пост </w:t>
      </w:r>
      <w:r w:rsidR="009042B2">
        <w:rPr>
          <w:rFonts w:ascii="Times New Roman" w:hAnsi="Times New Roman"/>
          <w:sz w:val="24"/>
          <w:szCs w:val="24"/>
        </w:rPr>
        <w:t>«</w:t>
      </w:r>
      <w:r w:rsidRPr="00AF72DF">
        <w:rPr>
          <w:rFonts w:ascii="Times New Roman" w:hAnsi="Times New Roman"/>
          <w:sz w:val="24"/>
          <w:szCs w:val="24"/>
        </w:rPr>
        <w:t>Здоровье +)</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Воспитатель года</w:t>
      </w:r>
      <w:r w:rsidR="009042B2">
        <w:rPr>
          <w:rFonts w:ascii="Times New Roman" w:hAnsi="Times New Roman"/>
          <w:sz w:val="24"/>
          <w:szCs w:val="24"/>
        </w:rPr>
        <w:t>»</w:t>
      </w:r>
      <w:r w:rsidRPr="00AF72DF">
        <w:rPr>
          <w:rFonts w:ascii="Times New Roman" w:hAnsi="Times New Roman"/>
          <w:sz w:val="24"/>
          <w:szCs w:val="24"/>
        </w:rPr>
        <w:t xml:space="preserve">; </w:t>
      </w:r>
      <w:r w:rsidR="009042B2">
        <w:rPr>
          <w:rFonts w:ascii="Times New Roman" w:hAnsi="Times New Roman"/>
          <w:sz w:val="24"/>
          <w:szCs w:val="24"/>
        </w:rPr>
        <w:t>«</w:t>
      </w:r>
      <w:r w:rsidRPr="00AF72DF">
        <w:rPr>
          <w:rFonts w:ascii="Times New Roman" w:hAnsi="Times New Roman"/>
          <w:sz w:val="24"/>
          <w:szCs w:val="24"/>
        </w:rPr>
        <w:t>Лучший учитель – дефектолог</w:t>
      </w:r>
      <w:r w:rsidR="009042B2">
        <w:rPr>
          <w:rFonts w:ascii="Times New Roman" w:hAnsi="Times New Roman"/>
          <w:sz w:val="24"/>
          <w:szCs w:val="24"/>
        </w:rPr>
        <w:t>»</w:t>
      </w:r>
      <w:r w:rsidRPr="00AF72DF">
        <w:rPr>
          <w:rFonts w:ascii="Times New Roman" w:hAnsi="Times New Roman"/>
          <w:sz w:val="24"/>
          <w:szCs w:val="24"/>
        </w:rPr>
        <w:t xml:space="preserve"> (приобретение поощрительных призов за участие в конкурсах, ценных подарков победителям)</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изготовление типографической продукции на 2022 год.</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рамках социальных мероприятий, выполняемых за счет средств ООО </w:t>
      </w:r>
      <w:r w:rsidR="009042B2">
        <w:rPr>
          <w:rFonts w:ascii="Times New Roman" w:hAnsi="Times New Roman"/>
          <w:sz w:val="24"/>
          <w:szCs w:val="24"/>
        </w:rPr>
        <w:t>«</w:t>
      </w:r>
      <w:r w:rsidRPr="00AF72DF">
        <w:rPr>
          <w:rFonts w:ascii="Times New Roman" w:hAnsi="Times New Roman"/>
          <w:sz w:val="24"/>
          <w:szCs w:val="24"/>
        </w:rPr>
        <w:t>ИНК</w:t>
      </w:r>
      <w:r w:rsidR="009042B2">
        <w:rPr>
          <w:rFonts w:ascii="Times New Roman" w:hAnsi="Times New Roman"/>
          <w:sz w:val="24"/>
          <w:szCs w:val="24"/>
        </w:rPr>
        <w:t>»</w:t>
      </w:r>
      <w:r w:rsidRPr="00AF72DF">
        <w:rPr>
          <w:rFonts w:ascii="Times New Roman" w:hAnsi="Times New Roman"/>
          <w:sz w:val="24"/>
          <w:szCs w:val="24"/>
        </w:rPr>
        <w:t xml:space="preserve"> в 2021 году на территории Катангского района в населённых пунктах Ербогачён, Тетея, Хамакар, Наканноработала бригада врачей ООО </w:t>
      </w:r>
      <w:r w:rsidR="009042B2">
        <w:rPr>
          <w:rFonts w:ascii="Times New Roman" w:hAnsi="Times New Roman"/>
          <w:sz w:val="24"/>
          <w:szCs w:val="24"/>
        </w:rPr>
        <w:t>«</w:t>
      </w:r>
      <w:r w:rsidRPr="00AF72DF">
        <w:rPr>
          <w:rFonts w:ascii="Times New Roman" w:hAnsi="Times New Roman"/>
          <w:sz w:val="24"/>
          <w:szCs w:val="24"/>
        </w:rPr>
        <w:t>Поликлинический мобильный комплекс</w:t>
      </w:r>
      <w:r w:rsidR="009042B2">
        <w:rPr>
          <w:rFonts w:ascii="Times New Roman" w:hAnsi="Times New Roman"/>
          <w:sz w:val="24"/>
          <w:szCs w:val="24"/>
        </w:rPr>
        <w:t>»</w:t>
      </w:r>
      <w:r w:rsidRPr="00AF72DF">
        <w:rPr>
          <w:rFonts w:ascii="Times New Roman" w:hAnsi="Times New Roman"/>
          <w:sz w:val="24"/>
          <w:szCs w:val="24"/>
        </w:rPr>
        <w:t xml:space="preserve">.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u w:val="single"/>
        </w:rPr>
      </w:pPr>
      <w:r w:rsidRPr="00AF72DF">
        <w:rPr>
          <w:rFonts w:ascii="Times New Roman" w:hAnsi="Times New Roman"/>
          <w:sz w:val="24"/>
          <w:szCs w:val="24"/>
          <w:u w:val="single"/>
        </w:rPr>
        <w:t xml:space="preserve">Состав бригады врачей: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врач травматолог-ортопед;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врач-хирург детский;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врач-уролог-андролог;</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врач-невролог;</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врач- гинеколог;</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врач-УЗИ;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врач-оториноларинголог;</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врач-офтальмолог;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врач-психиатр;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врач-эндокринолог детский.</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Количество проведенных осмотров в разрезе населённых пунктов</w:t>
      </w:r>
    </w:p>
    <w:tbl>
      <w:tblPr>
        <w:tblStyle w:val="a8"/>
        <w:tblW w:w="0" w:type="auto"/>
        <w:tblLook w:val="04A0"/>
      </w:tblPr>
      <w:tblGrid>
        <w:gridCol w:w="921"/>
        <w:gridCol w:w="1205"/>
        <w:gridCol w:w="1867"/>
        <w:gridCol w:w="1868"/>
        <w:gridCol w:w="1900"/>
        <w:gridCol w:w="1810"/>
      </w:tblGrid>
      <w:tr w:rsidR="00420588" w:rsidRPr="00AF72DF" w:rsidTr="00420588">
        <w:tc>
          <w:tcPr>
            <w:tcW w:w="990" w:type="dxa"/>
            <w:vMerge w:val="restart"/>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п.п.</w:t>
            </w:r>
          </w:p>
        </w:tc>
        <w:tc>
          <w:tcPr>
            <w:tcW w:w="1037" w:type="dxa"/>
            <w:vMerge w:val="restart"/>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Группа</w:t>
            </w:r>
          </w:p>
        </w:tc>
        <w:tc>
          <w:tcPr>
            <w:tcW w:w="6083" w:type="dxa"/>
            <w:gridSpan w:val="3"/>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Количество осмотренного населения</w:t>
            </w:r>
          </w:p>
        </w:tc>
        <w:tc>
          <w:tcPr>
            <w:tcW w:w="2028" w:type="dxa"/>
            <w:vMerge w:val="restart"/>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всего</w:t>
            </w:r>
          </w:p>
        </w:tc>
      </w:tr>
      <w:tr w:rsidR="00420588" w:rsidRPr="00AF72DF" w:rsidTr="00420588">
        <w:tc>
          <w:tcPr>
            <w:tcW w:w="0" w:type="auto"/>
            <w:vMerge/>
            <w:tcBorders>
              <w:top w:val="single" w:sz="4" w:space="0" w:color="auto"/>
              <w:left w:val="single" w:sz="4" w:space="0" w:color="auto"/>
              <w:bottom w:val="single" w:sz="4" w:space="0" w:color="auto"/>
              <w:right w:val="single" w:sz="4" w:space="0" w:color="auto"/>
            </w:tcBorders>
            <w:vAlign w:val="center"/>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tc>
        <w:tc>
          <w:tcPr>
            <w:tcW w:w="202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С. Наканно</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С. Хамакар</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С. Ербогачён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tc>
      </w:tr>
      <w:tr w:rsidR="00420588" w:rsidRPr="00AF72DF" w:rsidTr="00420588">
        <w:tc>
          <w:tcPr>
            <w:tcW w:w="990"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1</w:t>
            </w:r>
          </w:p>
        </w:tc>
        <w:tc>
          <w:tcPr>
            <w:tcW w:w="103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Дети</w:t>
            </w:r>
          </w:p>
        </w:tc>
        <w:tc>
          <w:tcPr>
            <w:tcW w:w="202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8</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11</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367</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386</w:t>
            </w:r>
          </w:p>
        </w:tc>
      </w:tr>
      <w:tr w:rsidR="00420588" w:rsidRPr="00AF72DF" w:rsidTr="00420588">
        <w:tc>
          <w:tcPr>
            <w:tcW w:w="990"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2</w:t>
            </w:r>
          </w:p>
        </w:tc>
        <w:tc>
          <w:tcPr>
            <w:tcW w:w="103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Взрослые</w:t>
            </w:r>
          </w:p>
        </w:tc>
        <w:tc>
          <w:tcPr>
            <w:tcW w:w="202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20</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22</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19</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61</w:t>
            </w:r>
          </w:p>
        </w:tc>
      </w:tr>
      <w:tr w:rsidR="00420588" w:rsidRPr="00AF72DF" w:rsidTr="00420588">
        <w:tc>
          <w:tcPr>
            <w:tcW w:w="990" w:type="dxa"/>
            <w:tcBorders>
              <w:top w:val="single" w:sz="4" w:space="0" w:color="auto"/>
              <w:left w:val="single" w:sz="4" w:space="0" w:color="auto"/>
              <w:bottom w:val="single" w:sz="4" w:space="0" w:color="auto"/>
              <w:right w:val="single" w:sz="4" w:space="0" w:color="auto"/>
            </w:tcBorders>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tc>
        <w:tc>
          <w:tcPr>
            <w:tcW w:w="103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Итого:</w:t>
            </w:r>
          </w:p>
        </w:tc>
        <w:tc>
          <w:tcPr>
            <w:tcW w:w="2027"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28</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33</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386</w:t>
            </w:r>
          </w:p>
        </w:tc>
        <w:tc>
          <w:tcPr>
            <w:tcW w:w="2028" w:type="dxa"/>
            <w:tcBorders>
              <w:top w:val="single" w:sz="4" w:space="0" w:color="auto"/>
              <w:left w:val="single" w:sz="4" w:space="0" w:color="auto"/>
              <w:bottom w:val="single" w:sz="4" w:space="0" w:color="auto"/>
              <w:right w:val="single" w:sz="4" w:space="0" w:color="auto"/>
            </w:tcBorders>
            <w:hideMark/>
          </w:tcPr>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447</w:t>
            </w:r>
          </w:p>
        </w:tc>
      </w:tr>
    </w:tbl>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p>
    <w:p w:rsidR="00420588" w:rsidRPr="00AF72DF" w:rsidRDefault="00B72D1C" w:rsidP="00AF72DF">
      <w:pPr>
        <w:shd w:val="clear" w:color="auto" w:fill="FFFFFF"/>
        <w:tabs>
          <w:tab w:val="left" w:pos="709"/>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15. </w:t>
      </w:r>
      <w:r w:rsidR="00420588" w:rsidRPr="00AF72DF">
        <w:rPr>
          <w:rFonts w:ascii="Times New Roman" w:hAnsi="Times New Roman"/>
          <w:b/>
          <w:bCs/>
          <w:sz w:val="24"/>
          <w:szCs w:val="24"/>
        </w:rPr>
        <w:t xml:space="preserve">Отчет о работе комиссии по делам несовершеннолетних и защите их прав муниципального образования </w:t>
      </w:r>
      <w:r w:rsidR="009042B2">
        <w:rPr>
          <w:rFonts w:ascii="Times New Roman" w:hAnsi="Times New Roman"/>
          <w:b/>
          <w:bCs/>
          <w:sz w:val="24"/>
          <w:szCs w:val="24"/>
        </w:rPr>
        <w:t>«</w:t>
      </w:r>
      <w:r w:rsidR="00420588" w:rsidRPr="00AF72DF">
        <w:rPr>
          <w:rFonts w:ascii="Times New Roman" w:hAnsi="Times New Roman"/>
          <w:b/>
          <w:bCs/>
          <w:sz w:val="24"/>
          <w:szCs w:val="24"/>
        </w:rPr>
        <w:t>Катангский район</w:t>
      </w:r>
      <w:r w:rsidR="009042B2">
        <w:rPr>
          <w:rFonts w:ascii="Times New Roman" w:hAnsi="Times New Roman"/>
          <w:b/>
          <w:bCs/>
          <w:sz w:val="24"/>
          <w:szCs w:val="24"/>
        </w:rPr>
        <w:t>»</w:t>
      </w:r>
      <w:r w:rsidR="00420588" w:rsidRPr="00AF72DF">
        <w:rPr>
          <w:rFonts w:ascii="Times New Roman" w:hAnsi="Times New Roman"/>
          <w:b/>
          <w:bCs/>
          <w:sz w:val="24"/>
          <w:szCs w:val="24"/>
        </w:rPr>
        <w:t xml:space="preserve"> за 2021 год</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За отчетный период в адрес комиссии по делам несовершеннолетних и защите их прав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(далее - комиссия) поступило – 38 дел об административных правонарушениях, аналогичный период прошлого года – 51 (далее ¬ АППГ). В отношении родителей – 32 дела из них: в соответствии частью 1 статьи 5.35 Кодекса Российской Федерации об административных правонарушениях (далее ¬ КоАП РФ) (АППГ – 37), в отношении несовершеннолетних – 5 (АППГ – 2) в отношении иных лиц – 1 (АППГ – 2). Также комиссией рассмотрено 1 дело об административном правонарушении в соответствии с частью 2 статьи 3 Закона Иркутской области № 38-ОЗ от 08.06.2010 </w:t>
      </w:r>
      <w:r w:rsidR="009042B2">
        <w:rPr>
          <w:rFonts w:ascii="Times New Roman" w:hAnsi="Times New Roman"/>
          <w:sz w:val="24"/>
          <w:szCs w:val="24"/>
        </w:rPr>
        <w:t>«</w:t>
      </w:r>
      <w:r w:rsidRPr="00AF72DF">
        <w:rPr>
          <w:rFonts w:ascii="Times New Roman" w:hAnsi="Times New Roman"/>
          <w:sz w:val="24"/>
          <w:szCs w:val="24"/>
        </w:rPr>
        <w:t>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 нравственное развитие в Иркутской области</w:t>
      </w:r>
      <w:r w:rsidR="009042B2">
        <w:rPr>
          <w:rFonts w:ascii="Times New Roman" w:hAnsi="Times New Roman"/>
          <w:sz w:val="24"/>
          <w:szCs w:val="24"/>
        </w:rPr>
        <w:t>»</w:t>
      </w:r>
      <w:r w:rsidRPr="00AF72DF">
        <w:rPr>
          <w:rFonts w:ascii="Times New Roman" w:hAnsi="Times New Roman"/>
          <w:sz w:val="24"/>
          <w:szCs w:val="24"/>
        </w:rPr>
        <w:t xml:space="preserve"> (АППГ – 7). Все правонарушения по части 1 статьи 5.35 КоАП РФ вследствие злоупотребления спиртными напитками родителями несовершеннолетних. Пунктом полиции (дислокация с. Ербогачен) межмуниципальным отделом Министерства внутренних дел Российской Федерации </w:t>
      </w:r>
      <w:r w:rsidR="009042B2">
        <w:rPr>
          <w:rFonts w:ascii="Times New Roman" w:hAnsi="Times New Roman"/>
          <w:sz w:val="24"/>
          <w:szCs w:val="24"/>
        </w:rPr>
        <w:t>«</w:t>
      </w:r>
      <w:r w:rsidRPr="00AF72DF">
        <w:rPr>
          <w:rFonts w:ascii="Times New Roman" w:hAnsi="Times New Roman"/>
          <w:sz w:val="24"/>
          <w:szCs w:val="24"/>
        </w:rPr>
        <w:t>Киренский</w:t>
      </w:r>
      <w:r w:rsidR="009042B2">
        <w:rPr>
          <w:rFonts w:ascii="Times New Roman" w:hAnsi="Times New Roman"/>
          <w:sz w:val="24"/>
          <w:szCs w:val="24"/>
        </w:rPr>
        <w:t>»</w:t>
      </w:r>
      <w:r w:rsidRPr="00AF72DF">
        <w:rPr>
          <w:rFonts w:ascii="Times New Roman" w:hAnsi="Times New Roman"/>
          <w:sz w:val="24"/>
          <w:szCs w:val="24"/>
        </w:rPr>
        <w:t xml:space="preserve"> (далее – ПП)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9 несовершеннолетних помещались в детское отделение областного Государственного бюджетного учреждения </w:t>
      </w:r>
      <w:r w:rsidR="009042B2">
        <w:rPr>
          <w:rFonts w:ascii="Times New Roman" w:hAnsi="Times New Roman"/>
          <w:sz w:val="24"/>
          <w:szCs w:val="24"/>
        </w:rPr>
        <w:t>«</w:t>
      </w:r>
      <w:r w:rsidRPr="00AF72DF">
        <w:rPr>
          <w:rFonts w:ascii="Times New Roman" w:hAnsi="Times New Roman"/>
          <w:sz w:val="24"/>
          <w:szCs w:val="24"/>
        </w:rPr>
        <w:t>Катангская районная больница</w:t>
      </w:r>
      <w:r w:rsidR="009042B2">
        <w:rPr>
          <w:rFonts w:ascii="Times New Roman" w:hAnsi="Times New Roman"/>
          <w:sz w:val="24"/>
          <w:szCs w:val="24"/>
        </w:rPr>
        <w:t>»</w:t>
      </w:r>
      <w:r w:rsidRPr="00AF72DF">
        <w:rPr>
          <w:rFonts w:ascii="Times New Roman" w:hAnsi="Times New Roman"/>
          <w:sz w:val="24"/>
          <w:szCs w:val="24"/>
        </w:rPr>
        <w:t xml:space="preserve"> до устранения опасных условий для жизни и здоровья малолетних детей.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территории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(далее ¬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за 12 месяцев 2021 года попыток суицида, фактов жестокого обращения с несовершеннолетними не зарегистрировано.</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Семей состоящих на учете в Банк данных Иркутской области о семьях и несовершеннолетних, находящихся в социально опасном положении (далее – БД СОП) по состоянию на конец отчетного периода – 15 семей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(АППГ – 10), в них проживает – 31 несовершеннолетний ребенок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(АППГ – 21).</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За отчетный период поставлено на учёт в БД СОП – 9 семей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(АППГ – 4) основанием постановки на учет послужило совершение административных правонарушений по части 1 статьи 5.35 КоАП РФ вследствие злоупотребления спиртных напитков. В отношении – 4 семей прекращена индивидуальная профилактическая работа (далее ¬ ИПР) (АППГ – 9). Для 3 семей основанием снятия с учета в БД СОП послужило устранение обстоятельств, явившихся основанием признания семьи, находящейся в СОП и ее постановки на учет (АППГ ¬ 9). В отношении 1 семьи вступило в законную силу решение Катангского районного суда об ограничении в родительских правах (АППГ ¬ 0)</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В работе с семьями и несовершеннолетними, вновь выявленными и состоящими на профилактическом учете в БД СОП, комиссия руководствуется Порядком межведомственного взаимодействия субъектов системы профилактики безнадзорности и правонарушений несовершеннолетних по организации индивидуальной профилактической работы в отношении семей и (или) несовершеннолетних, находящихся в социально опасном положении, утвержденный постановлением комиссии по делам несовершеннолетних и защите их прав Иркутской области от 30 декабря 2015 года № 10 (далее - Порядок).</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заседаниях комиссии, рассматриваются вопросы по реализации Порядка субъектами системы профилактики безнадзорности и правонарушений несовершеннолетних, проведена ревизия межведомственных комплексных планов по ИПР в отношении семей, состоящих на учете в Банке СОП свыше 5 лет. В данный момент свыше 5 лет на учете в БД СОП состоит 1 семья.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действует муниципальная программа </w:t>
      </w:r>
      <w:r w:rsidR="009042B2">
        <w:rPr>
          <w:rFonts w:ascii="Times New Roman" w:hAnsi="Times New Roman"/>
          <w:sz w:val="24"/>
          <w:szCs w:val="24"/>
        </w:rPr>
        <w:t>«</w:t>
      </w:r>
      <w:r w:rsidRPr="00AF72DF">
        <w:rPr>
          <w:rFonts w:ascii="Times New Roman" w:hAnsi="Times New Roman"/>
          <w:sz w:val="24"/>
          <w:szCs w:val="24"/>
        </w:rPr>
        <w:t xml:space="preserve">Социальное развитие муниципального образования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на 2019 – 2024 годы</w:t>
      </w:r>
      <w:r w:rsidR="009042B2">
        <w:rPr>
          <w:rFonts w:ascii="Times New Roman" w:hAnsi="Times New Roman"/>
          <w:sz w:val="24"/>
          <w:szCs w:val="24"/>
        </w:rPr>
        <w:t>»</w:t>
      </w:r>
      <w:r w:rsidRPr="00AF72DF">
        <w:rPr>
          <w:rFonts w:ascii="Times New Roman" w:hAnsi="Times New Roman"/>
          <w:sz w:val="24"/>
          <w:szCs w:val="24"/>
        </w:rPr>
        <w:t>. В рамках программы семьям, состоящим на учете в Банке данных СОП оказывается помощь в материальном выражении в виде приобретения дров для отопления, в ремонте жилого помещения, приобретение предметов первой необходимости, оплата авиабилетов в</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г. Иркутск для прохождения диспансеризации несовершеннолетних, в лечении от алкогольной зависимости.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целях повышения общественного престижа семейного образа жизни, традиционных семейных ценностей и ответственного родительства,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проводятся информационные кампании на пропаганду семейных ценностей, на укрепление института семьи.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связи со сложной эпидемиологической обстановкой, связанной с коронавирусной инфекцией, запланированные мероприятия муниципальным отделом по развитию культуры, молодежной политике и спорту проведены в формате онлайн и социальныхмессенджерах: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Всероссийский День семьи, любви и верности;</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Чествование супружеских пар, состоящих в законном браке 50 и более лет;</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Фотоконкурс </w:t>
      </w:r>
      <w:r w:rsidR="009042B2">
        <w:rPr>
          <w:rFonts w:ascii="Times New Roman" w:hAnsi="Times New Roman"/>
          <w:sz w:val="24"/>
          <w:szCs w:val="24"/>
        </w:rPr>
        <w:t>«</w:t>
      </w:r>
      <w:r w:rsidRPr="00AF72DF">
        <w:rPr>
          <w:rFonts w:ascii="Times New Roman" w:hAnsi="Times New Roman"/>
          <w:sz w:val="24"/>
          <w:szCs w:val="24"/>
        </w:rPr>
        <w:t>Моя семья - моя крепость</w:t>
      </w:r>
      <w:r w:rsidR="009042B2">
        <w:rPr>
          <w:rFonts w:ascii="Times New Roman" w:hAnsi="Times New Roman"/>
          <w:sz w:val="24"/>
          <w:szCs w:val="24"/>
        </w:rPr>
        <w:t>»</w:t>
      </w:r>
      <w:r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Фотоконкурс </w:t>
      </w:r>
      <w:r w:rsidR="009042B2">
        <w:rPr>
          <w:rFonts w:ascii="Times New Roman" w:hAnsi="Times New Roman"/>
          <w:sz w:val="24"/>
          <w:szCs w:val="24"/>
        </w:rPr>
        <w:t>«</w:t>
      </w:r>
      <w:r w:rsidRPr="00AF72DF">
        <w:rPr>
          <w:rFonts w:ascii="Times New Roman" w:hAnsi="Times New Roman"/>
          <w:sz w:val="24"/>
          <w:szCs w:val="24"/>
        </w:rPr>
        <w:t>День матери</w:t>
      </w:r>
      <w:r w:rsidR="009042B2">
        <w:rPr>
          <w:rFonts w:ascii="Times New Roman" w:hAnsi="Times New Roman"/>
          <w:sz w:val="24"/>
          <w:szCs w:val="24"/>
        </w:rPr>
        <w:t>»</w:t>
      </w:r>
      <w:r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 Фотоконкурс </w:t>
      </w:r>
      <w:r w:rsidR="009042B2">
        <w:rPr>
          <w:rFonts w:ascii="Times New Roman" w:hAnsi="Times New Roman"/>
          <w:sz w:val="24"/>
          <w:szCs w:val="24"/>
        </w:rPr>
        <w:t>«</w:t>
      </w:r>
      <w:r w:rsidRPr="00AF72DF">
        <w:rPr>
          <w:rFonts w:ascii="Times New Roman" w:hAnsi="Times New Roman"/>
          <w:sz w:val="24"/>
          <w:szCs w:val="24"/>
        </w:rPr>
        <w:t>День отца</w:t>
      </w:r>
      <w:r w:rsidR="009042B2">
        <w:rPr>
          <w:rFonts w:ascii="Times New Roman" w:hAnsi="Times New Roman"/>
          <w:sz w:val="24"/>
          <w:szCs w:val="24"/>
        </w:rPr>
        <w:t>»</w:t>
      </w:r>
      <w:r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Домами культуры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проведены мероприятия приуроченные к Международному Дню защиты детей.</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Отделом по контролю службы записи актов гражданского состояния Иркутской области ежегодно проводится чествование юбиляров семейной жизни.</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Данные мероприятия организуются с целью привлечения внимания широкой общественности к жизни семьи, вопросам материнства, отцовства и детства, проблемам молодой семьи; повышение воспитательной функции семьи, распространение положительного опыта семейного воспитания; содействия укрепления семьи.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Совместно с Государственным автономным учреждением Иркутской области </w:t>
      </w:r>
      <w:r w:rsidR="009042B2">
        <w:rPr>
          <w:rFonts w:ascii="Times New Roman" w:hAnsi="Times New Roman"/>
          <w:sz w:val="24"/>
          <w:szCs w:val="24"/>
        </w:rPr>
        <w:t>«</w:t>
      </w:r>
      <w:r w:rsidRPr="00AF72DF">
        <w:rPr>
          <w:rFonts w:ascii="Times New Roman" w:hAnsi="Times New Roman"/>
          <w:sz w:val="24"/>
          <w:szCs w:val="24"/>
        </w:rPr>
        <w:t>Центр психолого-педагогической, медицинской и социальной помощи</w:t>
      </w:r>
      <w:r w:rsidR="009042B2">
        <w:rPr>
          <w:rFonts w:ascii="Times New Roman" w:hAnsi="Times New Roman"/>
          <w:sz w:val="24"/>
          <w:szCs w:val="24"/>
        </w:rPr>
        <w:t>»</w:t>
      </w:r>
      <w:r w:rsidRPr="00AF72DF">
        <w:rPr>
          <w:rFonts w:ascii="Times New Roman" w:hAnsi="Times New Roman"/>
          <w:sz w:val="24"/>
          <w:szCs w:val="24"/>
        </w:rPr>
        <w:t xml:space="preserve">, в образовательных учреждениях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проведено анкетирование для родителей (законных представителей) обучающихся 7-8 классов по выявлению межличностных и внутрисемейных проблем с детьми. В опросе приняли участие 91% родителей, обучающихся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7-8 классов. Большинство родителей оценивают взаимоотношения между членами семьи, взаимоотношения со своими детьми как хорошие либо нормальные (удовлетворительные).</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конец отчетного периода на учете в БД СОП состоит –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8 несовершеннолетних (АППГ – 6), снято с учета – 7 несовершеннолетних (АППГ – 4) основанием снятия с учета послужило 6 – исправление,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1 – достижение совершеннолетия. Поставлено на учет ¬ 9 (АППГ –6).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Комиссией ежеквартально проводится сверка по вынесенным постановлениям об отказе в возбуждении уголовных дел, о прекращении уголовных дел в отношении </w:t>
      </w:r>
      <w:r w:rsidR="009042B2">
        <w:rPr>
          <w:rFonts w:ascii="Times New Roman" w:hAnsi="Times New Roman"/>
          <w:sz w:val="24"/>
          <w:szCs w:val="24"/>
        </w:rPr>
        <w:t>«</w:t>
      </w:r>
      <w:r w:rsidRPr="00AF72DF">
        <w:rPr>
          <w:rFonts w:ascii="Times New Roman" w:hAnsi="Times New Roman"/>
          <w:sz w:val="24"/>
          <w:szCs w:val="24"/>
        </w:rPr>
        <w:t>несубъектов</w:t>
      </w:r>
      <w:r w:rsidR="009042B2">
        <w:rPr>
          <w:rFonts w:ascii="Times New Roman" w:hAnsi="Times New Roman"/>
          <w:sz w:val="24"/>
          <w:szCs w:val="24"/>
        </w:rPr>
        <w:t>»</w:t>
      </w:r>
      <w:r w:rsidRPr="00AF72DF">
        <w:rPr>
          <w:rFonts w:ascii="Times New Roman" w:hAnsi="Times New Roman"/>
          <w:sz w:val="24"/>
          <w:szCs w:val="24"/>
        </w:rPr>
        <w:t xml:space="preserve"> с ПП и Киренским межрайонным следственным отделом Следственного управления Следственного комитета России по Иркутской области.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За 2021 год в адрес комиссии поступило 4 постановления об отказе в возбуждении уголовного дела в отношении 4 несовершеннолетних по основанию, предусмотренному пунктом 2 части 1 статьи 24 УПК РФ. Из них 3 постановления в отношении одного несовершеннолетнего и 1 постановление в отношении 3 несовершеннолетних.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По результатам рассмотрения материалов на данных несовершеннолетних комиссией приняты следующие меры:</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В отношении 1 несовершеннолетнего комиссией направлены ПП материалы и ходатайство о помещении несовершеннолетнего в Центр временного содержания несовершеннолетних правонарушителей Главного управления Министерства внутренних дел Российской Федерации по Иркутской области (далее ¬ ЦВСНП). Удовлетворено Катангским районным судом.</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В отношении 3 несовершеннолетних приняты меры о разъяснении недопустимости совершения действий, ставших основанием для рассмотрения материалов и о признании несовершеннолетних, находящимися в социально опасном положении.</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Наданным момент с несовершеннолетними и его семьями проводится индивидуальная профилактическая работа в соответствии с Порядком, с учетом особенности личности ребенка, его окружения, социальных и семейных условий. Особое внимание уделяется занятости несовершеннолетних.</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заседании комиссии заслушивались органы и учреждения системы профилактики безнадзорности и правонарушений несовершеннолетних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(далее – субъекты) о преступности несовершеннолетних, в том числе о правонарушениях, совершаемых несовершеннолетними в ночное время, в состоянии алкогольного опьянения. О принимаемых мерах по организации и проведению органами и учреждениями системы профилактики безнадзорности и правонарушений несовершеннолетних профилактический работы с несовершеннолетними, направленной на предупреждение подростковой преступности.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За отчетный период правонарушений, совершенных несовершеннолетними в ночное время и в состоянии алкогольного опьянения не зарегистрировано.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По итогам заседания комиссией даны рекомендации субъектам по выявлению и пресечению подростковой преступности, потреблению несовершеннолетними алкогольной продукции, наркотических средств и психотропных веществ. Осуществлять контроль за посещаемостью учебных занятий, оказывать психологическую помощь. Организовать занятость несовершеннолетних в свободное от обучения время. Принимать дополнительные меры по организации и проведению органами и учреждениями системы профилактики безнадзорности и правонарушений несовершеннолетних профилактической работы с несовершеннолетними, направленной на предупреждение подростковой преступности. А также индивидуально рассматривать каждого несовершеннолетнего, совершившего правонарушение, устанавливать причины и условия, способствующие совершению подростками правонарушений, рассматривать вопрос о помещении несовершеннолетних в ЦВСНП, СУВУЗТ Иркутской области.  При составлении планов индивидуальной профилактической работы, учитывать факторы, влияющие на формирование антиобщественного поведения несовершеннолетних. Образовательным учреждениям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рекомендовано обеспечить ведение дневников наблюдения за обучающимися имеющих отклонения в поведении и состоящих на различных видах профилактического учета.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ПП Киренским межмуниципальным филиалом Федерального казенного учреждения </w:t>
      </w:r>
      <w:r w:rsidR="009042B2">
        <w:rPr>
          <w:rFonts w:ascii="Times New Roman" w:hAnsi="Times New Roman"/>
          <w:sz w:val="24"/>
          <w:szCs w:val="24"/>
        </w:rPr>
        <w:t>«</w:t>
      </w:r>
      <w:r w:rsidRPr="00AF72DF">
        <w:rPr>
          <w:rFonts w:ascii="Times New Roman" w:hAnsi="Times New Roman"/>
          <w:sz w:val="24"/>
          <w:szCs w:val="24"/>
        </w:rPr>
        <w:t>Уголовно-исполнительная инспекция Главного управления Федеральной службы исполнения наказания</w:t>
      </w:r>
      <w:r w:rsidR="009042B2">
        <w:rPr>
          <w:rFonts w:ascii="Times New Roman" w:hAnsi="Times New Roman"/>
          <w:sz w:val="24"/>
          <w:szCs w:val="24"/>
        </w:rPr>
        <w:t>»</w:t>
      </w:r>
      <w:r w:rsidRPr="00AF72DF">
        <w:rPr>
          <w:rFonts w:ascii="Times New Roman" w:hAnsi="Times New Roman"/>
          <w:sz w:val="24"/>
          <w:szCs w:val="24"/>
        </w:rPr>
        <w:t xml:space="preserve"> России по Иркутской области (дислокация с.Ербогачен) (далее ¬ УИИ)), отделом надзорной деятельности и профилактической работы по Киренскому и Катангскому районам (далее ¬ ОНД и ПР) на базе образовательных учреждений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проведены классные часы, ориентированные на создание условий для повышения правового сознания учащихся на основе общечеловеческих моральных ценностей, оказание детям помощи в жизненном самоопределении, гражданском и профессиональном становлении, создание условий для самореализации личности.</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период с 16 по 23 ноября 2021 года в образовательных учреждениях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прошли мероприятия в рамках Областной профилактической недели по профилактике экстремизма в подростковой среде </w:t>
      </w:r>
      <w:r w:rsidR="009042B2">
        <w:rPr>
          <w:rFonts w:ascii="Times New Roman" w:hAnsi="Times New Roman"/>
          <w:sz w:val="24"/>
          <w:szCs w:val="24"/>
        </w:rPr>
        <w:t>«</w:t>
      </w:r>
      <w:r w:rsidRPr="00AF72DF">
        <w:rPr>
          <w:rFonts w:ascii="Times New Roman" w:hAnsi="Times New Roman"/>
          <w:sz w:val="24"/>
          <w:szCs w:val="24"/>
        </w:rPr>
        <w:t>Единство многообразия</w:t>
      </w:r>
      <w:r w:rsidR="009042B2">
        <w:rPr>
          <w:rFonts w:ascii="Times New Roman" w:hAnsi="Times New Roman"/>
          <w:sz w:val="24"/>
          <w:szCs w:val="24"/>
        </w:rPr>
        <w:t>»</w:t>
      </w:r>
      <w:r w:rsidRPr="00AF72DF">
        <w:rPr>
          <w:rFonts w:ascii="Times New Roman" w:hAnsi="Times New Roman"/>
          <w:sz w:val="24"/>
          <w:szCs w:val="24"/>
        </w:rPr>
        <w:t xml:space="preserve">, приуроченной к Международному дню толерантности.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Проведены мероприятия с целью формирования информационной безопасности учащихся, развития у них навыков ответственного и безопасного поведения в современной информационно-коммуникационной сети.</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Мероприятия направление на профилактику преступлений против половой свободы и половой неприкосновенности несовершеннолетних проходят в образовательных учреждениях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рамках образовательного процесса с учетом возрастных особенностей несовершеннолетних.</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Ежегодно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проводится широкомасштабная рекламная акция о Детском телефоне доверия под единым общероссийским номером 8-800-2000-122, а также о телефоне доверия действующего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посредством размещения соответствующей информации на сайтах организаций органов и учреждений системы профилактики безнадзорности и правонарушений несовершеннолетних, действующих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СМИ и печатные издания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путем распространения печатных буклетов а также с распространением среди родительской общественности посредством информационных ресурсов, а также различных группах в социальных сетях, мессенджерах.</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На сайтах образовательных учреждений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и на сайте муниципальных образований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субъектов, действующих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размещена информация о детском телефоне доверия. Информация о детском телефоне доверия размещена на информационных стендах в образовательных учрежденьях</w:t>
      </w:r>
      <w:r w:rsidR="00B72D1C">
        <w:rPr>
          <w:rFonts w:ascii="Times New Roman" w:hAnsi="Times New Roman"/>
          <w:sz w:val="24"/>
          <w:szCs w:val="24"/>
        </w:rPr>
        <w:t xml:space="preserve"> </w:t>
      </w:r>
      <w:r w:rsidRPr="00AF72DF">
        <w:rPr>
          <w:rFonts w:ascii="Times New Roman" w:hAnsi="Times New Roman"/>
          <w:sz w:val="24"/>
          <w:szCs w:val="24"/>
        </w:rPr>
        <w:t xml:space="preserve">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Муниципальным отделом образования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образовательными учреждениями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в течение учебного года изготавливается и распространяется полиграфическая продукция с информацией о детском телефоне доверия, о контактных телефонах организаций района, оказывающих помощь семье и детям в кризисных ситуациях.</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средних общеобразовательных учреждениях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систематически проводятся родительские собрания по темам, направленным на формирование (восстановление) детско – родительских отношений:</w:t>
      </w:r>
    </w:p>
    <w:p w:rsidR="00420588" w:rsidRPr="00AF72DF" w:rsidRDefault="009042B2" w:rsidP="00AF72DF">
      <w:pPr>
        <w:shd w:val="clear" w:color="auto" w:fill="FFFFFF"/>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w:t>
      </w:r>
      <w:r w:rsidR="00420588" w:rsidRPr="00AF72DF">
        <w:rPr>
          <w:rFonts w:ascii="Times New Roman" w:hAnsi="Times New Roman"/>
          <w:sz w:val="24"/>
          <w:szCs w:val="24"/>
        </w:rPr>
        <w:t>Как помочь родителям, обучающимся и педагогам справится со своими эмоциями в стрессовых ситуациях</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Профилактика употребления ПАВ (психоактивных веществ) среди обучающихся</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Семь шагов к взвешенному решению</w:t>
      </w:r>
      <w:r>
        <w:rPr>
          <w:rFonts w:ascii="Times New Roman" w:hAnsi="Times New Roman"/>
          <w:sz w:val="24"/>
          <w:szCs w:val="24"/>
        </w:rPr>
        <w:t>»</w:t>
      </w:r>
      <w:r w:rsidR="00420588" w:rsidRPr="00AF72DF">
        <w:rPr>
          <w:rFonts w:ascii="Times New Roman" w:hAnsi="Times New Roman"/>
          <w:sz w:val="24"/>
          <w:szCs w:val="24"/>
        </w:rPr>
        <w:t xml:space="preserve"> (выбор будущей профессии), </w:t>
      </w:r>
      <w:r>
        <w:rPr>
          <w:rFonts w:ascii="Times New Roman" w:hAnsi="Times New Roman"/>
          <w:sz w:val="24"/>
          <w:szCs w:val="24"/>
        </w:rPr>
        <w:t>«</w:t>
      </w:r>
      <w:r w:rsidR="00420588" w:rsidRPr="00AF72DF">
        <w:rPr>
          <w:rFonts w:ascii="Times New Roman" w:hAnsi="Times New Roman"/>
          <w:sz w:val="24"/>
          <w:szCs w:val="24"/>
        </w:rPr>
        <w:t>Адаптация к школе. Основные показатели благоприятной адаптации ребенка к школе</w:t>
      </w:r>
      <w:r>
        <w:rPr>
          <w:rFonts w:ascii="Times New Roman" w:hAnsi="Times New Roman"/>
          <w:sz w:val="24"/>
          <w:szCs w:val="24"/>
        </w:rPr>
        <w:t>»</w:t>
      </w:r>
      <w:r w:rsidR="00420588" w:rsidRPr="00AF72DF">
        <w:rPr>
          <w:rFonts w:ascii="Times New Roman" w:hAnsi="Times New Roman"/>
          <w:sz w:val="24"/>
          <w:szCs w:val="24"/>
        </w:rPr>
        <w:t xml:space="preserve"> (для родителей и педагогов), </w:t>
      </w:r>
      <w:r>
        <w:rPr>
          <w:rFonts w:ascii="Times New Roman" w:hAnsi="Times New Roman"/>
          <w:sz w:val="24"/>
          <w:szCs w:val="24"/>
        </w:rPr>
        <w:t>«</w:t>
      </w:r>
      <w:r w:rsidR="00420588" w:rsidRPr="00AF72DF">
        <w:rPr>
          <w:rFonts w:ascii="Times New Roman" w:hAnsi="Times New Roman"/>
          <w:sz w:val="24"/>
          <w:szCs w:val="24"/>
        </w:rPr>
        <w:t>Подготовка к экзаменам и контрольным работам</w:t>
      </w:r>
      <w:r>
        <w:rPr>
          <w:rFonts w:ascii="Times New Roman" w:hAnsi="Times New Roman"/>
          <w:sz w:val="24"/>
          <w:szCs w:val="24"/>
        </w:rPr>
        <w:t>»</w:t>
      </w:r>
      <w:r w:rsidR="00420588" w:rsidRPr="00AF72DF">
        <w:rPr>
          <w:rFonts w:ascii="Times New Roman" w:hAnsi="Times New Roman"/>
          <w:sz w:val="24"/>
          <w:szCs w:val="24"/>
        </w:rPr>
        <w:t xml:space="preserve"> (ЕГЭ, ОГЭ, ВПР и др.), </w:t>
      </w:r>
      <w:r>
        <w:rPr>
          <w:rFonts w:ascii="Times New Roman" w:hAnsi="Times New Roman"/>
          <w:sz w:val="24"/>
          <w:szCs w:val="24"/>
        </w:rPr>
        <w:t>«</w:t>
      </w:r>
      <w:r w:rsidR="00420588" w:rsidRPr="00AF72DF">
        <w:rPr>
          <w:rFonts w:ascii="Times New Roman" w:hAnsi="Times New Roman"/>
          <w:sz w:val="24"/>
          <w:szCs w:val="24"/>
        </w:rPr>
        <w:t>Профилактика суицидальных проявлений</w:t>
      </w:r>
      <w:r>
        <w:rPr>
          <w:rFonts w:ascii="Times New Roman" w:hAnsi="Times New Roman"/>
          <w:sz w:val="24"/>
          <w:szCs w:val="24"/>
        </w:rPr>
        <w:t>»</w:t>
      </w:r>
      <w:r w:rsidR="00420588" w:rsidRPr="00AF72DF">
        <w:rPr>
          <w:rFonts w:ascii="Times New Roman" w:hAnsi="Times New Roman"/>
          <w:sz w:val="24"/>
          <w:szCs w:val="24"/>
        </w:rPr>
        <w:t xml:space="preserve">, Как разговаривать с ребёнком о наркотиках, Чем занять ребёнка, </w:t>
      </w:r>
      <w:r>
        <w:rPr>
          <w:rFonts w:ascii="Times New Roman" w:hAnsi="Times New Roman"/>
          <w:sz w:val="24"/>
          <w:szCs w:val="24"/>
        </w:rPr>
        <w:t>«</w:t>
      </w:r>
      <w:r w:rsidR="00420588" w:rsidRPr="00AF72DF">
        <w:rPr>
          <w:rFonts w:ascii="Times New Roman" w:hAnsi="Times New Roman"/>
          <w:sz w:val="24"/>
          <w:szCs w:val="24"/>
        </w:rPr>
        <w:t>Результаты СПТ</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Влияние улицы и мнения других</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Межличностные и внутрисемейные проблемы</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Подготовка к ВПР</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Что влияет на эмоциональное состояние ребёнка</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Как говорить с ребёнком на одномязыке</w:t>
      </w:r>
      <w:r>
        <w:rPr>
          <w:rFonts w:ascii="Times New Roman" w:hAnsi="Times New Roman"/>
          <w:sz w:val="24"/>
          <w:szCs w:val="24"/>
        </w:rPr>
        <w:t>»</w:t>
      </w:r>
      <w:r w:rsidR="00420588" w:rsidRPr="00AF72DF">
        <w:rPr>
          <w:rFonts w:ascii="Times New Roman" w:hAnsi="Times New Roman"/>
          <w:sz w:val="24"/>
          <w:szCs w:val="24"/>
        </w:rPr>
        <w:t xml:space="preserve">, </w:t>
      </w:r>
      <w:r>
        <w:rPr>
          <w:rFonts w:ascii="Times New Roman" w:hAnsi="Times New Roman"/>
          <w:sz w:val="24"/>
          <w:szCs w:val="24"/>
        </w:rPr>
        <w:t>«</w:t>
      </w:r>
      <w:r w:rsidR="00420588" w:rsidRPr="00AF72DF">
        <w:rPr>
          <w:rFonts w:ascii="Times New Roman" w:hAnsi="Times New Roman"/>
          <w:sz w:val="24"/>
          <w:szCs w:val="24"/>
        </w:rPr>
        <w:t>Доверительные отношения</w:t>
      </w:r>
      <w:r>
        <w:rPr>
          <w:rFonts w:ascii="Times New Roman" w:hAnsi="Times New Roman"/>
          <w:sz w:val="24"/>
          <w:szCs w:val="24"/>
        </w:rPr>
        <w:t>»</w:t>
      </w:r>
      <w:r w:rsidR="00420588" w:rsidRPr="00AF72DF">
        <w:rPr>
          <w:rFonts w:ascii="Times New Roman" w:hAnsi="Times New Roman"/>
          <w:sz w:val="24"/>
          <w:szCs w:val="24"/>
        </w:rPr>
        <w:t>.</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период летней оздоровительной компании 2021 года особое внимание в организации занятости и отдыха уделялась несовершеннолетним проживающим в семьях находящихся в социально опасном положении и состоящим на различных видах учета. Несовершеннолетние провели занятость и отдых в лагере дневного пребывания на базе муниципального бюджетного образовательного учреждения дополнительного образования Катангский центр дополнительного образования (далее ¬ МБОУ ДО Катангский ЦДО), школьное лесничество на базе муниципального бюджетного общеобразовательного учреждения </w:t>
      </w:r>
      <w:r w:rsidR="009042B2">
        <w:rPr>
          <w:rFonts w:ascii="Times New Roman" w:hAnsi="Times New Roman"/>
          <w:sz w:val="24"/>
          <w:szCs w:val="24"/>
        </w:rPr>
        <w:t>«</w:t>
      </w:r>
      <w:r w:rsidRPr="00AF72DF">
        <w:rPr>
          <w:rFonts w:ascii="Times New Roman" w:hAnsi="Times New Roman"/>
          <w:sz w:val="24"/>
          <w:szCs w:val="24"/>
        </w:rPr>
        <w:t>Средняя общеобразовательная школа с.Ербогачен</w:t>
      </w:r>
      <w:r w:rsidR="009042B2">
        <w:rPr>
          <w:rFonts w:ascii="Times New Roman" w:hAnsi="Times New Roman"/>
          <w:sz w:val="24"/>
          <w:szCs w:val="24"/>
        </w:rPr>
        <w:t>»</w:t>
      </w:r>
      <w:r w:rsidRPr="00AF72DF">
        <w:rPr>
          <w:rFonts w:ascii="Times New Roman" w:hAnsi="Times New Roman"/>
          <w:sz w:val="24"/>
          <w:szCs w:val="24"/>
        </w:rPr>
        <w:t xml:space="preserve"> (далее ¬ МБОУ СОШ с. Ербогачен), трудовые бригады МБОУ ДО Катангский ЦДО, курорт </w:t>
      </w:r>
      <w:r w:rsidR="009042B2">
        <w:rPr>
          <w:rFonts w:ascii="Times New Roman" w:hAnsi="Times New Roman"/>
          <w:sz w:val="24"/>
          <w:szCs w:val="24"/>
        </w:rPr>
        <w:t>«</w:t>
      </w:r>
      <w:r w:rsidRPr="00AF72DF">
        <w:rPr>
          <w:rFonts w:ascii="Times New Roman" w:hAnsi="Times New Roman"/>
          <w:sz w:val="24"/>
          <w:szCs w:val="24"/>
        </w:rPr>
        <w:t>Ангара</w:t>
      </w:r>
      <w:r w:rsidR="009042B2">
        <w:rPr>
          <w:rFonts w:ascii="Times New Roman" w:hAnsi="Times New Roman"/>
          <w:sz w:val="24"/>
          <w:szCs w:val="24"/>
        </w:rPr>
        <w:t>»</w:t>
      </w:r>
      <w:r w:rsidRPr="00AF72DF">
        <w:rPr>
          <w:rFonts w:ascii="Times New Roman" w:hAnsi="Times New Roman"/>
          <w:sz w:val="24"/>
          <w:szCs w:val="24"/>
        </w:rPr>
        <w:t xml:space="preserve">, санаторий </w:t>
      </w:r>
      <w:r w:rsidR="009042B2">
        <w:rPr>
          <w:rFonts w:ascii="Times New Roman" w:hAnsi="Times New Roman"/>
          <w:sz w:val="24"/>
          <w:szCs w:val="24"/>
        </w:rPr>
        <w:t>«</w:t>
      </w:r>
      <w:r w:rsidRPr="00AF72DF">
        <w:rPr>
          <w:rFonts w:ascii="Times New Roman" w:hAnsi="Times New Roman"/>
          <w:sz w:val="24"/>
          <w:szCs w:val="24"/>
        </w:rPr>
        <w:t>Усолье</w:t>
      </w:r>
      <w:r w:rsidR="009042B2">
        <w:rPr>
          <w:rFonts w:ascii="Times New Roman" w:hAnsi="Times New Roman"/>
          <w:sz w:val="24"/>
          <w:szCs w:val="24"/>
        </w:rPr>
        <w:t>»</w:t>
      </w:r>
      <w:r w:rsidRPr="00AF72DF">
        <w:rPr>
          <w:rFonts w:ascii="Times New Roman" w:hAnsi="Times New Roman"/>
          <w:sz w:val="24"/>
          <w:szCs w:val="24"/>
        </w:rPr>
        <w:t xml:space="preserve">. </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На профилактическом учете состоит 1 несовершеннолетний осужденный Катангским районным судом Иркутской области к наказанию в виде лишения свободы на срок 1 год 6 месяцев без штрафа и без ограничения свободы условно с испытательным сроком в 1 год. Данный несовершеннолетний на весь летний каникулярный период временно трудоустроен областным государственным казенным учреждением Центр занятости населения города Ангарска (далее ¬ОГКУ ЦЗН города Ангарска).</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В рамках Всероссийской акции </w:t>
      </w:r>
      <w:r w:rsidR="009042B2">
        <w:rPr>
          <w:rFonts w:ascii="Times New Roman" w:hAnsi="Times New Roman"/>
          <w:sz w:val="24"/>
          <w:szCs w:val="24"/>
        </w:rPr>
        <w:t>«</w:t>
      </w:r>
      <w:r w:rsidRPr="00AF72DF">
        <w:rPr>
          <w:rFonts w:ascii="Times New Roman" w:hAnsi="Times New Roman"/>
          <w:sz w:val="24"/>
          <w:szCs w:val="24"/>
        </w:rPr>
        <w:t>Безопасность детства</w:t>
      </w:r>
      <w:r w:rsidR="009042B2">
        <w:rPr>
          <w:rFonts w:ascii="Times New Roman" w:hAnsi="Times New Roman"/>
          <w:sz w:val="24"/>
          <w:szCs w:val="24"/>
        </w:rPr>
        <w:t>»</w:t>
      </w:r>
      <w:r w:rsidRPr="00AF72DF">
        <w:rPr>
          <w:rFonts w:ascii="Times New Roman" w:hAnsi="Times New Roman"/>
          <w:sz w:val="24"/>
          <w:szCs w:val="24"/>
        </w:rPr>
        <w:t xml:space="preserve"> проводилась дистанционная занятость для несовершеннолетних, состоящих на различных видах учета (конкурсы, викторины, работа кружков на базе дополнительного образования).</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Органами и учреждениями системы профилактики безнадзорности и правонарушений несовершеннолетних, действующими на территории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с привлечением специалистов Ербогаченского инспекторского участка Центра Государственной инспекцией по маломерным судам ГУ МЧС России (далее ¬ ГИМС) и ОНД и ПР велась работа в области защиты населения от чрезвычайных ситуаций, обеспечения пожарной безопасности и безопасности людей на водных объектах, профилактики выпадения детей из окон, а также иные мероприятия, связанные с предупреждением травмирования детей по месту проживания. Проводились подворовые обходы семей, находящихся в социально опасном положении, с целью информирования населения о ситуации травмирования и гибели несовершеннолетних, а также проведение осмотра электропроводки, печей и других отопительных приборов в жилых помещениях. Также в ходе обследования жилищно-бытовых условий, с семьями проводился инструктаж-подписка по правилам пожарной безопасности и разъяснение требований Семейного законодательства, Кодекса Российской Федерации об административных правонарушениях в части исполнения родительских обязанностей в отношении несовершеннолетних детей.</w:t>
      </w:r>
    </w:p>
    <w:p w:rsidR="00420588"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Организовано информирование населения о случаях травмирования и гибели несовершеннолетних через сети интернет и печатные издания </w:t>
      </w:r>
    </w:p>
    <w:p w:rsidR="00403604" w:rsidRPr="00AF72DF" w:rsidRDefault="00420588"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sz w:val="24"/>
          <w:szCs w:val="24"/>
        </w:rPr>
        <w:t xml:space="preserve">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путем распространения печатных буклетов. Муниципальным отделом образования администрации МО </w:t>
      </w:r>
      <w:r w:rsidR="009042B2">
        <w:rPr>
          <w:rFonts w:ascii="Times New Roman" w:hAnsi="Times New Roman"/>
          <w:sz w:val="24"/>
          <w:szCs w:val="24"/>
        </w:rPr>
        <w:t>«</w:t>
      </w:r>
      <w:r w:rsidRPr="00AF72DF">
        <w:rPr>
          <w:rFonts w:ascii="Times New Roman" w:hAnsi="Times New Roman"/>
          <w:sz w:val="24"/>
          <w:szCs w:val="24"/>
        </w:rPr>
        <w:t>Катангский район</w:t>
      </w:r>
      <w:r w:rsidR="009042B2">
        <w:rPr>
          <w:rFonts w:ascii="Times New Roman" w:hAnsi="Times New Roman"/>
          <w:sz w:val="24"/>
          <w:szCs w:val="24"/>
        </w:rPr>
        <w:t>»</w:t>
      </w:r>
      <w:r w:rsidRPr="00AF72DF">
        <w:rPr>
          <w:rFonts w:ascii="Times New Roman" w:hAnsi="Times New Roman"/>
          <w:sz w:val="24"/>
          <w:szCs w:val="24"/>
        </w:rPr>
        <w:t xml:space="preserve"> проводилась профилактическая работа с учащимися образовательных учреждений и их родителями. Разъяснительная работа ведется через родительские группы с использованием системы мгновенных сообщений Whattsap.</w:t>
      </w:r>
    </w:p>
    <w:p w:rsidR="00403604" w:rsidRPr="00AF72DF" w:rsidRDefault="00403604" w:rsidP="00AF72DF">
      <w:pPr>
        <w:shd w:val="clear" w:color="auto" w:fill="FFFFFF"/>
        <w:tabs>
          <w:tab w:val="left" w:pos="709"/>
        </w:tabs>
        <w:spacing w:after="0" w:line="240" w:lineRule="auto"/>
        <w:ind w:firstLine="709"/>
        <w:jc w:val="both"/>
        <w:rPr>
          <w:rFonts w:ascii="Times New Roman" w:hAnsi="Times New Roman"/>
          <w:sz w:val="24"/>
          <w:szCs w:val="24"/>
        </w:rPr>
      </w:pPr>
      <w:r w:rsidRPr="00AF72DF">
        <w:rPr>
          <w:rFonts w:ascii="Times New Roman" w:hAnsi="Times New Roman"/>
          <w:b/>
          <w:sz w:val="24"/>
          <w:szCs w:val="24"/>
        </w:rPr>
        <w:t>17. Закупки</w:t>
      </w:r>
    </w:p>
    <w:p w:rsidR="00403604" w:rsidRPr="00AF72DF" w:rsidRDefault="00403604"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 xml:space="preserve">В 2021 году Уполномоченным органом по определению поставщиков (подрядчиков, исполнителей) МКУ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АХЧ</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подведомственным Администрации МО </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Катангский район</w:t>
      </w:r>
      <w:r w:rsidR="009042B2">
        <w:rPr>
          <w:rFonts w:ascii="Times New Roman" w:eastAsia="Calibri" w:hAnsi="Times New Roman"/>
          <w:sz w:val="24"/>
          <w:szCs w:val="24"/>
          <w:lang w:eastAsia="en-US"/>
        </w:rPr>
        <w:t>»</w:t>
      </w:r>
      <w:r w:rsidRPr="00AF72DF">
        <w:rPr>
          <w:rFonts w:ascii="Times New Roman" w:eastAsia="Calibri" w:hAnsi="Times New Roman"/>
          <w:sz w:val="24"/>
          <w:szCs w:val="24"/>
          <w:lang w:eastAsia="en-US"/>
        </w:rPr>
        <w:t xml:space="preserve"> было проведено 17 электронных аукционов по закупкам товаров, работ, услуг для обеспечения муниципальных нужд на общую сумму 56 431 569 (пятьдесят шесть миллионов четыреста тридцать одна тысяча пятьсот шестьдесят девять рублей 94 копейки. По результатам торгов были заключены контракты с поставщиками на общую сумму 53 781 183 (пятьдесят три миллиона семьсот восемьсот одна тысяча сто восемьдесят три) рубля 74 копейки. Экономия средств в ходе электронных аукционов составила почти 5 %.</w:t>
      </w:r>
    </w:p>
    <w:p w:rsidR="00403604" w:rsidRPr="00AF72DF" w:rsidRDefault="00403604" w:rsidP="00AF72DF">
      <w:pPr>
        <w:spacing w:after="0" w:line="240" w:lineRule="auto"/>
        <w:ind w:firstLine="709"/>
        <w:jc w:val="both"/>
        <w:rPr>
          <w:rFonts w:ascii="Times New Roman" w:eastAsia="Calibri" w:hAnsi="Times New Roman"/>
          <w:sz w:val="24"/>
          <w:szCs w:val="24"/>
          <w:lang w:eastAsia="en-US"/>
        </w:rPr>
      </w:pPr>
      <w:r w:rsidRPr="00AF72DF">
        <w:rPr>
          <w:rFonts w:ascii="Times New Roman" w:eastAsia="Calibri" w:hAnsi="Times New Roman"/>
          <w:sz w:val="24"/>
          <w:szCs w:val="24"/>
          <w:lang w:eastAsia="en-US"/>
        </w:rPr>
        <w:t>Для подготовки к отопительному сезону 2020 – 2021 гг. объектов ЖКХ фактически по состоянию на 31.12.2021 для нужд организаций социальной сферы приобретено и завезено 25,67 тонн дизельного топлива, 520,26 тонны нефти. На это было выделено 25 189,058 тыс. рублей</w:t>
      </w:r>
    </w:p>
    <w:p w:rsidR="00403604" w:rsidRPr="00AF72DF" w:rsidRDefault="00403604" w:rsidP="00AF72DF">
      <w:pPr>
        <w:spacing w:after="0" w:line="240" w:lineRule="auto"/>
        <w:ind w:firstLine="709"/>
        <w:jc w:val="both"/>
        <w:rPr>
          <w:rFonts w:ascii="Times New Roman" w:hAnsi="Times New Roman"/>
          <w:color w:val="000000" w:themeColor="text1"/>
          <w:sz w:val="24"/>
          <w:szCs w:val="24"/>
          <w:shd w:val="clear" w:color="auto" w:fill="FFFFFF"/>
        </w:rPr>
      </w:pPr>
      <w:r w:rsidRPr="00AF72DF">
        <w:rPr>
          <w:rFonts w:ascii="Times New Roman" w:eastAsia="Calibri" w:hAnsi="Times New Roman"/>
          <w:sz w:val="24"/>
          <w:szCs w:val="24"/>
          <w:lang w:eastAsia="en-US"/>
        </w:rPr>
        <w:t xml:space="preserve">Для определения поставщика при выполнении работ по расчистке </w:t>
      </w:r>
      <w:r w:rsidRPr="00AF72DF">
        <w:rPr>
          <w:rFonts w:ascii="Times New Roman" w:eastAsia="Calibri" w:hAnsi="Times New Roman"/>
          <w:color w:val="000000" w:themeColor="text1"/>
          <w:sz w:val="24"/>
          <w:szCs w:val="24"/>
          <w:lang w:eastAsia="en-US"/>
        </w:rPr>
        <w:t>автозимников проводились электронные аукционы: выполнение работ по расчистке автозимников (</w:t>
      </w:r>
      <w:r w:rsidRPr="00AF72DF">
        <w:rPr>
          <w:rFonts w:ascii="Times New Roman" w:hAnsi="Times New Roman"/>
          <w:color w:val="000000" w:themeColor="text1"/>
          <w:sz w:val="24"/>
          <w:szCs w:val="24"/>
          <w:shd w:val="clear" w:color="auto" w:fill="FFFFFF"/>
        </w:rPr>
        <w:t>с. Ербогачен до границы с. Хамакар, с. Ербогачен до границы с. Наканно, с. Ербогачен до границы с. Тетея</w:t>
      </w:r>
      <w:r w:rsidRPr="00AF72DF">
        <w:rPr>
          <w:rFonts w:ascii="Times New Roman" w:eastAsia="Calibri" w:hAnsi="Times New Roman"/>
          <w:color w:val="000000" w:themeColor="text1"/>
          <w:sz w:val="24"/>
          <w:szCs w:val="24"/>
          <w:lang w:eastAsia="en-US"/>
        </w:rPr>
        <w:t>;</w:t>
      </w:r>
      <w:r w:rsidRPr="00AF72DF">
        <w:rPr>
          <w:rFonts w:ascii="Times New Roman" w:hAnsi="Times New Roman"/>
          <w:color w:val="000000" w:themeColor="text1"/>
          <w:sz w:val="24"/>
          <w:szCs w:val="24"/>
          <w:shd w:val="clear" w:color="auto" w:fill="FFFFFF"/>
        </w:rPr>
        <w:t xml:space="preserve"> </w:t>
      </w:r>
      <w:r w:rsidR="009042B2">
        <w:rPr>
          <w:rFonts w:ascii="Times New Roman" w:eastAsia="Calibri" w:hAnsi="Times New Roman"/>
          <w:color w:val="000000" w:themeColor="text1"/>
          <w:sz w:val="24"/>
          <w:szCs w:val="24"/>
          <w:lang w:eastAsia="en-US"/>
        </w:rPr>
        <w:t>«</w:t>
      </w:r>
      <w:r w:rsidRPr="00AF72DF">
        <w:rPr>
          <w:rFonts w:ascii="Times New Roman" w:eastAsia="Calibri" w:hAnsi="Times New Roman"/>
          <w:color w:val="000000" w:themeColor="text1"/>
          <w:sz w:val="24"/>
          <w:szCs w:val="24"/>
          <w:lang w:eastAsia="en-US"/>
        </w:rPr>
        <w:t>Вилюй</w:t>
      </w:r>
      <w:r w:rsidR="009042B2">
        <w:rPr>
          <w:rFonts w:ascii="Times New Roman" w:eastAsia="Calibri" w:hAnsi="Times New Roman"/>
          <w:color w:val="000000" w:themeColor="text1"/>
          <w:sz w:val="24"/>
          <w:szCs w:val="24"/>
          <w:lang w:eastAsia="en-US"/>
        </w:rPr>
        <w:t>»</w:t>
      </w:r>
      <w:r w:rsidRPr="00AF72DF">
        <w:rPr>
          <w:rFonts w:ascii="Times New Roman" w:eastAsia="Calibri" w:hAnsi="Times New Roman"/>
          <w:color w:val="000000" w:themeColor="text1"/>
          <w:sz w:val="24"/>
          <w:szCs w:val="24"/>
          <w:lang w:eastAsia="en-US"/>
        </w:rPr>
        <w:t xml:space="preserve"> - до границы с. Подволошино; </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Вилюй</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до границы с. Токма, </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Вилюй</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до границы с. Бур, </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Вилюй</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до границы с. Ика; </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Вилюй</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 с. Ербогачен</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до границы с. Преображенка; </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Вилюй</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 с. Ербогачен</w:t>
      </w:r>
      <w:r w:rsidR="009042B2">
        <w:rPr>
          <w:rFonts w:ascii="Times New Roman" w:hAnsi="Times New Roman"/>
          <w:color w:val="000000" w:themeColor="text1"/>
          <w:sz w:val="24"/>
          <w:szCs w:val="24"/>
          <w:shd w:val="clear" w:color="auto" w:fill="FFFFFF"/>
        </w:rPr>
        <w:t>»</w:t>
      </w:r>
      <w:r w:rsidRPr="00AF72DF">
        <w:rPr>
          <w:rFonts w:ascii="Times New Roman" w:hAnsi="Times New Roman"/>
          <w:color w:val="000000" w:themeColor="text1"/>
          <w:sz w:val="24"/>
          <w:szCs w:val="24"/>
          <w:shd w:val="clear" w:color="auto" w:fill="FFFFFF"/>
        </w:rPr>
        <w:t xml:space="preserve">  до границы с. Ерема;  с. Преображенка до границы с. В-Калинина).</w:t>
      </w:r>
    </w:p>
    <w:p w:rsidR="00403604" w:rsidRPr="00AF72DF" w:rsidRDefault="00403604" w:rsidP="00AF72DF">
      <w:pPr>
        <w:spacing w:after="0" w:line="240" w:lineRule="auto"/>
        <w:ind w:firstLine="709"/>
        <w:jc w:val="both"/>
        <w:rPr>
          <w:rFonts w:ascii="Times New Roman" w:eastAsia="Calibri" w:hAnsi="Times New Roman"/>
          <w:color w:val="000000" w:themeColor="text1"/>
          <w:sz w:val="24"/>
          <w:szCs w:val="24"/>
          <w:lang w:eastAsia="en-US"/>
        </w:rPr>
      </w:pPr>
      <w:r w:rsidRPr="00AF72DF">
        <w:rPr>
          <w:rFonts w:ascii="Times New Roman" w:hAnsi="Times New Roman"/>
          <w:color w:val="000000" w:themeColor="text1"/>
          <w:sz w:val="24"/>
          <w:szCs w:val="24"/>
          <w:shd w:val="clear" w:color="auto" w:fill="FFFFFF"/>
        </w:rPr>
        <w:t xml:space="preserve">          </w:t>
      </w:r>
      <w:r w:rsidRPr="00AF72DF">
        <w:rPr>
          <w:rFonts w:ascii="Times New Roman" w:eastAsia="Calibri" w:hAnsi="Times New Roman"/>
          <w:sz w:val="24"/>
          <w:szCs w:val="24"/>
          <w:lang w:eastAsia="en-US"/>
        </w:rPr>
        <w:t xml:space="preserve">В рамках решения вопросов по отлову безнадзорных животных, в течении 2021 года проводились электронные закупки для поиска организаций, осуществляющих мероприятия по отлову, транспортировке и передержке безнадзорных животных. </w:t>
      </w:r>
    </w:p>
    <w:p w:rsidR="00403604" w:rsidRPr="00AF72DF" w:rsidRDefault="00403604" w:rsidP="00AF72DF">
      <w:pPr>
        <w:spacing w:after="0" w:line="240" w:lineRule="auto"/>
        <w:ind w:firstLine="709"/>
        <w:jc w:val="both"/>
        <w:rPr>
          <w:rFonts w:ascii="Times New Roman" w:eastAsia="Calibri" w:hAnsi="Times New Roman"/>
          <w:b/>
          <w:bCs/>
          <w:color w:val="000000" w:themeColor="text1"/>
          <w:sz w:val="24"/>
          <w:szCs w:val="24"/>
          <w:lang w:eastAsia="en-US"/>
        </w:rPr>
      </w:pPr>
    </w:p>
    <w:p w:rsidR="00403604" w:rsidRPr="00AF72DF" w:rsidRDefault="00403604" w:rsidP="00AF72DF">
      <w:pPr>
        <w:spacing w:after="0" w:line="240" w:lineRule="auto"/>
        <w:ind w:firstLine="709"/>
        <w:jc w:val="both"/>
        <w:rPr>
          <w:rFonts w:ascii="Times New Roman" w:eastAsia="Calibri" w:hAnsi="Times New Roman"/>
          <w:b/>
          <w:bCs/>
          <w:color w:val="000000" w:themeColor="text1"/>
          <w:sz w:val="24"/>
          <w:szCs w:val="24"/>
          <w:lang w:eastAsia="en-US"/>
        </w:rPr>
      </w:pPr>
      <w:r w:rsidRPr="00AF72DF">
        <w:rPr>
          <w:rFonts w:ascii="Times New Roman" w:eastAsia="Calibri" w:hAnsi="Times New Roman"/>
          <w:b/>
          <w:bCs/>
          <w:color w:val="000000" w:themeColor="text1"/>
          <w:sz w:val="24"/>
          <w:szCs w:val="24"/>
          <w:lang w:eastAsia="en-US"/>
        </w:rPr>
        <w:t>18. Архивная деятельность.</w:t>
      </w:r>
    </w:p>
    <w:p w:rsidR="00403604" w:rsidRPr="00AF72DF" w:rsidRDefault="00403604" w:rsidP="00AF72DF">
      <w:pPr>
        <w:pStyle w:val="a9"/>
        <w:spacing w:after="0"/>
        <w:ind w:firstLine="709"/>
        <w:jc w:val="both"/>
      </w:pPr>
      <w:r w:rsidRPr="00AF72DF">
        <w:t xml:space="preserve">По состоянию на 01.01.2022г. в архиве числится  77 фондов  на  12493 дела, из них: </w:t>
      </w:r>
      <w:r w:rsidRPr="00AF72DF">
        <w:rPr>
          <w:b/>
          <w:bCs/>
        </w:rPr>
        <w:t xml:space="preserve"> </w:t>
      </w:r>
      <w:r w:rsidRPr="00AF72DF">
        <w:rPr>
          <w:bCs/>
        </w:rPr>
        <w:t xml:space="preserve">8249 </w:t>
      </w:r>
      <w:r w:rsidRPr="00AF72DF">
        <w:t>дел постоянного хранения, 4022</w:t>
      </w:r>
      <w:r w:rsidRPr="00AF72DF">
        <w:rPr>
          <w:b/>
          <w:bCs/>
        </w:rPr>
        <w:t xml:space="preserve"> </w:t>
      </w:r>
      <w:r w:rsidRPr="00AF72DF">
        <w:t>дела  по личному составу, фотодокументы в количестве 126  ед.хр., документы личного происхождения – 96 ед.хр. Из всех дел, хранящихся в отделе (исключая фотодокументы-126 ед.хр.): 893 дела относится к федеральной собственности (7,4 %), 8064 дела к областной собственности (66 %), 2788 дел к муниципальной собственности (21,7 %), 622 дела к негосударственной собственности (5 %).  Архивохранилище загружено на 23,7 %.</w:t>
      </w:r>
    </w:p>
    <w:p w:rsidR="00403604" w:rsidRPr="00AF72DF" w:rsidRDefault="00403604" w:rsidP="00AF72DF">
      <w:pPr>
        <w:pStyle w:val="a9"/>
        <w:spacing w:after="0"/>
        <w:ind w:firstLine="709"/>
        <w:jc w:val="both"/>
      </w:pPr>
      <w:r w:rsidRPr="00AF72DF">
        <w:t xml:space="preserve">В 2021 году в архив было принято 300 дел от организаций источников комплектования. </w:t>
      </w:r>
    </w:p>
    <w:p w:rsidR="00403604" w:rsidRPr="00AF72DF" w:rsidRDefault="00403604" w:rsidP="00AF72DF">
      <w:pPr>
        <w:pStyle w:val="a9"/>
        <w:spacing w:after="0"/>
        <w:ind w:firstLine="709"/>
        <w:jc w:val="both"/>
      </w:pPr>
      <w:r w:rsidRPr="00AF72DF">
        <w:t xml:space="preserve">В 2021 году была продолжена работа по реставрации документов.  Было отреставрировано 40 дел 320 листов. Отреставрированы дела фондов (частично):  №№ Р-17 </w:t>
      </w:r>
      <w:r w:rsidR="009042B2">
        <w:t>«</w:t>
      </w:r>
      <w:r w:rsidRPr="00AF72DF">
        <w:t>Катангский коопзверопромхоз</w:t>
      </w:r>
      <w:r w:rsidR="009042B2">
        <w:t>»</w:t>
      </w:r>
      <w:r w:rsidRPr="00AF72DF">
        <w:t xml:space="preserve">, Р-22 </w:t>
      </w:r>
      <w:r w:rsidR="009042B2">
        <w:t>«</w:t>
      </w:r>
      <w:r w:rsidRPr="00AF72DF">
        <w:t>Ербогаченский сельский совет народных депутатов</w:t>
      </w:r>
      <w:r w:rsidR="009042B2">
        <w:t>»</w:t>
      </w:r>
      <w:r w:rsidRPr="00AF72DF">
        <w:t xml:space="preserve">, Р-39 </w:t>
      </w:r>
      <w:r w:rsidR="009042B2">
        <w:t>«</w:t>
      </w:r>
      <w:r w:rsidRPr="00AF72DF">
        <w:t xml:space="preserve">Администрация МО </w:t>
      </w:r>
      <w:r w:rsidR="009042B2">
        <w:t>«</w:t>
      </w:r>
      <w:r w:rsidRPr="00AF72DF">
        <w:t>Катангский район</w:t>
      </w:r>
      <w:r w:rsidR="009042B2">
        <w:t>»</w:t>
      </w:r>
      <w:r w:rsidRPr="00AF72DF">
        <w:t>.</w:t>
      </w:r>
    </w:p>
    <w:p w:rsidR="00403604" w:rsidRPr="00AF72DF" w:rsidRDefault="00403604" w:rsidP="00AF72DF">
      <w:pPr>
        <w:pStyle w:val="a9"/>
        <w:spacing w:after="0"/>
        <w:ind w:firstLine="709"/>
        <w:jc w:val="both"/>
      </w:pPr>
      <w:r w:rsidRPr="00AF72DF">
        <w:t>Продолжена работа по сканированию, в течение года были отсканированы протоколы исполнительного комитета Катангского районного Совета народных депутатов за 1988-1990 годы. Всего оцифровано 755 листов (4 дела фонда № Р-1).</w:t>
      </w:r>
    </w:p>
    <w:p w:rsidR="00403604" w:rsidRPr="00AF72DF" w:rsidRDefault="00403604" w:rsidP="00AF72DF">
      <w:pPr>
        <w:pStyle w:val="a9"/>
        <w:spacing w:after="0"/>
        <w:ind w:firstLine="709"/>
        <w:jc w:val="both"/>
      </w:pPr>
      <w:r w:rsidRPr="00AF72DF">
        <w:t xml:space="preserve">В 2021 году в архивный отдел поступило и исполнено по документам архива – 254 запроса, из них: </w:t>
      </w:r>
    </w:p>
    <w:p w:rsidR="00403604" w:rsidRPr="00AF72DF" w:rsidRDefault="00403604" w:rsidP="00AF72DF">
      <w:pPr>
        <w:pStyle w:val="a9"/>
        <w:spacing w:after="0"/>
        <w:ind w:firstLine="709"/>
        <w:jc w:val="both"/>
      </w:pPr>
      <w:r w:rsidRPr="00AF72DF">
        <w:t>-</w:t>
      </w:r>
      <w:r w:rsidRPr="00AF72DF">
        <w:tab/>
        <w:t>социально-правового характера - 140 запросов, из них из-за рубежа 1 запрос (с положительным результатом - 135);</w:t>
      </w:r>
    </w:p>
    <w:p w:rsidR="00403604" w:rsidRPr="00AF72DF" w:rsidRDefault="00403604" w:rsidP="00AF72DF">
      <w:pPr>
        <w:pStyle w:val="a9"/>
        <w:spacing w:after="0"/>
        <w:ind w:firstLine="709"/>
        <w:jc w:val="both"/>
      </w:pPr>
      <w:r w:rsidRPr="00AF72DF">
        <w:t>-</w:t>
      </w:r>
      <w:r w:rsidRPr="00AF72DF">
        <w:tab/>
        <w:t>тематических – 100 запросов по вопросам выделения земельных участков под строительство частных домов, о дислокации учреждений на территории Катангского района Иркутской области в районе Крайнего Севера, о переименовании сельских Советов, о проживании в населённых пунктах района и др.</w:t>
      </w:r>
    </w:p>
    <w:p w:rsidR="00403604" w:rsidRPr="00AF72DF" w:rsidRDefault="00403604" w:rsidP="00AF72DF">
      <w:pPr>
        <w:pStyle w:val="a9"/>
        <w:spacing w:after="0"/>
        <w:ind w:firstLine="709"/>
        <w:jc w:val="both"/>
      </w:pPr>
      <w:r w:rsidRPr="00AF72DF">
        <w:t>-</w:t>
      </w:r>
      <w:r w:rsidRPr="00AF72DF">
        <w:tab/>
        <w:t>генеалогических – 14 запросов.</w:t>
      </w:r>
    </w:p>
    <w:p w:rsidR="00403604" w:rsidRPr="00AF72DF" w:rsidRDefault="00403604" w:rsidP="00AF72DF">
      <w:pPr>
        <w:pStyle w:val="a9"/>
        <w:spacing w:after="0"/>
        <w:ind w:firstLine="709"/>
        <w:jc w:val="both"/>
        <w:rPr>
          <w:bCs/>
          <w:u w:val="single"/>
        </w:rPr>
      </w:pPr>
      <w:r w:rsidRPr="00AF72DF">
        <w:t xml:space="preserve">В архивном отделе в течение года работало 10 исследователей (14 посещений), работа велась по 12 фондам, выдано 123 дела. Изготовлено  322 ксерокопии.В 2021 году архивным отделом были подготовлены и проведены очные и виртуальные выставки: </w:t>
      </w:r>
      <w:r w:rsidR="009042B2">
        <w:t>«</w:t>
      </w:r>
      <w:r w:rsidRPr="00AF72DF">
        <w:t>Ербогачен – в воспоминаниях и размышлениях катангчан</w:t>
      </w:r>
      <w:r w:rsidR="009042B2">
        <w:t>»</w:t>
      </w:r>
      <w:r w:rsidRPr="00AF72DF">
        <w:t xml:space="preserve">, </w:t>
      </w:r>
      <w:r w:rsidR="009042B2">
        <w:t>«</w:t>
      </w:r>
      <w:r w:rsidRPr="00AF72DF">
        <w:t>Почетные граждане, внесшие вклад в развитие своей малой Родины – села Ербогачен</w:t>
      </w:r>
      <w:r w:rsidR="009042B2">
        <w:t>»</w:t>
      </w:r>
      <w:r w:rsidRPr="00AF72DF">
        <w:t xml:space="preserve"> по документам архивного фонда личного происхождения, а также была подготовлена подборка документов для МКУ </w:t>
      </w:r>
      <w:r w:rsidR="009042B2">
        <w:t>«</w:t>
      </w:r>
      <w:r w:rsidRPr="00AF72DF">
        <w:t>Эвенкийский архив</w:t>
      </w:r>
      <w:r w:rsidR="009042B2">
        <w:t>»</w:t>
      </w:r>
      <w:r w:rsidRPr="00AF72DF">
        <w:t xml:space="preserve"> по истории Усть-Илимпейского сельского совета н.д.</w:t>
      </w:r>
    </w:p>
    <w:sectPr w:rsidR="00403604" w:rsidRPr="00AF72DF" w:rsidSect="006A76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9EB" w:rsidRDefault="006839EB" w:rsidP="00AF72DF">
      <w:pPr>
        <w:spacing w:after="0" w:line="240" w:lineRule="auto"/>
      </w:pPr>
      <w:r>
        <w:separator/>
      </w:r>
    </w:p>
  </w:endnote>
  <w:endnote w:type="continuationSeparator" w:id="1">
    <w:p w:rsidR="006839EB" w:rsidRDefault="006839EB" w:rsidP="00AF7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9EB" w:rsidRDefault="006839EB" w:rsidP="00AF72DF">
      <w:pPr>
        <w:spacing w:after="0" w:line="240" w:lineRule="auto"/>
      </w:pPr>
      <w:r>
        <w:separator/>
      </w:r>
    </w:p>
  </w:footnote>
  <w:footnote w:type="continuationSeparator" w:id="1">
    <w:p w:rsidR="006839EB" w:rsidRDefault="006839EB" w:rsidP="00AF72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D0120"/>
    <w:multiLevelType w:val="hybridMultilevel"/>
    <w:tmpl w:val="9CB698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7401704"/>
    <w:multiLevelType w:val="hybridMultilevel"/>
    <w:tmpl w:val="6862E07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26886672"/>
    <w:multiLevelType w:val="hybridMultilevel"/>
    <w:tmpl w:val="CF58DC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2DC5622"/>
    <w:multiLevelType w:val="hybridMultilevel"/>
    <w:tmpl w:val="3648DDB4"/>
    <w:lvl w:ilvl="0" w:tplc="1DEEA068">
      <w:start w:val="1"/>
      <w:numFmt w:val="decimal"/>
      <w:lvlText w:val="%1."/>
      <w:lvlJc w:val="left"/>
      <w:pPr>
        <w:ind w:left="1114" w:hanging="405"/>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336A21C5"/>
    <w:multiLevelType w:val="multilevel"/>
    <w:tmpl w:val="C17686BA"/>
    <w:lvl w:ilvl="0">
      <w:start w:val="1"/>
      <w:numFmt w:val="decimal"/>
      <w:lvlText w:val="%1."/>
      <w:lvlJc w:val="left"/>
      <w:pPr>
        <w:ind w:left="927" w:hanging="360"/>
      </w:pPr>
    </w:lvl>
    <w:lvl w:ilvl="1">
      <w:start w:val="1"/>
      <w:numFmt w:val="decimal"/>
      <w:isLgl/>
      <w:lvlText w:val="%1.%2."/>
      <w:lvlJc w:val="left"/>
      <w:pPr>
        <w:ind w:left="1287" w:hanging="360"/>
      </w:pPr>
    </w:lvl>
    <w:lvl w:ilvl="2">
      <w:start w:val="1"/>
      <w:numFmt w:val="decimal"/>
      <w:isLgl/>
      <w:lvlText w:val="%1.%2.%3."/>
      <w:lvlJc w:val="left"/>
      <w:pPr>
        <w:ind w:left="2007" w:hanging="720"/>
      </w:pPr>
    </w:lvl>
    <w:lvl w:ilvl="3">
      <w:start w:val="1"/>
      <w:numFmt w:val="decimal"/>
      <w:isLgl/>
      <w:lvlText w:val="%1.%2.%3.%4."/>
      <w:lvlJc w:val="left"/>
      <w:pPr>
        <w:ind w:left="2367" w:hanging="720"/>
      </w:pPr>
    </w:lvl>
    <w:lvl w:ilvl="4">
      <w:start w:val="1"/>
      <w:numFmt w:val="decimal"/>
      <w:isLgl/>
      <w:lvlText w:val="%1.%2.%3.%4.%5."/>
      <w:lvlJc w:val="left"/>
      <w:pPr>
        <w:ind w:left="3087" w:hanging="1080"/>
      </w:pPr>
    </w:lvl>
    <w:lvl w:ilvl="5">
      <w:start w:val="1"/>
      <w:numFmt w:val="decimal"/>
      <w:isLgl/>
      <w:lvlText w:val="%1.%2.%3.%4.%5.%6."/>
      <w:lvlJc w:val="left"/>
      <w:pPr>
        <w:ind w:left="3447" w:hanging="1080"/>
      </w:pPr>
    </w:lvl>
    <w:lvl w:ilvl="6">
      <w:start w:val="1"/>
      <w:numFmt w:val="decimal"/>
      <w:isLgl/>
      <w:lvlText w:val="%1.%2.%3.%4.%5.%6.%7."/>
      <w:lvlJc w:val="left"/>
      <w:pPr>
        <w:ind w:left="4167" w:hanging="1440"/>
      </w:pPr>
    </w:lvl>
    <w:lvl w:ilvl="7">
      <w:start w:val="1"/>
      <w:numFmt w:val="decimal"/>
      <w:isLgl/>
      <w:lvlText w:val="%1.%2.%3.%4.%5.%6.%7.%8."/>
      <w:lvlJc w:val="left"/>
      <w:pPr>
        <w:ind w:left="4527" w:hanging="1440"/>
      </w:pPr>
    </w:lvl>
    <w:lvl w:ilvl="8">
      <w:start w:val="1"/>
      <w:numFmt w:val="decimal"/>
      <w:isLgl/>
      <w:lvlText w:val="%1.%2.%3.%4.%5.%6.%7.%8.%9."/>
      <w:lvlJc w:val="left"/>
      <w:pPr>
        <w:ind w:left="5247" w:hanging="1800"/>
      </w:pPr>
    </w:lvl>
  </w:abstractNum>
  <w:abstractNum w:abstractNumId="5">
    <w:nsid w:val="343923CF"/>
    <w:multiLevelType w:val="hybridMultilevel"/>
    <w:tmpl w:val="0CA8C3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1120DF6"/>
    <w:multiLevelType w:val="hybridMultilevel"/>
    <w:tmpl w:val="9AC8683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47CD403C"/>
    <w:multiLevelType w:val="hybridMultilevel"/>
    <w:tmpl w:val="BE7AFB8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53301C16"/>
    <w:multiLevelType w:val="hybridMultilevel"/>
    <w:tmpl w:val="7B82C3D0"/>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A58260A"/>
    <w:multiLevelType w:val="hybridMultilevel"/>
    <w:tmpl w:val="065AE9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619969FA"/>
    <w:multiLevelType w:val="hybridMultilevel"/>
    <w:tmpl w:val="DE501FC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6B735EA6"/>
    <w:multiLevelType w:val="hybridMultilevel"/>
    <w:tmpl w:val="67C2F898"/>
    <w:lvl w:ilvl="0" w:tplc="04190001">
      <w:numFmt w:val="decimal"/>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270158E"/>
    <w:multiLevelType w:val="hybridMultilevel"/>
    <w:tmpl w:val="277626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7AFC6324"/>
    <w:multiLevelType w:val="hybridMultilevel"/>
    <w:tmpl w:val="F97E09E0"/>
    <w:lvl w:ilvl="0" w:tplc="F1CA6E3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EAE3690"/>
    <w:multiLevelType w:val="hybridMultilevel"/>
    <w:tmpl w:val="06CE852A"/>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12"/>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6"/>
  </w:num>
  <w:num w:numId="12">
    <w:abstractNumId w:val="9"/>
  </w:num>
  <w:num w:numId="13">
    <w:abstractNumId w:val="2"/>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40530"/>
    <w:rsid w:val="00040530"/>
    <w:rsid w:val="000442F9"/>
    <w:rsid w:val="0008747E"/>
    <w:rsid w:val="001316A3"/>
    <w:rsid w:val="001B68CA"/>
    <w:rsid w:val="00232577"/>
    <w:rsid w:val="00303F65"/>
    <w:rsid w:val="00315429"/>
    <w:rsid w:val="00403604"/>
    <w:rsid w:val="00420588"/>
    <w:rsid w:val="006839EB"/>
    <w:rsid w:val="006A7638"/>
    <w:rsid w:val="0084025F"/>
    <w:rsid w:val="0087719A"/>
    <w:rsid w:val="009042B2"/>
    <w:rsid w:val="00A2005D"/>
    <w:rsid w:val="00AA74C6"/>
    <w:rsid w:val="00AF72DF"/>
    <w:rsid w:val="00B72D1C"/>
    <w:rsid w:val="00C659A4"/>
    <w:rsid w:val="00CB0F77"/>
    <w:rsid w:val="00DF0A27"/>
    <w:rsid w:val="00E65ADE"/>
    <w:rsid w:val="00E67E28"/>
    <w:rsid w:val="00F55E29"/>
    <w:rsid w:val="00FA42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9A4"/>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59A4"/>
    <w:pPr>
      <w:spacing w:after="0" w:line="240" w:lineRule="auto"/>
      <w:ind w:firstLine="709"/>
      <w:jc w:val="both"/>
    </w:pPr>
    <w:rPr>
      <w:rFonts w:ascii="Calibri" w:eastAsia="Calibri" w:hAnsi="Calibri" w:cs="Times New Roman"/>
    </w:rPr>
  </w:style>
  <w:style w:type="character" w:customStyle="1" w:styleId="1">
    <w:name w:val="1Текст Сурков Знак"/>
    <w:link w:val="10"/>
    <w:locked/>
    <w:rsid w:val="00C659A4"/>
    <w:rPr>
      <w:rFonts w:ascii="Times New Roman" w:eastAsia="Times New Roman" w:hAnsi="Times New Roman" w:cs="Times New Roman"/>
      <w:sz w:val="28"/>
      <w:szCs w:val="28"/>
    </w:rPr>
  </w:style>
  <w:style w:type="paragraph" w:customStyle="1" w:styleId="10">
    <w:name w:val="1Текст Сурков"/>
    <w:basedOn w:val="a"/>
    <w:link w:val="1"/>
    <w:qFormat/>
    <w:rsid w:val="00C659A4"/>
    <w:pPr>
      <w:spacing w:after="0" w:line="240" w:lineRule="auto"/>
      <w:ind w:firstLine="708"/>
      <w:jc w:val="both"/>
    </w:pPr>
    <w:rPr>
      <w:rFonts w:ascii="Times New Roman" w:hAnsi="Times New Roman"/>
      <w:sz w:val="28"/>
      <w:szCs w:val="28"/>
      <w:lang w:eastAsia="en-US"/>
    </w:rPr>
  </w:style>
  <w:style w:type="paragraph" w:styleId="a4">
    <w:name w:val="List Paragraph"/>
    <w:basedOn w:val="a"/>
    <w:uiPriority w:val="34"/>
    <w:qFormat/>
    <w:rsid w:val="0008747E"/>
    <w:pPr>
      <w:ind w:left="720"/>
      <w:contextualSpacing/>
    </w:pPr>
  </w:style>
  <w:style w:type="paragraph" w:customStyle="1" w:styleId="msonormal0">
    <w:name w:val="msonormal"/>
    <w:basedOn w:val="a"/>
    <w:uiPriority w:val="99"/>
    <w:semiHidden/>
    <w:rsid w:val="00303F65"/>
    <w:rPr>
      <w:rFonts w:ascii="Times New Roman" w:hAnsi="Times New Roman"/>
      <w:sz w:val="24"/>
      <w:szCs w:val="24"/>
    </w:rPr>
  </w:style>
  <w:style w:type="paragraph" w:styleId="a5">
    <w:name w:val="Normal (Web)"/>
    <w:basedOn w:val="a"/>
    <w:uiPriority w:val="99"/>
    <w:semiHidden/>
    <w:unhideWhenUsed/>
    <w:rsid w:val="00303F65"/>
    <w:rPr>
      <w:rFonts w:ascii="Times New Roman" w:hAnsi="Times New Roman"/>
      <w:sz w:val="24"/>
      <w:szCs w:val="24"/>
    </w:rPr>
  </w:style>
  <w:style w:type="character" w:customStyle="1" w:styleId="a6">
    <w:name w:val="Текст выноски Знак"/>
    <w:basedOn w:val="a0"/>
    <w:link w:val="a7"/>
    <w:uiPriority w:val="99"/>
    <w:semiHidden/>
    <w:rsid w:val="00303F65"/>
    <w:rPr>
      <w:rFonts w:ascii="Segoe UI" w:eastAsia="Times New Roman" w:hAnsi="Segoe UI" w:cs="Segoe UI"/>
      <w:sz w:val="18"/>
      <w:szCs w:val="18"/>
      <w:lang w:eastAsia="ru-RU"/>
    </w:rPr>
  </w:style>
  <w:style w:type="paragraph" w:styleId="a7">
    <w:name w:val="Balloon Text"/>
    <w:basedOn w:val="a"/>
    <w:link w:val="a6"/>
    <w:uiPriority w:val="99"/>
    <w:semiHidden/>
    <w:unhideWhenUsed/>
    <w:rsid w:val="00303F65"/>
    <w:pPr>
      <w:spacing w:after="0" w:line="240" w:lineRule="auto"/>
    </w:pPr>
    <w:rPr>
      <w:rFonts w:ascii="Segoe UI" w:hAnsi="Segoe UI" w:cs="Segoe UI"/>
      <w:sz w:val="18"/>
      <w:szCs w:val="18"/>
    </w:rPr>
  </w:style>
  <w:style w:type="paragraph" w:customStyle="1" w:styleId="11">
    <w:name w:val="Абзац списка1"/>
    <w:basedOn w:val="a"/>
    <w:uiPriority w:val="99"/>
    <w:semiHidden/>
    <w:rsid w:val="00303F65"/>
    <w:pPr>
      <w:ind w:left="720"/>
      <w:contextualSpacing/>
    </w:pPr>
  </w:style>
  <w:style w:type="paragraph" w:customStyle="1" w:styleId="12">
    <w:name w:val="Абзац списка1"/>
    <w:basedOn w:val="a"/>
    <w:uiPriority w:val="99"/>
    <w:semiHidden/>
    <w:rsid w:val="00303F65"/>
    <w:pPr>
      <w:ind w:left="720"/>
      <w:contextualSpacing/>
    </w:pPr>
  </w:style>
  <w:style w:type="paragraph" w:customStyle="1" w:styleId="TableParagraph">
    <w:name w:val="Table Paragraph"/>
    <w:basedOn w:val="a"/>
    <w:uiPriority w:val="99"/>
    <w:semiHidden/>
    <w:qFormat/>
    <w:rsid w:val="00303F65"/>
    <w:pPr>
      <w:widowControl w:val="0"/>
      <w:autoSpaceDE w:val="0"/>
      <w:autoSpaceDN w:val="0"/>
      <w:spacing w:after="0" w:line="240" w:lineRule="auto"/>
    </w:pPr>
    <w:rPr>
      <w:rFonts w:ascii="Times New Roman" w:hAnsi="Times New Roman"/>
      <w:lang w:eastAsia="en-US"/>
    </w:rPr>
  </w:style>
  <w:style w:type="character" w:customStyle="1" w:styleId="5">
    <w:name w:val="Заголовок 5 Знак"/>
    <w:uiPriority w:val="99"/>
    <w:rsid w:val="00303F65"/>
    <w:rPr>
      <w:rFonts w:ascii="Times New Roman" w:hAnsi="Times New Roman" w:cs="Times New Roman" w:hint="default"/>
      <w:b/>
      <w:bCs/>
      <w:i/>
      <w:iCs/>
      <w:sz w:val="26"/>
      <w:szCs w:val="26"/>
      <w:lang w:eastAsia="ru-RU"/>
    </w:rPr>
  </w:style>
  <w:style w:type="character" w:customStyle="1" w:styleId="apple-style-span">
    <w:name w:val="apple-style-span"/>
    <w:rsid w:val="00303F65"/>
  </w:style>
  <w:style w:type="table" w:styleId="a8">
    <w:name w:val="Table Grid"/>
    <w:basedOn w:val="a1"/>
    <w:uiPriority w:val="59"/>
    <w:rsid w:val="00420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semiHidden/>
    <w:unhideWhenUsed/>
    <w:rsid w:val="00403604"/>
    <w:pPr>
      <w:spacing w:after="120" w:line="240" w:lineRule="auto"/>
    </w:pPr>
    <w:rPr>
      <w:rFonts w:ascii="Times New Roman" w:hAnsi="Times New Roman"/>
      <w:sz w:val="24"/>
      <w:szCs w:val="24"/>
    </w:rPr>
  </w:style>
  <w:style w:type="character" w:customStyle="1" w:styleId="aa">
    <w:name w:val="Основной текст Знак"/>
    <w:basedOn w:val="a0"/>
    <w:link w:val="a9"/>
    <w:uiPriority w:val="99"/>
    <w:semiHidden/>
    <w:rsid w:val="00403604"/>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F72D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F72DF"/>
    <w:rPr>
      <w:rFonts w:ascii="Calibri" w:eastAsia="Times New Roman" w:hAnsi="Calibri" w:cs="Times New Roman"/>
      <w:lang w:eastAsia="ru-RU"/>
    </w:rPr>
  </w:style>
  <w:style w:type="paragraph" w:styleId="ad">
    <w:name w:val="footer"/>
    <w:basedOn w:val="a"/>
    <w:link w:val="ae"/>
    <w:uiPriority w:val="99"/>
    <w:unhideWhenUsed/>
    <w:rsid w:val="00AF72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F72DF"/>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8894754">
      <w:bodyDiv w:val="1"/>
      <w:marLeft w:val="0"/>
      <w:marRight w:val="0"/>
      <w:marTop w:val="0"/>
      <w:marBottom w:val="0"/>
      <w:divBdr>
        <w:top w:val="none" w:sz="0" w:space="0" w:color="auto"/>
        <w:left w:val="none" w:sz="0" w:space="0" w:color="auto"/>
        <w:bottom w:val="none" w:sz="0" w:space="0" w:color="auto"/>
        <w:right w:val="none" w:sz="0" w:space="0" w:color="auto"/>
      </w:divBdr>
    </w:div>
    <w:div w:id="1001397472">
      <w:bodyDiv w:val="1"/>
      <w:marLeft w:val="0"/>
      <w:marRight w:val="0"/>
      <w:marTop w:val="0"/>
      <w:marBottom w:val="0"/>
      <w:divBdr>
        <w:top w:val="none" w:sz="0" w:space="0" w:color="auto"/>
        <w:left w:val="none" w:sz="0" w:space="0" w:color="auto"/>
        <w:bottom w:val="none" w:sz="0" w:space="0" w:color="auto"/>
        <w:right w:val="none" w:sz="0" w:space="0" w:color="auto"/>
      </w:divBdr>
    </w:div>
    <w:div w:id="1145702077">
      <w:bodyDiv w:val="1"/>
      <w:marLeft w:val="0"/>
      <w:marRight w:val="0"/>
      <w:marTop w:val="0"/>
      <w:marBottom w:val="0"/>
      <w:divBdr>
        <w:top w:val="none" w:sz="0" w:space="0" w:color="auto"/>
        <w:left w:val="none" w:sz="0" w:space="0" w:color="auto"/>
        <w:bottom w:val="none" w:sz="0" w:space="0" w:color="auto"/>
        <w:right w:val="none" w:sz="0" w:space="0" w:color="auto"/>
      </w:divBdr>
    </w:div>
    <w:div w:id="1201892067">
      <w:bodyDiv w:val="1"/>
      <w:marLeft w:val="0"/>
      <w:marRight w:val="0"/>
      <w:marTop w:val="0"/>
      <w:marBottom w:val="0"/>
      <w:divBdr>
        <w:top w:val="none" w:sz="0" w:space="0" w:color="auto"/>
        <w:left w:val="none" w:sz="0" w:space="0" w:color="auto"/>
        <w:bottom w:val="none" w:sz="0" w:space="0" w:color="auto"/>
        <w:right w:val="none" w:sz="0" w:space="0" w:color="auto"/>
      </w:divBdr>
    </w:div>
    <w:div w:id="1473138922">
      <w:bodyDiv w:val="1"/>
      <w:marLeft w:val="0"/>
      <w:marRight w:val="0"/>
      <w:marTop w:val="0"/>
      <w:marBottom w:val="0"/>
      <w:divBdr>
        <w:top w:val="none" w:sz="0" w:space="0" w:color="auto"/>
        <w:left w:val="none" w:sz="0" w:space="0" w:color="auto"/>
        <w:bottom w:val="none" w:sz="0" w:space="0" w:color="auto"/>
        <w:right w:val="none" w:sz="0" w:space="0" w:color="auto"/>
      </w:divBdr>
    </w:div>
    <w:div w:id="1641420304">
      <w:bodyDiv w:val="1"/>
      <w:marLeft w:val="0"/>
      <w:marRight w:val="0"/>
      <w:marTop w:val="0"/>
      <w:marBottom w:val="0"/>
      <w:divBdr>
        <w:top w:val="none" w:sz="0" w:space="0" w:color="auto"/>
        <w:left w:val="none" w:sz="0" w:space="0" w:color="auto"/>
        <w:bottom w:val="none" w:sz="0" w:space="0" w:color="auto"/>
        <w:right w:val="none" w:sz="0" w:space="0" w:color="auto"/>
      </w:divBdr>
    </w:div>
    <w:div w:id="1782260345">
      <w:bodyDiv w:val="1"/>
      <w:marLeft w:val="0"/>
      <w:marRight w:val="0"/>
      <w:marTop w:val="0"/>
      <w:marBottom w:val="0"/>
      <w:divBdr>
        <w:top w:val="none" w:sz="0" w:space="0" w:color="auto"/>
        <w:left w:val="none" w:sz="0" w:space="0" w:color="auto"/>
        <w:bottom w:val="none" w:sz="0" w:space="0" w:color="auto"/>
        <w:right w:val="none" w:sz="0" w:space="0" w:color="auto"/>
      </w:divBdr>
    </w:div>
    <w:div w:id="1900288832">
      <w:bodyDiv w:val="1"/>
      <w:marLeft w:val="0"/>
      <w:marRight w:val="0"/>
      <w:marTop w:val="0"/>
      <w:marBottom w:val="0"/>
      <w:divBdr>
        <w:top w:val="none" w:sz="0" w:space="0" w:color="auto"/>
        <w:left w:val="none" w:sz="0" w:space="0" w:color="auto"/>
        <w:bottom w:val="none" w:sz="0" w:space="0" w:color="auto"/>
        <w:right w:val="none" w:sz="0" w:space="0" w:color="auto"/>
      </w:divBdr>
    </w:div>
    <w:div w:id="1965575666">
      <w:bodyDiv w:val="1"/>
      <w:marLeft w:val="0"/>
      <w:marRight w:val="0"/>
      <w:marTop w:val="0"/>
      <w:marBottom w:val="0"/>
      <w:divBdr>
        <w:top w:val="none" w:sz="0" w:space="0" w:color="auto"/>
        <w:left w:val="none" w:sz="0" w:space="0" w:color="auto"/>
        <w:bottom w:val="none" w:sz="0" w:space="0" w:color="auto"/>
        <w:right w:val="none" w:sz="0" w:space="0" w:color="auto"/>
      </w:divBdr>
    </w:div>
    <w:div w:id="20749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51;&#1080;&#1089;&#1090;%20Microsoft%20Excel%20(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51;&#1080;&#1089;&#1090;%20Microsoft%20Excel%2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51;&#1080;&#1089;&#1090;%20Microsoft%20Excel%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51;&#1080;&#1089;&#1090;%20Microsoft%20Excel%20(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Лист1!$C$2:$E$2</c:f>
              <c:numCache>
                <c:formatCode>General</c:formatCode>
                <c:ptCount val="3"/>
                <c:pt idx="0">
                  <c:v>2019</c:v>
                </c:pt>
                <c:pt idx="1">
                  <c:v>2020</c:v>
                </c:pt>
                <c:pt idx="2">
                  <c:v>2021</c:v>
                </c:pt>
              </c:numCache>
            </c:numRef>
          </c:cat>
          <c:val>
            <c:numRef>
              <c:f>Лист1!$C$3:$E$3</c:f>
              <c:numCache>
                <c:formatCode>General</c:formatCode>
                <c:ptCount val="3"/>
                <c:pt idx="0">
                  <c:v>86.7</c:v>
                </c:pt>
                <c:pt idx="1">
                  <c:v>100</c:v>
                </c:pt>
                <c:pt idx="2">
                  <c:v>87.9</c:v>
                </c:pt>
              </c:numCache>
            </c:numRef>
          </c:val>
          <c:extLst xmlns:c16r2="http://schemas.microsoft.com/office/drawing/2015/06/chart">
            <c:ext xmlns:c16="http://schemas.microsoft.com/office/drawing/2014/chart" uri="{C3380CC4-5D6E-409C-BE32-E72D297353CC}">
              <c16:uniqueId val="{00000000-7F55-4E03-A3A6-4E433D417B90}"/>
            </c:ext>
          </c:extLst>
        </c:ser>
        <c:dLbls>
          <c:showVal val="1"/>
        </c:dLbls>
        <c:gapWidth val="219"/>
        <c:overlap val="-27"/>
        <c:axId val="104240640"/>
        <c:axId val="104242176"/>
      </c:barChart>
      <c:catAx>
        <c:axId val="104240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242176"/>
        <c:crosses val="autoZero"/>
        <c:auto val="1"/>
        <c:lblAlgn val="ctr"/>
        <c:lblOffset val="100"/>
      </c:catAx>
      <c:valAx>
        <c:axId val="104242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240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Лист1!$A$2:$C$2</c:f>
              <c:numCache>
                <c:formatCode>General</c:formatCode>
                <c:ptCount val="3"/>
                <c:pt idx="0">
                  <c:v>2019</c:v>
                </c:pt>
                <c:pt idx="1">
                  <c:v>2020</c:v>
                </c:pt>
                <c:pt idx="2">
                  <c:v>2021</c:v>
                </c:pt>
              </c:numCache>
            </c:numRef>
          </c:cat>
          <c:val>
            <c:numRef>
              <c:f>Лист1!$A$3:$C$3</c:f>
              <c:numCache>
                <c:formatCode>General</c:formatCode>
                <c:ptCount val="3"/>
                <c:pt idx="0">
                  <c:v>18</c:v>
                </c:pt>
                <c:pt idx="1">
                  <c:v>22</c:v>
                </c:pt>
                <c:pt idx="2">
                  <c:v>19</c:v>
                </c:pt>
              </c:numCache>
            </c:numRef>
          </c:val>
          <c:extLst xmlns:c16r2="http://schemas.microsoft.com/office/drawing/2015/06/chart">
            <c:ext xmlns:c16="http://schemas.microsoft.com/office/drawing/2014/chart" uri="{C3380CC4-5D6E-409C-BE32-E72D297353CC}">
              <c16:uniqueId val="{00000000-68D1-4F62-9D31-D17CF71BBD42}"/>
            </c:ext>
          </c:extLst>
        </c:ser>
        <c:dLbls>
          <c:showVal val="1"/>
        </c:dLbls>
        <c:gapWidth val="41"/>
        <c:axId val="104274176"/>
        <c:axId val="104300544"/>
      </c:barChart>
      <c:catAx>
        <c:axId val="1042741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04300544"/>
        <c:crosses val="autoZero"/>
        <c:auto val="1"/>
        <c:lblAlgn val="ctr"/>
        <c:lblOffset val="100"/>
      </c:catAx>
      <c:valAx>
        <c:axId val="104300544"/>
        <c:scaling>
          <c:orientation val="minMax"/>
        </c:scaling>
        <c:delete val="1"/>
        <c:axPos val="l"/>
        <c:numFmt formatCode="General" sourceLinked="1"/>
        <c:majorTickMark val="none"/>
        <c:tickLblPos val="nextTo"/>
        <c:crossAx val="104274176"/>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Лист1!$A$53</c:f>
              <c:strCache>
                <c:ptCount val="1"/>
                <c:pt idx="0">
                  <c:v>2019</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Лист1!$B$53</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B0FB-4463-93F0-E0BF295D43EF}"/>
            </c:ext>
          </c:extLst>
        </c:ser>
        <c:ser>
          <c:idx val="1"/>
          <c:order val="1"/>
          <c:tx>
            <c:strRef>
              <c:f>Лист1!$A$54</c:f>
              <c:strCache>
                <c:ptCount val="1"/>
                <c:pt idx="0">
                  <c:v>2020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Лист1!$B$54</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B0FB-4463-93F0-E0BF295D43EF}"/>
            </c:ext>
          </c:extLst>
        </c:ser>
        <c:ser>
          <c:idx val="2"/>
          <c:order val="2"/>
          <c:tx>
            <c:strRef>
              <c:f>Лист1!$A$55</c:f>
              <c:strCache>
                <c:ptCount val="1"/>
                <c:pt idx="0">
                  <c:v>2021</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Лист1!$B$55</c:f>
              <c:numCache>
                <c:formatCode>General</c:formatCode>
                <c:ptCount val="1"/>
                <c:pt idx="0">
                  <c:v>89.5</c:v>
                </c:pt>
              </c:numCache>
            </c:numRef>
          </c:val>
          <c:extLst xmlns:c16r2="http://schemas.microsoft.com/office/drawing/2015/06/chart">
            <c:ext xmlns:c16="http://schemas.microsoft.com/office/drawing/2014/chart" uri="{C3380CC4-5D6E-409C-BE32-E72D297353CC}">
              <c16:uniqueId val="{00000002-B0FB-4463-93F0-E0BF295D43EF}"/>
            </c:ext>
          </c:extLst>
        </c:ser>
        <c:dLbls>
          <c:showVal val="1"/>
        </c:dLbls>
        <c:gapWidth val="219"/>
        <c:overlap val="-27"/>
        <c:axId val="105649664"/>
        <c:axId val="105651200"/>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Лист1!$A$56</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Лист1!$B$56</c15:sqref>
                        </c15:formulaRef>
                      </c:ext>
                    </c:extLst>
                    <c:numCache>
                      <c:formatCode>General</c:formatCode>
                      <c:ptCount val="1"/>
                    </c:numCache>
                  </c:numRef>
                </c:val>
                <c:extLst>
                  <c:ext xmlns:c16="http://schemas.microsoft.com/office/drawing/2014/chart" uri="{C3380CC4-5D6E-409C-BE32-E72D297353CC}">
                    <c16:uniqueId val="{00000003-B0FB-4463-93F0-E0BF295D43EF}"/>
                  </c:ext>
                </c:extLst>
              </c15:ser>
            </c15:filteredBarSeries>
          </c:ext>
        </c:extLst>
      </c:barChart>
      <c:catAx>
        <c:axId val="105649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651200"/>
        <c:crosses val="autoZero"/>
        <c:auto val="1"/>
        <c:lblAlgn val="ctr"/>
        <c:lblOffset val="100"/>
      </c:catAx>
      <c:valAx>
        <c:axId val="1056512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649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Лист1!$A$53</c:f>
              <c:strCache>
                <c:ptCount val="1"/>
                <c:pt idx="0">
                  <c:v>2019</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Лист1!$B$53</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76B6-464F-A42D-C3DD3D21E168}"/>
            </c:ext>
          </c:extLst>
        </c:ser>
        <c:ser>
          <c:idx val="1"/>
          <c:order val="1"/>
          <c:tx>
            <c:strRef>
              <c:f>Лист1!$A$54</c:f>
              <c:strCache>
                <c:ptCount val="1"/>
                <c:pt idx="0">
                  <c:v>2020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76B6-464F-A42D-C3DD3D21E168}"/>
            </c:ext>
          </c:extLst>
        </c:ser>
        <c:ser>
          <c:idx val="2"/>
          <c:order val="2"/>
          <c:tx>
            <c:strRef>
              <c:f>Лист1!$A$55</c:f>
              <c:strCache>
                <c:ptCount val="1"/>
                <c:pt idx="0">
                  <c:v>2021</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76B6-464F-A42D-C3DD3D21E168}"/>
            </c:ext>
          </c:extLst>
        </c:ser>
        <c:dLbls>
          <c:showVal val="1"/>
        </c:dLbls>
        <c:gapWidth val="219"/>
        <c:overlap val="-27"/>
        <c:axId val="105763968"/>
        <c:axId val="105765504"/>
      </c:barChart>
      <c:catAx>
        <c:axId val="105763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65504"/>
        <c:crosses val="autoZero"/>
        <c:auto val="1"/>
        <c:lblAlgn val="ctr"/>
        <c:lblOffset val="100"/>
      </c:catAx>
      <c:valAx>
        <c:axId val="105765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63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5" b="1" i="0" u="none" strike="noStrike" kern="1200" cap="all" spc="100" normalizeH="0" baseline="0">
                <a:solidFill>
                  <a:schemeClr val="lt1"/>
                </a:solidFill>
                <a:latin typeface="+mn-lt"/>
                <a:ea typeface="+mn-ea"/>
                <a:cs typeface="+mn-cs"/>
              </a:defRPr>
            </a:pPr>
            <a:r>
              <a:rPr lang="ru-RU" sz="900"/>
              <a:t>количество обучающихся, получивших стипендию</a:t>
            </a:r>
            <a:r>
              <a:rPr lang="ru-RU" sz="900" baseline="0"/>
              <a:t> мэра за последние 3 года</a:t>
            </a:r>
            <a:endParaRPr lang="ru-RU" sz="1200"/>
          </a:p>
        </c:rich>
      </c:tx>
      <c:spPr>
        <a:noFill/>
        <a:ln w="19044">
          <a:noFill/>
        </a:ln>
      </c:spPr>
    </c:title>
    <c:view3D>
      <c:depthPercent val="100"/>
      <c:perspective val="30"/>
    </c:view3D>
    <c:floor>
      <c:spPr>
        <a:solidFill>
          <a:schemeClr val="accent1">
            <a:alpha val="30000"/>
          </a:schemeClr>
        </a:solidFill>
        <a:ln>
          <a:noFill/>
        </a:ln>
        <a:effectLst/>
        <a:sp3d/>
      </c:spPr>
    </c:floor>
    <c:sideWall>
      <c:spPr>
        <a:noFill/>
        <a:ln w="25400">
          <a:noFill/>
        </a:ln>
      </c:spPr>
    </c:sideWall>
    <c:backWall>
      <c:spPr>
        <a:noFill/>
        <a:ln w="25400">
          <a:noFill/>
        </a:ln>
      </c:spPr>
    </c:backWall>
    <c:plotArea>
      <c:layout/>
      <c:bar3DChart>
        <c:barDir val="col"/>
        <c:grouping val="clustered"/>
        <c:ser>
          <c:idx val="0"/>
          <c:order val="0"/>
          <c:spPr>
            <a:solidFill>
              <a:schemeClr val="accent1">
                <a:lumMod val="20000"/>
                <a:lumOff val="80000"/>
              </a:schemeClr>
            </a:solidFill>
            <a:ln>
              <a:noFill/>
            </a:ln>
            <a:effectLst/>
            <a:sp3d/>
          </c:spPr>
          <c:dLbls>
            <c:spPr>
              <a:solidFill>
                <a:srgbClr val="5B9BD5">
                  <a:alpha val="7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FF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\О\с\н\о\в\н\о\й</c:formatCode>
                <c:ptCount val="3"/>
                <c:pt idx="0">
                  <c:v>7</c:v>
                </c:pt>
                <c:pt idx="1">
                  <c:v>5</c:v>
                </c:pt>
                <c:pt idx="2">
                  <c:v>7</c:v>
                </c:pt>
              </c:numCache>
            </c:numRef>
          </c:val>
          <c:extLst xmlns:c16r2="http://schemas.microsoft.com/office/drawing/2015/06/chart">
            <c:ext xmlns:c16="http://schemas.microsoft.com/office/drawing/2014/chart" uri="{C3380CC4-5D6E-409C-BE32-E72D297353CC}">
              <c16:uniqueId val="{00000000-E017-4129-8FBC-96BEDB001989}"/>
            </c:ext>
          </c:extLst>
        </c:ser>
        <c:gapWidth val="154"/>
        <c:gapDepth val="0"/>
        <c:shape val="box"/>
        <c:axId val="108114688"/>
        <c:axId val="108116224"/>
        <c:axId val="0"/>
      </c:bar3DChart>
      <c:catAx>
        <c:axId val="108114688"/>
        <c:scaling>
          <c:orientation val="minMax"/>
        </c:scaling>
        <c:axPos val="b"/>
        <c:majorGridlines>
          <c:spPr>
            <a:ln w="7142" cap="flat" cmpd="sng" algn="ctr">
              <a:solidFill>
                <a:schemeClr val="lt1">
                  <a:lumMod val="60000"/>
                  <a:lumOff val="40000"/>
                </a:schemeClr>
              </a:solidFill>
              <a:round/>
            </a:ln>
            <a:effectLst/>
          </c:spPr>
        </c:majorGridlines>
        <c:numFmt formatCode="General" sourceLinked="1"/>
        <c:majorTickMark val="none"/>
        <c:tickLblPos val="nextTo"/>
        <c:spPr>
          <a:ln w="4761">
            <a:noFill/>
          </a:ln>
        </c:spPr>
        <c:txPr>
          <a:bodyPr rot="-60000000" spcFirstLastPara="1" vertOverflow="ellipsis" vert="horz" wrap="square" anchor="ctr" anchorCtr="1"/>
          <a:lstStyle/>
          <a:p>
            <a:pPr>
              <a:defRPr sz="900" b="1" i="0" u="none" strike="noStrike" kern="1200" cap="all" spc="150" normalizeH="0" baseline="0">
                <a:solidFill>
                  <a:srgbClr val="FFFF00"/>
                </a:solidFill>
                <a:latin typeface="+mn-lt"/>
                <a:ea typeface="+mn-ea"/>
                <a:cs typeface="+mn-cs"/>
              </a:defRPr>
            </a:pPr>
            <a:endParaRPr lang="ru-RU"/>
          </a:p>
        </c:txPr>
        <c:crossAx val="108116224"/>
        <c:crosses val="autoZero"/>
        <c:auto val="1"/>
        <c:lblAlgn val="ctr"/>
        <c:lblOffset val="100"/>
      </c:catAx>
      <c:valAx>
        <c:axId val="108116224"/>
        <c:scaling>
          <c:orientation val="minMax"/>
        </c:scaling>
        <c:axPos val="l"/>
        <c:numFmt formatCode="\О\с\н\о\в\н\о\й" sourceLinked="1"/>
        <c:majorTickMark val="none"/>
        <c:tickLblPos val="nextTo"/>
        <c:spPr>
          <a:ln w="4761">
            <a:noFill/>
          </a:ln>
        </c:spPr>
        <c:txPr>
          <a:bodyPr rot="-60000000" spcFirstLastPara="1" vertOverflow="ellipsis" vert="horz" wrap="square" anchor="ctr" anchorCtr="1"/>
          <a:lstStyle/>
          <a:p>
            <a:pPr>
              <a:defRPr sz="675" b="0" i="0" u="none" strike="noStrike" kern="1200" baseline="0">
                <a:solidFill>
                  <a:schemeClr val="lt1"/>
                </a:solidFill>
                <a:latin typeface="+mn-lt"/>
                <a:ea typeface="+mn-ea"/>
                <a:cs typeface="+mn-cs"/>
              </a:defRPr>
            </a:pPr>
            <a:endParaRPr lang="ru-RU"/>
          </a:p>
        </c:txPr>
        <c:crossAx val="108114688"/>
        <c:crosses val="autoZero"/>
        <c:crossBetween val="between"/>
      </c:valAx>
      <c:spPr>
        <a:noFill/>
        <a:ln w="19044">
          <a:noFill/>
        </a:ln>
      </c:spPr>
    </c:plotArea>
    <c:plotVisOnly val="1"/>
    <c:dispBlanksAs val="gap"/>
  </c:chart>
  <c:spPr>
    <a:solidFill>
      <a:schemeClr val="accent1"/>
    </a:solidFill>
    <a:ln w="7142" cap="flat" cmpd="sng" algn="ctr">
      <a:solidFill>
        <a:schemeClr val="accent1"/>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333</TotalTime>
  <Pages>60</Pages>
  <Words>21318</Words>
  <Characters>121516</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архив 2</dc:creator>
  <cp:keywords/>
  <dc:description/>
  <cp:lastModifiedBy>Андрей</cp:lastModifiedBy>
  <cp:revision>12</cp:revision>
  <cp:lastPrinted>2022-03-25T06:51:00Z</cp:lastPrinted>
  <dcterms:created xsi:type="dcterms:W3CDTF">2022-02-28T04:25:00Z</dcterms:created>
  <dcterms:modified xsi:type="dcterms:W3CDTF">2022-03-29T01:31:00Z</dcterms:modified>
</cp:coreProperties>
</file>