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17300" w14:textId="77777777" w:rsidR="00661EE5" w:rsidRPr="009F7E32" w:rsidRDefault="00661EE5" w:rsidP="00A924A0">
      <w:pPr>
        <w:pStyle w:val="ae"/>
        <w:jc w:val="right"/>
        <w:outlineLvl w:val="0"/>
        <w:rPr>
          <w:rFonts w:ascii="Times New Roman" w:hAnsi="Times New Roman"/>
          <w:sz w:val="18"/>
          <w:szCs w:val="18"/>
        </w:rPr>
      </w:pPr>
      <w:r w:rsidRPr="009F7E32">
        <w:rPr>
          <w:rFonts w:ascii="Times New Roman" w:hAnsi="Times New Roman"/>
          <w:sz w:val="18"/>
          <w:szCs w:val="18"/>
        </w:rPr>
        <w:t>Приложение 1</w:t>
      </w:r>
    </w:p>
    <w:p w14:paraId="26156AF8" w14:textId="77777777" w:rsidR="00661EE5" w:rsidRPr="009F7E32" w:rsidRDefault="00661EE5" w:rsidP="00A924A0">
      <w:pPr>
        <w:pStyle w:val="ae"/>
        <w:jc w:val="right"/>
        <w:outlineLvl w:val="0"/>
        <w:rPr>
          <w:rFonts w:ascii="Times New Roman" w:hAnsi="Times New Roman"/>
          <w:sz w:val="18"/>
          <w:szCs w:val="18"/>
        </w:rPr>
      </w:pPr>
      <w:r w:rsidRPr="009F7E32">
        <w:rPr>
          <w:rFonts w:ascii="Times New Roman" w:hAnsi="Times New Roman"/>
          <w:sz w:val="18"/>
          <w:szCs w:val="18"/>
        </w:rPr>
        <w:t>к постановлению администрации</w:t>
      </w:r>
    </w:p>
    <w:p w14:paraId="1EB566C4" w14:textId="77777777" w:rsidR="00661EE5" w:rsidRPr="009F7E32" w:rsidRDefault="00661EE5" w:rsidP="00A924A0">
      <w:pPr>
        <w:pStyle w:val="ae"/>
        <w:jc w:val="right"/>
        <w:rPr>
          <w:rFonts w:ascii="Times New Roman" w:hAnsi="Times New Roman"/>
          <w:sz w:val="18"/>
          <w:szCs w:val="18"/>
        </w:rPr>
      </w:pPr>
      <w:r w:rsidRPr="009F7E32">
        <w:rPr>
          <w:rFonts w:ascii="Times New Roman" w:hAnsi="Times New Roman"/>
          <w:sz w:val="18"/>
          <w:szCs w:val="18"/>
        </w:rPr>
        <w:t xml:space="preserve">муниципального образования </w:t>
      </w:r>
    </w:p>
    <w:p w14:paraId="3034294C" w14:textId="77777777" w:rsidR="00661EE5" w:rsidRPr="009F7E32" w:rsidRDefault="00661EE5" w:rsidP="00A924A0">
      <w:pPr>
        <w:pStyle w:val="ae"/>
        <w:jc w:val="right"/>
        <w:rPr>
          <w:rFonts w:ascii="Times New Roman" w:hAnsi="Times New Roman"/>
          <w:sz w:val="18"/>
          <w:szCs w:val="18"/>
        </w:rPr>
      </w:pPr>
      <w:r w:rsidRPr="009F7E32">
        <w:rPr>
          <w:rFonts w:ascii="Times New Roman" w:hAnsi="Times New Roman"/>
          <w:sz w:val="18"/>
          <w:szCs w:val="18"/>
        </w:rPr>
        <w:t>«Катангский район»</w:t>
      </w:r>
    </w:p>
    <w:p w14:paraId="5C211602" w14:textId="09F326D0" w:rsidR="00661EE5" w:rsidRPr="009F7E32" w:rsidRDefault="00661EE5" w:rsidP="00A924A0">
      <w:pPr>
        <w:pStyle w:val="ae"/>
        <w:jc w:val="right"/>
        <w:rPr>
          <w:rFonts w:ascii="Times New Roman" w:hAnsi="Times New Roman"/>
          <w:sz w:val="18"/>
          <w:szCs w:val="18"/>
        </w:rPr>
      </w:pPr>
      <w:r w:rsidRPr="009F7E32">
        <w:rPr>
          <w:rFonts w:ascii="Times New Roman" w:hAnsi="Times New Roman"/>
          <w:sz w:val="18"/>
          <w:szCs w:val="18"/>
        </w:rPr>
        <w:t xml:space="preserve">от </w:t>
      </w:r>
      <w:r w:rsidR="005706AE" w:rsidRPr="009F7E32">
        <w:rPr>
          <w:rFonts w:ascii="Times New Roman" w:hAnsi="Times New Roman"/>
          <w:sz w:val="18"/>
          <w:szCs w:val="18"/>
        </w:rPr>
        <w:t xml:space="preserve">«27» сентября </w:t>
      </w:r>
      <w:r w:rsidRPr="009F7E32">
        <w:rPr>
          <w:rFonts w:ascii="Times New Roman" w:hAnsi="Times New Roman"/>
          <w:sz w:val="18"/>
          <w:szCs w:val="18"/>
        </w:rPr>
        <w:t>20</w:t>
      </w:r>
      <w:r w:rsidR="00A01DF8" w:rsidRPr="009F7E32">
        <w:rPr>
          <w:rFonts w:ascii="Times New Roman" w:hAnsi="Times New Roman"/>
          <w:sz w:val="18"/>
          <w:szCs w:val="18"/>
        </w:rPr>
        <w:t>22</w:t>
      </w:r>
      <w:r w:rsidRPr="009F7E32">
        <w:rPr>
          <w:rFonts w:ascii="Times New Roman" w:hAnsi="Times New Roman"/>
          <w:sz w:val="18"/>
          <w:szCs w:val="18"/>
        </w:rPr>
        <w:t xml:space="preserve"> г.</w:t>
      </w:r>
      <w:r w:rsidR="00A01DF8" w:rsidRPr="009F7E32">
        <w:rPr>
          <w:rFonts w:ascii="Times New Roman" w:hAnsi="Times New Roman"/>
          <w:sz w:val="18"/>
          <w:szCs w:val="18"/>
        </w:rPr>
        <w:t xml:space="preserve"> № </w:t>
      </w:r>
      <w:r w:rsidR="005706AE" w:rsidRPr="009F7E32">
        <w:rPr>
          <w:rFonts w:ascii="Times New Roman" w:hAnsi="Times New Roman"/>
          <w:sz w:val="18"/>
          <w:szCs w:val="18"/>
        </w:rPr>
        <w:t>237</w:t>
      </w:r>
      <w:r w:rsidR="00A01DF8" w:rsidRPr="009F7E32">
        <w:rPr>
          <w:rFonts w:ascii="Times New Roman" w:hAnsi="Times New Roman"/>
          <w:sz w:val="18"/>
          <w:szCs w:val="18"/>
        </w:rPr>
        <w:t>-п</w:t>
      </w:r>
    </w:p>
    <w:p w14:paraId="7C563CEA" w14:textId="77777777" w:rsidR="008C7B9B" w:rsidRPr="009F7E32" w:rsidRDefault="008C7B9B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136BD652" w14:textId="77777777" w:rsidR="008C7B9B" w:rsidRPr="009F7E32" w:rsidRDefault="008C7B9B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2B09BE43" w14:textId="77777777" w:rsidR="008C7B9B" w:rsidRPr="009F7E32" w:rsidRDefault="008C7B9B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2FD4EC34" w14:textId="77777777" w:rsidR="008C7B9B" w:rsidRPr="009F7E32" w:rsidRDefault="008C7B9B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167654E5" w14:textId="77777777" w:rsidR="008C7B9B" w:rsidRPr="009F7E32" w:rsidRDefault="008C7B9B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54A38C0A" w14:textId="77777777" w:rsidR="008C7B9B" w:rsidRPr="009F7E32" w:rsidRDefault="008C7B9B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214033FA" w14:textId="77777777" w:rsidR="008C7B9B" w:rsidRPr="009F7E32" w:rsidRDefault="008C7B9B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3716B737" w14:textId="77777777" w:rsidR="00661EE5" w:rsidRPr="009F7E32" w:rsidRDefault="00661EE5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7D7F9810" w14:textId="77777777" w:rsidR="00661EE5" w:rsidRPr="009F7E32" w:rsidRDefault="00661EE5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22F98AE9" w14:textId="77777777" w:rsidR="00661EE5" w:rsidRPr="009F7E32" w:rsidRDefault="00661EE5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5A52D21A" w14:textId="77777777" w:rsidR="00661EE5" w:rsidRPr="009F7E32" w:rsidRDefault="00661EE5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365317E5" w14:textId="77777777" w:rsidR="00661EE5" w:rsidRPr="009F7E32" w:rsidRDefault="00661EE5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2CC88DF9" w14:textId="77777777" w:rsidR="00661EE5" w:rsidRPr="009F7E32" w:rsidRDefault="00661EE5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24FB64DF" w14:textId="77777777" w:rsidR="008C7B9B" w:rsidRPr="009F7E32" w:rsidRDefault="008C7B9B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5B598990" w14:textId="77777777" w:rsidR="008C7B9B" w:rsidRPr="009F7E32" w:rsidRDefault="008C7B9B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14FF4F41" w14:textId="77777777" w:rsidR="008C7B9B" w:rsidRPr="009F7E32" w:rsidRDefault="00661EE5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 xml:space="preserve">МУНИЦИПАЛЬНАЯ ПРОГРАММА </w:t>
      </w:r>
    </w:p>
    <w:p w14:paraId="21902058" w14:textId="77777777" w:rsidR="007003E6" w:rsidRPr="009F7E32" w:rsidRDefault="00661EE5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«СОЦИАЛЬНОЕ РАЗВИТИЕ МУНИЦИПАЛЬНОГО ОБРАЗОВАНИЯ</w:t>
      </w:r>
    </w:p>
    <w:p w14:paraId="31359E7F" w14:textId="6BF1C431" w:rsidR="008C7B9B" w:rsidRPr="009F7E32" w:rsidRDefault="00661EE5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 xml:space="preserve"> «КАТАНГСКИЙ РАЙОН» НА 20</w:t>
      </w:r>
      <w:r w:rsidR="00A01DF8" w:rsidRPr="009F7E32">
        <w:rPr>
          <w:rFonts w:ascii="Times New Roman" w:hAnsi="Times New Roman"/>
          <w:b/>
          <w:sz w:val="18"/>
          <w:szCs w:val="18"/>
          <w:lang w:eastAsia="ru-RU"/>
        </w:rPr>
        <w:t>23</w:t>
      </w:r>
      <w:r w:rsidRPr="009F7E32">
        <w:rPr>
          <w:rFonts w:ascii="Times New Roman" w:hAnsi="Times New Roman"/>
          <w:b/>
          <w:sz w:val="18"/>
          <w:szCs w:val="18"/>
          <w:lang w:eastAsia="ru-RU"/>
        </w:rPr>
        <w:t xml:space="preserve"> – 202</w:t>
      </w:r>
      <w:r w:rsidR="00A01DF8" w:rsidRPr="009F7E32">
        <w:rPr>
          <w:rFonts w:ascii="Times New Roman" w:hAnsi="Times New Roman"/>
          <w:b/>
          <w:sz w:val="18"/>
          <w:szCs w:val="18"/>
          <w:lang w:eastAsia="ru-RU"/>
        </w:rPr>
        <w:t>8</w:t>
      </w:r>
      <w:r w:rsidRPr="009F7E32">
        <w:rPr>
          <w:rFonts w:ascii="Times New Roman" w:hAnsi="Times New Roman"/>
          <w:b/>
          <w:sz w:val="18"/>
          <w:szCs w:val="18"/>
          <w:lang w:eastAsia="ru-RU"/>
        </w:rPr>
        <w:t xml:space="preserve"> ГОДЫ»</w:t>
      </w:r>
    </w:p>
    <w:p w14:paraId="710E2F66" w14:textId="77777777" w:rsidR="008C7B9B" w:rsidRPr="009F7E32" w:rsidRDefault="008C7B9B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14:paraId="483D3DE9" w14:textId="77777777" w:rsidR="008C7B9B" w:rsidRPr="009F7E32" w:rsidRDefault="008C7B9B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707CF62C" w14:textId="77777777" w:rsidR="008C7B9B" w:rsidRPr="009F7E32" w:rsidRDefault="008C7B9B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04FCF0B9" w14:textId="77777777" w:rsidR="008C7B9B" w:rsidRPr="009F7E32" w:rsidRDefault="008C7B9B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76AB8AB2" w14:textId="77777777" w:rsidR="008C7B9B" w:rsidRPr="009F7E32" w:rsidRDefault="008C7B9B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2DF4D649" w14:textId="77777777" w:rsidR="008C7B9B" w:rsidRPr="009F7E32" w:rsidRDefault="008C7B9B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24CD7FAB" w14:textId="77777777" w:rsidR="008C7B9B" w:rsidRPr="009F7E32" w:rsidRDefault="008C7B9B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7AA79218" w14:textId="77777777" w:rsidR="008C7B9B" w:rsidRPr="009F7E32" w:rsidRDefault="008C7B9B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099C8DCC" w14:textId="77777777" w:rsidR="008C7B9B" w:rsidRPr="009F7E32" w:rsidRDefault="008C7B9B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55F86DF3" w14:textId="77777777" w:rsidR="008C7B9B" w:rsidRPr="009F7E32" w:rsidRDefault="008C7B9B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369EEEE0" w14:textId="77777777" w:rsidR="008C7B9B" w:rsidRPr="009F7E32" w:rsidRDefault="008C7B9B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0A3EDAEC" w14:textId="77777777" w:rsidR="008C7B9B" w:rsidRPr="009F7E32" w:rsidRDefault="008C7B9B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28615784" w14:textId="77777777" w:rsidR="008C7B9B" w:rsidRPr="009F7E32" w:rsidRDefault="008C7B9B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39673D3E" w14:textId="77777777" w:rsidR="008C7B9B" w:rsidRPr="009F7E32" w:rsidRDefault="008C7B9B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48A548A4" w14:textId="77777777" w:rsidR="008C7B9B" w:rsidRPr="009F7E32" w:rsidRDefault="008C7B9B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07E0A29C" w14:textId="77777777" w:rsidR="008C7B9B" w:rsidRPr="009F7E32" w:rsidRDefault="008C7B9B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4FCAE4C8" w14:textId="77777777" w:rsidR="008C7B9B" w:rsidRPr="009F7E32" w:rsidRDefault="008C7B9B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35B7A9A5" w14:textId="77777777" w:rsidR="008C7B9B" w:rsidRPr="009F7E32" w:rsidRDefault="008C7B9B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61F3E260" w14:textId="77777777" w:rsidR="008C7B9B" w:rsidRPr="009F7E32" w:rsidRDefault="008C7B9B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644068FF" w14:textId="77777777" w:rsidR="008C7B9B" w:rsidRPr="009F7E32" w:rsidRDefault="008C7B9B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1608DC9A" w14:textId="77777777" w:rsidR="008C7B9B" w:rsidRPr="009F7E32" w:rsidRDefault="008C7B9B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6D03AAE0" w14:textId="77777777" w:rsidR="008C7B9B" w:rsidRPr="009F7E32" w:rsidRDefault="008C7B9B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40BF56A6" w14:textId="77777777" w:rsidR="008C7B9B" w:rsidRPr="009F7E32" w:rsidRDefault="008C7B9B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076C0124" w14:textId="77777777" w:rsidR="008C7B9B" w:rsidRPr="009F7E32" w:rsidRDefault="008C7B9B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55746598" w14:textId="77777777" w:rsidR="008C7B9B" w:rsidRPr="009F7E32" w:rsidRDefault="008C7B9B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6D6A55CD" w14:textId="77777777" w:rsidR="00661EE5" w:rsidRPr="009F7E32" w:rsidRDefault="00661EE5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236A94A8" w14:textId="77777777" w:rsidR="00064659" w:rsidRPr="009F7E32" w:rsidRDefault="00064659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4AD5BC2F" w14:textId="66F47863" w:rsidR="00661EE5" w:rsidRPr="009F7E32" w:rsidRDefault="008C7B9B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20</w:t>
      </w:r>
      <w:r w:rsidR="00A01DF8" w:rsidRPr="009F7E32">
        <w:rPr>
          <w:rFonts w:ascii="Times New Roman" w:hAnsi="Times New Roman"/>
          <w:sz w:val="18"/>
          <w:szCs w:val="18"/>
          <w:lang w:eastAsia="ru-RU"/>
        </w:rPr>
        <w:t>22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 год</w:t>
      </w:r>
      <w:r w:rsidR="00661EE5" w:rsidRPr="009F7E32">
        <w:rPr>
          <w:rFonts w:ascii="Times New Roman" w:hAnsi="Times New Roman"/>
          <w:sz w:val="18"/>
          <w:szCs w:val="18"/>
          <w:lang w:eastAsia="ru-RU"/>
        </w:rPr>
        <w:br w:type="page"/>
      </w:r>
    </w:p>
    <w:p w14:paraId="04A13809" w14:textId="77777777" w:rsidR="008C7B9B" w:rsidRPr="009F7E32" w:rsidRDefault="008C7B9B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37EF6665" w14:textId="77777777" w:rsidR="00661EE5" w:rsidRPr="009F7E32" w:rsidRDefault="00661EE5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 xml:space="preserve">Краткая характеристика (паспорт) </w:t>
      </w:r>
      <w:r w:rsidR="007003E6" w:rsidRPr="009F7E32">
        <w:rPr>
          <w:rFonts w:ascii="Times New Roman" w:hAnsi="Times New Roman"/>
          <w:b/>
          <w:sz w:val="18"/>
          <w:szCs w:val="18"/>
          <w:lang w:eastAsia="ru-RU"/>
        </w:rPr>
        <w:t>м</w:t>
      </w:r>
      <w:r w:rsidR="006E4ED9" w:rsidRPr="009F7E32">
        <w:rPr>
          <w:rFonts w:ascii="Times New Roman" w:hAnsi="Times New Roman"/>
          <w:b/>
          <w:sz w:val="18"/>
          <w:szCs w:val="18"/>
          <w:lang w:eastAsia="ru-RU"/>
        </w:rPr>
        <w:t>униципальной программы</w:t>
      </w:r>
      <w:r w:rsidR="007003E6" w:rsidRPr="009F7E32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</w:p>
    <w:p w14:paraId="76380236" w14:textId="5C1D4251" w:rsidR="006E4ED9" w:rsidRPr="009F7E32" w:rsidRDefault="007003E6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«Социальное развитие муниципального образования «Катангский район» на 20</w:t>
      </w:r>
      <w:r w:rsidR="00A01DF8" w:rsidRPr="009F7E32">
        <w:rPr>
          <w:rFonts w:ascii="Times New Roman" w:hAnsi="Times New Roman"/>
          <w:b/>
          <w:sz w:val="18"/>
          <w:szCs w:val="18"/>
          <w:lang w:eastAsia="ru-RU"/>
        </w:rPr>
        <w:t>23</w:t>
      </w:r>
      <w:r w:rsidRPr="009F7E32">
        <w:rPr>
          <w:rFonts w:ascii="Times New Roman" w:hAnsi="Times New Roman"/>
          <w:b/>
          <w:sz w:val="18"/>
          <w:szCs w:val="18"/>
          <w:lang w:eastAsia="ru-RU"/>
        </w:rPr>
        <w:t xml:space="preserve"> – 20</w:t>
      </w:r>
      <w:r w:rsidR="00FC7650" w:rsidRPr="009F7E32">
        <w:rPr>
          <w:rFonts w:ascii="Times New Roman" w:hAnsi="Times New Roman"/>
          <w:b/>
          <w:sz w:val="18"/>
          <w:szCs w:val="18"/>
          <w:lang w:eastAsia="ru-RU"/>
        </w:rPr>
        <w:t>2</w:t>
      </w:r>
      <w:r w:rsidR="00A01DF8" w:rsidRPr="009F7E32">
        <w:rPr>
          <w:rFonts w:ascii="Times New Roman" w:hAnsi="Times New Roman"/>
          <w:b/>
          <w:sz w:val="18"/>
          <w:szCs w:val="18"/>
          <w:lang w:eastAsia="ru-RU"/>
        </w:rPr>
        <w:t>8</w:t>
      </w:r>
      <w:r w:rsidRPr="009F7E32">
        <w:rPr>
          <w:rFonts w:ascii="Times New Roman" w:hAnsi="Times New Roman"/>
          <w:b/>
          <w:sz w:val="18"/>
          <w:szCs w:val="18"/>
          <w:lang w:eastAsia="ru-RU"/>
        </w:rPr>
        <w:t xml:space="preserve"> годы»</w:t>
      </w:r>
    </w:p>
    <w:p w14:paraId="5DB9C36F" w14:textId="77777777" w:rsidR="006E4ED9" w:rsidRPr="009F7E32" w:rsidRDefault="006E4ED9" w:rsidP="00A924A0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/>
          <w:bCs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230"/>
      </w:tblGrid>
      <w:tr w:rsidR="006E4ED9" w:rsidRPr="009F7E32" w14:paraId="13DAA7AA" w14:textId="77777777" w:rsidTr="007003E6">
        <w:tc>
          <w:tcPr>
            <w:tcW w:w="2943" w:type="dxa"/>
          </w:tcPr>
          <w:p w14:paraId="3A8B4FDE" w14:textId="77777777" w:rsidR="006E4ED9" w:rsidRPr="009F7E32" w:rsidRDefault="006E4ED9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230" w:type="dxa"/>
          </w:tcPr>
          <w:p w14:paraId="0D83C9A0" w14:textId="3A72F6A5" w:rsidR="006E4ED9" w:rsidRPr="009F7E32" w:rsidRDefault="000D06E1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="00080287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</w:t>
            </w:r>
            <w:r w:rsidR="00324D6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ое развитие </w:t>
            </w:r>
            <w:r w:rsidR="007003E6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муниципального образования</w:t>
            </w:r>
            <w:r w:rsidR="00324D6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«Катангский район»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20</w:t>
            </w:r>
            <w:r w:rsidR="00A01DF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  <w:r w:rsidR="008C7B9B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="00FC7650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A01DF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="00FC7650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годы</w:t>
            </w:r>
            <w:r w:rsidR="00324D6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</w:tr>
      <w:tr w:rsidR="006E4ED9" w:rsidRPr="009F7E32" w14:paraId="200DBB45" w14:textId="77777777" w:rsidTr="007003E6">
        <w:tc>
          <w:tcPr>
            <w:tcW w:w="2943" w:type="dxa"/>
          </w:tcPr>
          <w:p w14:paraId="465EE280" w14:textId="77777777" w:rsidR="006E4ED9" w:rsidRPr="009F7E32" w:rsidRDefault="006E4ED9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Подпрограммы </w:t>
            </w:r>
          </w:p>
        </w:tc>
        <w:tc>
          <w:tcPr>
            <w:tcW w:w="7230" w:type="dxa"/>
          </w:tcPr>
          <w:p w14:paraId="412415C0" w14:textId="53C9859F" w:rsidR="009B24B3" w:rsidRPr="009F7E32" w:rsidRDefault="00661EE5" w:rsidP="00A924A0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Подпрограмма 1</w:t>
            </w: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="006167BE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Социальная п</w:t>
            </w:r>
            <w:r w:rsidR="00080910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оддержка </w:t>
            </w:r>
            <w:r w:rsidR="0010593B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отдельных категорий </w:t>
            </w:r>
            <w:r w:rsidR="006167BE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граждан и </w:t>
            </w:r>
            <w:r w:rsidR="00080910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общественных организаций</w:t>
            </w:r>
            <w:r w:rsidR="007003E6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 </w:t>
            </w:r>
            <w:r w:rsidR="00080910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«Катангский район</w:t>
            </w:r>
            <w:r w:rsidR="009B24B3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14:paraId="20634B02" w14:textId="77777777" w:rsidR="009B24B3" w:rsidRPr="009F7E32" w:rsidRDefault="00661EE5" w:rsidP="00A924A0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Подпрограмма 2</w:t>
            </w: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80910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Доступная среда</w:t>
            </w:r>
          </w:p>
          <w:p w14:paraId="1C41408E" w14:textId="77777777" w:rsidR="009B24B3" w:rsidRPr="009F7E32" w:rsidRDefault="00661EE5" w:rsidP="00A924A0">
            <w:pPr>
              <w:pStyle w:val="a4"/>
              <w:tabs>
                <w:tab w:val="left" w:pos="318"/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Подпрограмма 3</w:t>
            </w: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80910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Профилактика социально-негативных явлений</w:t>
            </w:r>
          </w:p>
          <w:p w14:paraId="0E563D3D" w14:textId="77777777" w:rsidR="006E4ED9" w:rsidRPr="009F7E32" w:rsidRDefault="00661EE5" w:rsidP="00A924A0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Подпрограмма 4</w:t>
            </w: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80910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Устойчивое развитие коренных малочисленных народов </w:t>
            </w:r>
            <w:r w:rsidR="007003E6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080910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евера проживающих на территории Катангского района</w:t>
            </w:r>
          </w:p>
          <w:p w14:paraId="1D7802BC" w14:textId="676CFDB1" w:rsidR="00652E6C" w:rsidRPr="009F7E32" w:rsidRDefault="00652E6C" w:rsidP="00A924A0">
            <w:pPr>
              <w:pStyle w:val="a4"/>
              <w:tabs>
                <w:tab w:val="left" w:pos="318"/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Подпрограмма 5</w:t>
            </w: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93A63" w:rsidRPr="009F7E32">
              <w:rPr>
                <w:rFonts w:ascii="Times New Roman" w:hAnsi="Times New Roman"/>
                <w:sz w:val="18"/>
                <w:szCs w:val="18"/>
              </w:rPr>
              <w:t xml:space="preserve">«Комплексные меры профилактики распространения наркомании, алкоголизма и ВИЧ-инфекции среди населения муниципального образования «Катангский район» </w:t>
            </w:r>
          </w:p>
        </w:tc>
      </w:tr>
      <w:tr w:rsidR="006E4ED9" w:rsidRPr="009F7E32" w14:paraId="5F05F71A" w14:textId="77777777" w:rsidTr="007003E6">
        <w:tc>
          <w:tcPr>
            <w:tcW w:w="2943" w:type="dxa"/>
          </w:tcPr>
          <w:p w14:paraId="49D5F8CB" w14:textId="77777777" w:rsidR="006E4ED9" w:rsidRPr="009F7E32" w:rsidRDefault="006E4ED9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230" w:type="dxa"/>
          </w:tcPr>
          <w:p w14:paraId="30B65C76" w14:textId="4D00C68E" w:rsidR="006E4ED9" w:rsidRPr="009F7E32" w:rsidRDefault="00A01DF8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Сектор по </w:t>
            </w:r>
            <w:r w:rsidR="002734C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социальной политики администраци</w:t>
            </w:r>
            <w:r w:rsidR="0057296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2734C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61EE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муниципального образования </w:t>
            </w:r>
            <w:r w:rsidR="002734C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«Катангский район»</w:t>
            </w:r>
          </w:p>
        </w:tc>
      </w:tr>
      <w:tr w:rsidR="006E4ED9" w:rsidRPr="009F7E32" w14:paraId="26B75A5E" w14:textId="77777777" w:rsidTr="007003E6">
        <w:tc>
          <w:tcPr>
            <w:tcW w:w="2943" w:type="dxa"/>
          </w:tcPr>
          <w:p w14:paraId="02E5914B" w14:textId="77777777" w:rsidR="006E4ED9" w:rsidRPr="009F7E32" w:rsidRDefault="006E4ED9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0" w:name="_Hlk105511389"/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Соисполнители </w:t>
            </w:r>
          </w:p>
        </w:tc>
        <w:tc>
          <w:tcPr>
            <w:tcW w:w="7230" w:type="dxa"/>
          </w:tcPr>
          <w:p w14:paraId="49E4D240" w14:textId="346E2001" w:rsidR="00A01DF8" w:rsidRPr="009F7E32" w:rsidRDefault="00A01DF8" w:rsidP="00A924A0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1" w:name="_Hlk105510518"/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Руководитель аппарата администрации муниципального образования «Катангский район»</w:t>
            </w:r>
          </w:p>
          <w:p w14:paraId="6F3171A0" w14:textId="72EDB66B" w:rsidR="000378A0" w:rsidRPr="009F7E32" w:rsidRDefault="000378A0" w:rsidP="00A924A0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Муниципальный отдел по </w:t>
            </w:r>
            <w:r w:rsidR="0076303F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развитию культуры</w:t>
            </w: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молодёжной политике и спорту администрации </w:t>
            </w:r>
            <w:r w:rsidR="00661EE5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образования </w:t>
            </w: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«Катангский район»</w:t>
            </w:r>
          </w:p>
          <w:p w14:paraId="4461CEC4" w14:textId="586C6C15" w:rsidR="00CC7525" w:rsidRPr="009F7E32" w:rsidRDefault="00CC7525" w:rsidP="00A924A0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</w:rPr>
              <w:t>Комиссия по делам несовершеннолетних и защите их прав муниципального образования</w:t>
            </w:r>
            <w:r w:rsidRPr="009F7E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F7E32">
              <w:rPr>
                <w:rFonts w:ascii="Times New Roman" w:hAnsi="Times New Roman" w:cs="Times New Roman"/>
                <w:sz w:val="18"/>
                <w:szCs w:val="18"/>
              </w:rPr>
              <w:t>«Катангский район»</w:t>
            </w:r>
            <w:r w:rsidR="00090F26" w:rsidRPr="009F7E32">
              <w:rPr>
                <w:rFonts w:ascii="Times New Roman" w:hAnsi="Times New Roman" w:cs="Times New Roman"/>
                <w:sz w:val="18"/>
                <w:szCs w:val="18"/>
              </w:rPr>
              <w:t xml:space="preserve"> (далее – КДН и ЗП)</w:t>
            </w:r>
          </w:p>
          <w:p w14:paraId="527B3566" w14:textId="5D99910A" w:rsidR="00090F26" w:rsidRPr="009F7E32" w:rsidRDefault="00090F26" w:rsidP="00A924A0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отдел образования </w:t>
            </w:r>
            <w:r w:rsidR="003F19EE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администрации муниципального образования «Катангский район» (далее – МОО администрации муниципального образования «Катангский район»)</w:t>
            </w:r>
          </w:p>
          <w:p w14:paraId="56E0EC47" w14:textId="038EC6B2" w:rsidR="009B24B3" w:rsidRPr="009F7E32" w:rsidRDefault="00CC7525" w:rsidP="00A924A0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</w:rPr>
              <w:t>Областное государственное бюджетное учреждение здравоохранения «Катангская районная больница</w:t>
            </w:r>
            <w:r w:rsidR="00DA7333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 (по согласованию)</w:t>
            </w:r>
            <w:r w:rsidR="00090F26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(далее – ОГБУЗ </w:t>
            </w:r>
            <w:r w:rsidR="00090F26" w:rsidRPr="009F7E32">
              <w:rPr>
                <w:rFonts w:ascii="Times New Roman" w:hAnsi="Times New Roman" w:cs="Times New Roman"/>
                <w:sz w:val="18"/>
                <w:szCs w:val="18"/>
              </w:rPr>
              <w:t>«Катангская районная больница</w:t>
            </w:r>
            <w:r w:rsidR="00090F26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»)</w:t>
            </w:r>
          </w:p>
          <w:p w14:paraId="1C017732" w14:textId="7F99819A" w:rsidR="00CC7525" w:rsidRPr="009F7E32" w:rsidRDefault="00375ECA" w:rsidP="00A924A0">
            <w:pPr>
              <w:pStyle w:val="a4"/>
              <w:numPr>
                <w:ilvl w:val="0"/>
                <w:numId w:val="18"/>
              </w:numPr>
              <w:spacing w:after="0"/>
              <w:ind w:left="285" w:right="-5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Пункт полиции </w:t>
            </w:r>
            <w:r w:rsidR="00CC7525" w:rsidRPr="009F7E32">
              <w:rPr>
                <w:rFonts w:ascii="Times New Roman" w:hAnsi="Times New Roman"/>
                <w:sz w:val="18"/>
                <w:szCs w:val="18"/>
              </w:rPr>
              <w:t xml:space="preserve">(место дислокации село Ербогачен) </w:t>
            </w:r>
          </w:p>
          <w:p w14:paraId="4952BF0A" w14:textId="74EDDB3F" w:rsidR="00375ECA" w:rsidRPr="009F7E32" w:rsidRDefault="00CC7525" w:rsidP="00A924A0">
            <w:pPr>
              <w:spacing w:after="0"/>
              <w:ind w:right="-5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</w:rPr>
              <w:t xml:space="preserve">Межмуниципальный отдел Министерства внутренних дел России «Киренский» </w:t>
            </w:r>
            <w:r w:rsidR="00375ECA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(по согласованию)</w:t>
            </w:r>
            <w:r w:rsidR="00090F26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(далее – ПП (дислокация с. Ербогачен) МО МВД России «Киренский»)</w:t>
            </w:r>
          </w:p>
          <w:p w14:paraId="444FFA9F" w14:textId="463AC0C2" w:rsidR="00EF79E8" w:rsidRPr="009F7E32" w:rsidRDefault="00CC7525" w:rsidP="00A924A0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</w:rPr>
              <w:t xml:space="preserve">Межрайонное управление министерства социального развития, опеки и попечительства Иркутской области №1 по </w:t>
            </w:r>
            <w:proofErr w:type="spellStart"/>
            <w:r w:rsidRPr="009F7E32">
              <w:rPr>
                <w:rFonts w:ascii="Times New Roman" w:hAnsi="Times New Roman"/>
                <w:sz w:val="18"/>
                <w:szCs w:val="18"/>
              </w:rPr>
              <w:t>Катангскому</w:t>
            </w:r>
            <w:proofErr w:type="spellEnd"/>
            <w:r w:rsidRPr="009F7E32">
              <w:rPr>
                <w:rFonts w:ascii="Times New Roman" w:hAnsi="Times New Roman"/>
                <w:sz w:val="18"/>
                <w:szCs w:val="18"/>
              </w:rPr>
              <w:t xml:space="preserve"> району</w:t>
            </w:r>
            <w:r w:rsidR="00375ECA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="00090F26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(далее – МУМСР О и П Иркутской области № 1 по </w:t>
            </w:r>
            <w:proofErr w:type="spellStart"/>
            <w:r w:rsidR="00090F26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Катангскому</w:t>
            </w:r>
            <w:proofErr w:type="spellEnd"/>
            <w:r w:rsidR="00090F26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району)</w:t>
            </w:r>
          </w:p>
          <w:p w14:paraId="3CEE8D81" w14:textId="56D17686" w:rsidR="00566E6E" w:rsidRPr="009F7E32" w:rsidRDefault="00AF3DB8" w:rsidP="00A924A0">
            <w:pPr>
              <w:pStyle w:val="a4"/>
              <w:numPr>
                <w:ilvl w:val="0"/>
                <w:numId w:val="18"/>
              </w:numPr>
              <w:tabs>
                <w:tab w:val="left" w:pos="285"/>
              </w:tabs>
              <w:spacing w:after="0" w:line="259" w:lineRule="auto"/>
              <w:ind w:left="0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Киренский межмуниципальный филиал Федеральное казенное учреждение «Уголовно – исполнительная инспекция Главного управления Федеральной службы исполнения наказаний России по Иркутской области» (по согласованию</w:t>
            </w:r>
            <w:bookmarkEnd w:id="1"/>
            <w:r w:rsidRPr="009F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090F26" w:rsidRPr="009F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(далее – Киренский МФ ФКУ УИИ ГУФСИН России по Иркутской области)</w:t>
            </w:r>
            <w:r w:rsidRPr="009F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bookmarkEnd w:id="0"/>
      <w:tr w:rsidR="009B24B3" w:rsidRPr="009F7E32" w14:paraId="7F131E05" w14:textId="77777777" w:rsidTr="007003E6">
        <w:tc>
          <w:tcPr>
            <w:tcW w:w="2943" w:type="dxa"/>
          </w:tcPr>
          <w:p w14:paraId="63128D15" w14:textId="77777777" w:rsidR="009B24B3" w:rsidRPr="009F7E32" w:rsidRDefault="009B24B3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Цель</w:t>
            </w:r>
          </w:p>
        </w:tc>
        <w:tc>
          <w:tcPr>
            <w:tcW w:w="7230" w:type="dxa"/>
          </w:tcPr>
          <w:p w14:paraId="59BB3CAA" w14:textId="12E499BB" w:rsidR="0097386D" w:rsidRPr="009F7E32" w:rsidRDefault="005747A4" w:rsidP="00A924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F7E32">
              <w:rPr>
                <w:rFonts w:ascii="Times New Roman" w:hAnsi="Times New Roman"/>
                <w:sz w:val="18"/>
                <w:szCs w:val="18"/>
              </w:rPr>
              <w:t>Повышение уровня и качества жизни населения района</w:t>
            </w:r>
            <w:r w:rsidR="0097386D" w:rsidRPr="009F7E3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B24B3" w:rsidRPr="009F7E32" w14:paraId="7C653F9D" w14:textId="77777777" w:rsidTr="007003E6">
        <w:tc>
          <w:tcPr>
            <w:tcW w:w="2943" w:type="dxa"/>
          </w:tcPr>
          <w:p w14:paraId="1B73A4F9" w14:textId="77777777" w:rsidR="009B24B3" w:rsidRPr="009F7E32" w:rsidRDefault="009B24B3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Задачи программы (цели подпрограмм)</w:t>
            </w:r>
          </w:p>
        </w:tc>
        <w:tc>
          <w:tcPr>
            <w:tcW w:w="7230" w:type="dxa"/>
          </w:tcPr>
          <w:p w14:paraId="3E8CA160" w14:textId="77777777" w:rsidR="00800A53" w:rsidRPr="009F7E32" w:rsidRDefault="00EF79E8" w:rsidP="00A924A0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18"/>
              </w:tabs>
              <w:spacing w:after="0" w:line="240" w:lineRule="auto"/>
              <w:ind w:left="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</w:rPr>
              <w:t>Поддержка и с</w:t>
            </w:r>
            <w:r w:rsidR="00800A53" w:rsidRPr="009F7E32">
              <w:rPr>
                <w:rFonts w:ascii="Times New Roman" w:hAnsi="Times New Roman" w:cs="Times New Roman"/>
                <w:sz w:val="18"/>
                <w:szCs w:val="18"/>
              </w:rPr>
              <w:t>оздание благоприятных условий для</w:t>
            </w:r>
            <w:r w:rsidR="006C3BCD" w:rsidRPr="009F7E32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вопросов социального характера в </w:t>
            </w:r>
            <w:r w:rsidR="00800A53" w:rsidRPr="009F7E32">
              <w:rPr>
                <w:rFonts w:ascii="Times New Roman" w:hAnsi="Times New Roman" w:cs="Times New Roman"/>
                <w:sz w:val="18"/>
                <w:szCs w:val="18"/>
              </w:rPr>
              <w:t>деятельности общественных организаций Катангского района.</w:t>
            </w:r>
            <w:r w:rsidR="006C3BCD" w:rsidRPr="009F7E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417AD34" w14:textId="77777777" w:rsidR="00AE7565" w:rsidRPr="009F7E32" w:rsidRDefault="000C57AE" w:rsidP="00A924A0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18"/>
              </w:tabs>
              <w:spacing w:after="0" w:line="240" w:lineRule="auto"/>
              <w:ind w:left="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доступной среды жизнедеятельности инвалидов и других маломобильных групп населения </w:t>
            </w:r>
            <w:r w:rsidR="00661EE5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образования </w:t>
            </w:r>
            <w:r w:rsidRPr="009F7E32">
              <w:rPr>
                <w:rFonts w:ascii="Times New Roman" w:hAnsi="Times New Roman" w:cs="Times New Roman"/>
                <w:sz w:val="18"/>
                <w:szCs w:val="18"/>
              </w:rPr>
              <w:t>«Катангский район»</w:t>
            </w:r>
            <w:r w:rsidR="00AE7565" w:rsidRPr="009F7E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7A6481EA" w14:textId="6F87C883" w:rsidR="00B608D8" w:rsidRPr="009F7E32" w:rsidRDefault="00EF79E8" w:rsidP="00A924A0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Организация мероприятий </w:t>
            </w:r>
            <w:r w:rsidR="007003E6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 территории муниципального образования «Катангский район» </w:t>
            </w: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профилактике:</w:t>
            </w:r>
            <w:r w:rsidR="00612E0A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терроризма, экстремизма, укрепление межнационального и межконфессионального согласия;</w:t>
            </w:r>
            <w:r w:rsidR="00612E0A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правонарушений;</w:t>
            </w:r>
            <w:r w:rsidR="00612E0A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социального сиротства и семейного неблагополучия</w:t>
            </w:r>
            <w:r w:rsidR="00B608D8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="00612E0A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608D8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заболеваний и формирование здорового образа жизни у населения.</w:t>
            </w:r>
          </w:p>
          <w:p w14:paraId="0143489F" w14:textId="77777777" w:rsidR="00E93A63" w:rsidRPr="009F7E32" w:rsidRDefault="00EF79E8" w:rsidP="00A924A0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18"/>
                <w:tab w:val="left" w:pos="625"/>
              </w:tabs>
              <w:spacing w:after="0" w:line="240" w:lineRule="auto"/>
              <w:ind w:left="1" w:hang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7E3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Исполнение государственных полномочий по обеспечению предоставления гарантий прав </w:t>
            </w:r>
            <w:r w:rsidR="00080910" w:rsidRPr="009F7E3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коренных малочисленных народов </w:t>
            </w:r>
            <w:r w:rsidR="007003E6" w:rsidRPr="009F7E3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</w:t>
            </w:r>
            <w:r w:rsidR="00080910" w:rsidRPr="009F7E3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евера</w:t>
            </w:r>
            <w:r w:rsidR="007003E6" w:rsidRPr="009F7E3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(далее – КМНС)</w:t>
            </w:r>
            <w:r w:rsidRPr="009F7E3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14:paraId="51031817" w14:textId="7AD80FC0" w:rsidR="00E93A63" w:rsidRPr="009F7E32" w:rsidRDefault="00724B76" w:rsidP="00A924A0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18"/>
                <w:tab w:val="left" w:pos="625"/>
              </w:tabs>
              <w:spacing w:after="0" w:line="240" w:lineRule="auto"/>
              <w:ind w:left="1" w:hang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93A63" w:rsidRPr="009F7E32">
              <w:rPr>
                <w:rFonts w:ascii="Times New Roman" w:hAnsi="Times New Roman"/>
                <w:sz w:val="18"/>
                <w:szCs w:val="18"/>
              </w:rPr>
              <w:t>Развитие системы раннего выявления незаконных потребителей наркотических и психотропных веществ</w:t>
            </w:r>
            <w:r w:rsidR="00612E0A" w:rsidRPr="009F7E3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3442126" w14:textId="617F6130" w:rsidR="00E93A63" w:rsidRPr="009F7E32" w:rsidRDefault="00E93A63" w:rsidP="00A924A0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18"/>
              </w:tabs>
              <w:spacing w:after="0" w:line="240" w:lineRule="auto"/>
              <w:ind w:left="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7E32">
              <w:rPr>
                <w:rFonts w:ascii="Times New Roman" w:hAnsi="Times New Roman"/>
                <w:sz w:val="18"/>
                <w:szCs w:val="18"/>
              </w:rPr>
              <w:t>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</w:t>
            </w:r>
            <w:r w:rsidR="00612E0A" w:rsidRPr="009F7E3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2522623" w14:textId="61CF9B65" w:rsidR="00E93A63" w:rsidRPr="009F7E32" w:rsidRDefault="00E93A63" w:rsidP="00A924A0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18"/>
              </w:tabs>
              <w:spacing w:after="0" w:line="240" w:lineRule="auto"/>
              <w:ind w:left="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7E32">
              <w:rPr>
                <w:rFonts w:ascii="Times New Roman" w:hAnsi="Times New Roman"/>
                <w:sz w:val="18"/>
                <w:szCs w:val="18"/>
              </w:rPr>
              <w:t>Организация и проведение комплекса мероприятий по профилактике социально-негативных явлений среди несовершеннолетних и молодежи</w:t>
            </w:r>
            <w:r w:rsidR="00612E0A" w:rsidRPr="009F7E3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42F2443" w14:textId="03EEE95B" w:rsidR="00E93A63" w:rsidRPr="009F7E32" w:rsidRDefault="00E93A63" w:rsidP="00A924A0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18"/>
              </w:tabs>
              <w:spacing w:after="0" w:line="240" w:lineRule="auto"/>
              <w:ind w:left="1" w:hanging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7E32">
              <w:rPr>
                <w:rFonts w:ascii="Times New Roman" w:hAnsi="Times New Roman"/>
                <w:sz w:val="18"/>
                <w:szCs w:val="18"/>
              </w:rPr>
              <w:t>Организационно-методическая деятельность по профилактике наркомании и социально-негативных явлений</w:t>
            </w:r>
            <w:r w:rsidR="00612E0A" w:rsidRPr="009F7E3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0AAABD1" w14:textId="52625EFD" w:rsidR="00E93A63" w:rsidRPr="009F7E32" w:rsidRDefault="00E93A63" w:rsidP="00A924A0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18"/>
              </w:tabs>
              <w:spacing w:after="0" w:line="240" w:lineRule="auto"/>
              <w:ind w:left="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7E32">
              <w:rPr>
                <w:rFonts w:ascii="Times New Roman" w:hAnsi="Times New Roman"/>
                <w:sz w:val="18"/>
                <w:szCs w:val="18"/>
              </w:rPr>
              <w:t>Организация и проведение комплекса мероприятий по профилактике социально-негативных явлений для лиц, попавших в трудную жизненную ситуацию</w:t>
            </w:r>
            <w:r w:rsidR="00612E0A" w:rsidRPr="009F7E3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9C6D850" w14:textId="2568C4D7" w:rsidR="00945951" w:rsidRPr="009F7E32" w:rsidRDefault="00E93A63" w:rsidP="00A924A0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18"/>
                <w:tab w:val="left" w:pos="427"/>
              </w:tabs>
              <w:spacing w:after="0" w:line="240" w:lineRule="auto"/>
              <w:ind w:left="1" w:hang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7E32">
              <w:rPr>
                <w:rFonts w:ascii="Times New Roman" w:hAnsi="Times New Roman"/>
                <w:sz w:val="18"/>
                <w:szCs w:val="18"/>
              </w:rPr>
              <w:t xml:space="preserve"> Прогнозирование развития наркоситуации, анализ состояния процессов и явлений в сфере оборота наркотиков.</w:t>
            </w:r>
          </w:p>
        </w:tc>
      </w:tr>
      <w:tr w:rsidR="006E4ED9" w:rsidRPr="009F7E32" w14:paraId="77B03E7E" w14:textId="77777777" w:rsidTr="007003E6">
        <w:tc>
          <w:tcPr>
            <w:tcW w:w="2943" w:type="dxa"/>
          </w:tcPr>
          <w:p w14:paraId="53465FF9" w14:textId="77777777" w:rsidR="006E4ED9" w:rsidRPr="009F7E32" w:rsidRDefault="006E4ED9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7230" w:type="dxa"/>
          </w:tcPr>
          <w:p w14:paraId="4DDCA9B3" w14:textId="5F20C2A7" w:rsidR="00D36FF3" w:rsidRPr="009F7E32" w:rsidRDefault="00D36FF3" w:rsidP="00A924A0">
            <w:pPr>
              <w:pStyle w:val="a4"/>
              <w:numPr>
                <w:ilvl w:val="0"/>
                <w:numId w:val="6"/>
              </w:numPr>
              <w:tabs>
                <w:tab w:val="left" w:pos="285"/>
              </w:tabs>
              <w:spacing w:after="0" w:line="240" w:lineRule="auto"/>
              <w:ind w:left="34" w:hanging="3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почётных граждан Катангского района, получивших денежные выплаты</w:t>
            </w:r>
            <w:r w:rsidR="001627E0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2567147E" w14:textId="391170FD" w:rsidR="00D36FF3" w:rsidRPr="009F7E32" w:rsidRDefault="0076303F" w:rsidP="00A924A0">
            <w:pPr>
              <w:pStyle w:val="a4"/>
              <w:numPr>
                <w:ilvl w:val="0"/>
                <w:numId w:val="6"/>
              </w:numPr>
              <w:tabs>
                <w:tab w:val="left" w:pos="285"/>
              </w:tabs>
              <w:spacing w:after="0" w:line="240" w:lineRule="auto"/>
              <w:ind w:left="34" w:hanging="3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граждан пожилого возраста,</w:t>
            </w:r>
            <w:r w:rsidR="00D36FF3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получивших поздравления мэра с юбилейными датами</w:t>
            </w:r>
            <w:r w:rsidR="001627E0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7E89DECA" w14:textId="0B6D680E" w:rsidR="00D36FF3" w:rsidRPr="009F7E32" w:rsidRDefault="008C6668" w:rsidP="00A924A0">
            <w:pPr>
              <w:pStyle w:val="a4"/>
              <w:numPr>
                <w:ilvl w:val="0"/>
                <w:numId w:val="6"/>
              </w:numPr>
              <w:tabs>
                <w:tab w:val="left" w:pos="28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мероприятий, направленных на решение социально-значимых проблем общественными</w:t>
            </w:r>
            <w:r w:rsidR="00D36FF3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организациями</w:t>
            </w:r>
            <w:r w:rsidR="0010593B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СОНКО</w:t>
            </w: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0A34F45B" w14:textId="77777777" w:rsidR="00D36FF3" w:rsidRPr="009F7E32" w:rsidRDefault="00D36FF3" w:rsidP="00A924A0">
            <w:pPr>
              <w:pStyle w:val="a4"/>
              <w:numPr>
                <w:ilvl w:val="0"/>
                <w:numId w:val="6"/>
              </w:numPr>
              <w:tabs>
                <w:tab w:val="left" w:pos="285"/>
              </w:tabs>
              <w:spacing w:after="0" w:line="240" w:lineRule="auto"/>
              <w:ind w:left="34" w:hanging="3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число граждан старшего поколения и инвалидов, охваченных социальными мероприятиями, к общему числу граждан;</w:t>
            </w:r>
          </w:p>
          <w:p w14:paraId="2C8EFC09" w14:textId="73640976" w:rsidR="00D36FF3" w:rsidRPr="009F7E32" w:rsidRDefault="00D36FF3" w:rsidP="00A924A0">
            <w:pPr>
              <w:pStyle w:val="a4"/>
              <w:numPr>
                <w:ilvl w:val="0"/>
                <w:numId w:val="6"/>
              </w:numPr>
              <w:tabs>
                <w:tab w:val="left" w:pos="285"/>
              </w:tabs>
              <w:spacing w:after="0" w:line="240" w:lineRule="auto"/>
              <w:ind w:left="34" w:hanging="3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число оснащенных объектов вспомогательными средствами от запланированных в </w:t>
            </w: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текущем году</w:t>
            </w:r>
            <w:r w:rsidR="001627E0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0467A8DC" w14:textId="77777777" w:rsidR="00D36FF3" w:rsidRPr="009F7E32" w:rsidRDefault="00D36FF3" w:rsidP="00A924A0">
            <w:pPr>
              <w:pStyle w:val="a4"/>
              <w:numPr>
                <w:ilvl w:val="0"/>
                <w:numId w:val="6"/>
              </w:numPr>
              <w:tabs>
                <w:tab w:val="left" w:pos="28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снижение количества преступлений экстремистской направленности</w:t>
            </w:r>
            <w:r w:rsidR="006D7BB2" w:rsidRPr="009F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D7BB2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отношению к предыдущему году</w:t>
            </w: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17C5AD42" w14:textId="77777777" w:rsidR="00D36FF3" w:rsidRPr="009F7E32" w:rsidRDefault="00D36FF3" w:rsidP="00A924A0">
            <w:pPr>
              <w:pStyle w:val="a4"/>
              <w:numPr>
                <w:ilvl w:val="0"/>
                <w:numId w:val="6"/>
              </w:numPr>
              <w:tabs>
                <w:tab w:val="left" w:pos="285"/>
              </w:tabs>
              <w:spacing w:after="0" w:line="240" w:lineRule="auto"/>
              <w:ind w:left="34" w:hanging="3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снижение количества преступлений, совершенных несовершеннолетними детьми</w:t>
            </w:r>
            <w:r w:rsidR="006D7BB2" w:rsidRPr="009F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D7BB2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отношению к предыдущему году</w:t>
            </w: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15946C56" w14:textId="77777777" w:rsidR="00D36FF3" w:rsidRPr="009F7E32" w:rsidRDefault="006D7BB2" w:rsidP="00A924A0">
            <w:pPr>
              <w:pStyle w:val="a4"/>
              <w:numPr>
                <w:ilvl w:val="0"/>
                <w:numId w:val="6"/>
              </w:numPr>
              <w:tabs>
                <w:tab w:val="left" w:pos="285"/>
              </w:tabs>
              <w:spacing w:after="0" w:line="240" w:lineRule="auto"/>
              <w:ind w:left="34" w:hanging="3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снижение количества детей, находящихся в социально - опасном положении по отношению к предыдущему году;</w:t>
            </w:r>
          </w:p>
          <w:p w14:paraId="7A0CCAEC" w14:textId="77777777" w:rsidR="006D7BB2" w:rsidRPr="009F7E32" w:rsidRDefault="006D7BB2" w:rsidP="00A924A0">
            <w:pPr>
              <w:pStyle w:val="a4"/>
              <w:numPr>
                <w:ilvl w:val="0"/>
                <w:numId w:val="6"/>
              </w:numPr>
              <w:tabs>
                <w:tab w:val="left" w:pos="285"/>
              </w:tabs>
              <w:spacing w:after="0" w:line="240" w:lineRule="auto"/>
              <w:ind w:left="34" w:hanging="3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снижение количества несовершеннолетних и семей, состоящих на учете в банке данных Иркутской области СОП по отношению к предыдущему году;</w:t>
            </w:r>
          </w:p>
          <w:p w14:paraId="57D1BBF7" w14:textId="77777777" w:rsidR="006D7BB2" w:rsidRPr="009F7E32" w:rsidRDefault="006D7BB2" w:rsidP="00A924A0">
            <w:pPr>
              <w:pStyle w:val="a4"/>
              <w:numPr>
                <w:ilvl w:val="0"/>
                <w:numId w:val="6"/>
              </w:numPr>
              <w:tabs>
                <w:tab w:val="left" w:pos="427"/>
              </w:tabs>
              <w:spacing w:after="0" w:line="240" w:lineRule="auto"/>
              <w:ind w:left="34" w:hanging="3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изданных информационных материалов по формированию здорового образа жизни от запланированного в текущем году;</w:t>
            </w:r>
          </w:p>
          <w:p w14:paraId="2424D2DE" w14:textId="77777777" w:rsidR="006D7BB2" w:rsidRPr="009F7E32" w:rsidRDefault="006D7BB2" w:rsidP="00A924A0">
            <w:pPr>
              <w:pStyle w:val="a4"/>
              <w:numPr>
                <w:ilvl w:val="0"/>
                <w:numId w:val="6"/>
              </w:numPr>
              <w:tabs>
                <w:tab w:val="left" w:pos="42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граждан, систематически занимающихся физической культурой и спортом, в общей численности населения;</w:t>
            </w:r>
          </w:p>
          <w:p w14:paraId="33BA43D9" w14:textId="77777777" w:rsidR="006D7BB2" w:rsidRPr="009F7E32" w:rsidRDefault="006D7BB2" w:rsidP="00A924A0">
            <w:pPr>
              <w:pStyle w:val="a4"/>
              <w:numPr>
                <w:ilvl w:val="0"/>
                <w:numId w:val="6"/>
              </w:numPr>
              <w:tabs>
                <w:tab w:val="left" w:pos="427"/>
              </w:tabs>
              <w:spacing w:after="0" w:line="240" w:lineRule="auto"/>
              <w:ind w:left="34" w:hanging="3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отловленных бродячих собак и безнадзорных животных;</w:t>
            </w:r>
          </w:p>
          <w:p w14:paraId="0BC9B453" w14:textId="77777777" w:rsidR="006D7BB2" w:rsidRPr="009F7E32" w:rsidRDefault="006D7BB2" w:rsidP="00A924A0">
            <w:pPr>
              <w:pStyle w:val="a4"/>
              <w:numPr>
                <w:ilvl w:val="0"/>
                <w:numId w:val="6"/>
              </w:numPr>
              <w:tabs>
                <w:tab w:val="left" w:pos="427"/>
              </w:tabs>
              <w:spacing w:after="0" w:line="240" w:lineRule="auto"/>
              <w:ind w:left="34" w:hanging="3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лиц из числа КМНС, занимающихся традиционными видами деятельности – оленеводством, фактически получивших ежегодную выплату за 1 голову;</w:t>
            </w:r>
          </w:p>
          <w:p w14:paraId="54179B7C" w14:textId="790E87AF" w:rsidR="001B6AB0" w:rsidRPr="009F7E32" w:rsidRDefault="001B6AB0" w:rsidP="00A924A0">
            <w:pPr>
              <w:pStyle w:val="a4"/>
              <w:numPr>
                <w:ilvl w:val="0"/>
                <w:numId w:val="6"/>
              </w:numPr>
              <w:tabs>
                <w:tab w:val="left" w:pos="42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проведённых социально-значимых мероприятий для КМНС от запланированных в текущем году</w:t>
            </w:r>
            <w:r w:rsidR="001627E0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3E82C3E0" w14:textId="4821ACFE" w:rsidR="00CB0C65" w:rsidRPr="009F7E32" w:rsidRDefault="00680501" w:rsidP="00A924A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</w:rPr>
              <w:t>15)</w:t>
            </w:r>
            <w:r w:rsidR="00785EFA" w:rsidRPr="009F7E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627E0" w:rsidRPr="009F7E32">
              <w:rPr>
                <w:rFonts w:ascii="Times New Roman" w:hAnsi="Times New Roman"/>
                <w:sz w:val="18"/>
                <w:szCs w:val="18"/>
              </w:rPr>
              <w:t>д</w:t>
            </w:r>
            <w:r w:rsidR="00CB0C6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оля молодежи (в возрасте от 14 до 30 лет), принявшей участие в мероприятиях по профилактике социально-негативных явлений, в общем количестве молодежи (в возрасте от 14 до 30 лет) муниципального образования «Катангский район» (%);</w:t>
            </w:r>
          </w:p>
          <w:p w14:paraId="24C0BB94" w14:textId="77777777" w:rsidR="00CB0C65" w:rsidRPr="009F7E32" w:rsidRDefault="00CB0C65" w:rsidP="00A924A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16)Доля молодежи (в возрасте от 14 до 30 лет), зарегистрированной с диагнозом «синдром зависимости от наркотических средств (наркомания)», «пагубное (с вредными последствиями) употребление наркотических средств», установленным впервые в жизни, в общем количестве молодежи (в возрасте от 14 до 30 лет) муниципального образования «Катангский район» (%);</w:t>
            </w:r>
          </w:p>
          <w:p w14:paraId="4F75DD1B" w14:textId="176B835C" w:rsidR="00680501" w:rsidRPr="009F7E32" w:rsidRDefault="00CB0C65" w:rsidP="00A924A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17)Количество изготовленной и распространенной полиграфической продукции (шт.).</w:t>
            </w:r>
          </w:p>
        </w:tc>
      </w:tr>
      <w:tr w:rsidR="006E4ED9" w:rsidRPr="009F7E32" w14:paraId="2D3744DE" w14:textId="77777777" w:rsidTr="00064659">
        <w:trPr>
          <w:trHeight w:val="608"/>
        </w:trPr>
        <w:tc>
          <w:tcPr>
            <w:tcW w:w="2943" w:type="dxa"/>
          </w:tcPr>
          <w:p w14:paraId="3F5A5CA9" w14:textId="5A609F47" w:rsidR="006E4ED9" w:rsidRPr="009F7E32" w:rsidRDefault="006E4ED9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Сроки и </w:t>
            </w:r>
            <w:r w:rsidR="0076303F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этапы реализации</w:t>
            </w:r>
          </w:p>
        </w:tc>
        <w:tc>
          <w:tcPr>
            <w:tcW w:w="7230" w:type="dxa"/>
          </w:tcPr>
          <w:p w14:paraId="08A1A706" w14:textId="28C5DF04" w:rsidR="006E4ED9" w:rsidRPr="009F7E32" w:rsidRDefault="000D06E1" w:rsidP="00A924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="0014146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  <w:r w:rsidR="004A493B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14146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</w:t>
            </w:r>
          </w:p>
          <w:p w14:paraId="3C914CAC" w14:textId="77777777" w:rsidR="00064659" w:rsidRPr="009F7E32" w:rsidRDefault="00064659" w:rsidP="00A924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ED9" w:rsidRPr="009F7E32" w14:paraId="0EA41D63" w14:textId="77777777" w:rsidTr="007003E6">
        <w:tc>
          <w:tcPr>
            <w:tcW w:w="2943" w:type="dxa"/>
          </w:tcPr>
          <w:p w14:paraId="3C59BF15" w14:textId="77777777" w:rsidR="006E4ED9" w:rsidRPr="009F7E32" w:rsidRDefault="00661EE5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Ресурсное обеспечение</w:t>
            </w:r>
          </w:p>
        </w:tc>
        <w:tc>
          <w:tcPr>
            <w:tcW w:w="7230" w:type="dxa"/>
          </w:tcPr>
          <w:p w14:paraId="296E90BD" w14:textId="65F06D63" w:rsidR="00D51A1B" w:rsidRPr="009F7E32" w:rsidRDefault="00D51A1B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Общий объем финансирования муниципальной программы за счет всех источников финансирования составляет </w:t>
            </w:r>
            <w:r w:rsidR="0014146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</w:t>
            </w:r>
            <w:r w:rsidR="00220D7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="009D0E4B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220D7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262</w:t>
            </w:r>
            <w:r w:rsidR="009D0E4B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220D7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9D0E4B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тыс. руб., в том числе по годам реализации:</w:t>
            </w:r>
          </w:p>
          <w:p w14:paraId="533523CD" w14:textId="60BA1EC6" w:rsidR="009D0E4B" w:rsidRPr="009F7E32" w:rsidRDefault="009D0E4B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="0014146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– </w:t>
            </w:r>
            <w:r w:rsidR="0014146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501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14146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тыс. руб.;</w:t>
            </w:r>
          </w:p>
          <w:p w14:paraId="38AB5AB2" w14:textId="1FB6B474" w:rsidR="009D0E4B" w:rsidRPr="009F7E32" w:rsidRDefault="009D0E4B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14146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– </w:t>
            </w:r>
            <w:r w:rsidR="0014146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621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14146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тыс. руб.;</w:t>
            </w:r>
          </w:p>
          <w:p w14:paraId="20C335BC" w14:textId="581E3813" w:rsidR="009D0E4B" w:rsidRPr="009F7E32" w:rsidRDefault="009D0E4B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14146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– </w:t>
            </w:r>
            <w:r w:rsidR="00220D7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775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220D7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тыс. руб.;</w:t>
            </w:r>
          </w:p>
          <w:p w14:paraId="7BF12351" w14:textId="1FB3BFF4" w:rsidR="009D0E4B" w:rsidRPr="009F7E32" w:rsidRDefault="009D0E4B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14146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– </w:t>
            </w:r>
            <w:r w:rsidR="00220D7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777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220D7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тыс. руб.;</w:t>
            </w:r>
          </w:p>
          <w:p w14:paraId="6CE4D934" w14:textId="6AAAE20C" w:rsidR="009D0E4B" w:rsidRPr="009F7E32" w:rsidRDefault="009D0E4B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14146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– </w:t>
            </w:r>
            <w:r w:rsidR="00220D7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792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220D7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тыс. руб.;</w:t>
            </w:r>
          </w:p>
          <w:p w14:paraId="226D869F" w14:textId="71293C94" w:rsidR="009D0E4B" w:rsidRPr="009F7E32" w:rsidRDefault="009D0E4B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14146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– </w:t>
            </w:r>
            <w:r w:rsidR="00220D7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792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220D7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тыс. руб.</w:t>
            </w:r>
          </w:p>
          <w:p w14:paraId="555D8D38" w14:textId="77777777" w:rsidR="00D51A1B" w:rsidRPr="009F7E32" w:rsidRDefault="00D51A1B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1. За счет средств бюджета муниципального образования «Катангский район»:</w:t>
            </w:r>
          </w:p>
          <w:p w14:paraId="00FF8799" w14:textId="30D282A1" w:rsidR="00D51A1B" w:rsidRPr="009F7E32" w:rsidRDefault="00D51A1B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Всего </w:t>
            </w:r>
            <w:r w:rsidR="00220D7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220D7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555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220D7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тыс. руб.</w:t>
            </w:r>
          </w:p>
          <w:p w14:paraId="66019B6C" w14:textId="77777777" w:rsidR="00D51A1B" w:rsidRPr="009F7E32" w:rsidRDefault="00D51A1B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реализации:</w:t>
            </w:r>
          </w:p>
          <w:p w14:paraId="66B469D5" w14:textId="6BE2F3BB" w:rsidR="00D51A1B" w:rsidRPr="009F7E32" w:rsidRDefault="00D51A1B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="0014146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– </w:t>
            </w:r>
            <w:r w:rsidR="00220D7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383</w:t>
            </w:r>
            <w:r w:rsidR="0014146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220D7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тыс. руб.;</w:t>
            </w:r>
          </w:p>
          <w:p w14:paraId="324CEF64" w14:textId="1923AC44" w:rsidR="00D51A1B" w:rsidRPr="009F7E32" w:rsidRDefault="00D51A1B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14146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– </w:t>
            </w:r>
            <w:r w:rsidR="00220D7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504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220D7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тыс. руб.;</w:t>
            </w:r>
          </w:p>
          <w:p w14:paraId="4C888F17" w14:textId="193FFF99" w:rsidR="00D51A1B" w:rsidRPr="009F7E32" w:rsidRDefault="00D51A1B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14146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– </w:t>
            </w:r>
            <w:r w:rsidR="00220D7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658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,0 тыс. руб.;</w:t>
            </w:r>
          </w:p>
          <w:p w14:paraId="2DE6554D" w14:textId="30387BCD" w:rsidR="00D51A1B" w:rsidRPr="009F7E32" w:rsidRDefault="00D51A1B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14146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– </w:t>
            </w:r>
            <w:r w:rsidR="00220D7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660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,0 тыс. руб.</w:t>
            </w:r>
          </w:p>
          <w:p w14:paraId="78632CAF" w14:textId="182466F5" w:rsidR="00D51A1B" w:rsidRPr="009F7E32" w:rsidRDefault="00D51A1B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14146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 – </w:t>
            </w:r>
            <w:r w:rsidR="00220D7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675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,0 тыс. руб.;</w:t>
            </w:r>
          </w:p>
          <w:p w14:paraId="0FB61AE1" w14:textId="20036E06" w:rsidR="00D51A1B" w:rsidRPr="009F7E32" w:rsidRDefault="00D51A1B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14146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– </w:t>
            </w:r>
            <w:r w:rsidR="00220D7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675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,0 тыс. руб.</w:t>
            </w:r>
          </w:p>
          <w:p w14:paraId="42AE1039" w14:textId="77777777" w:rsidR="00D51A1B" w:rsidRPr="009F7E32" w:rsidRDefault="00D51A1B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2. За счет средств бюджета Иркутской области:</w:t>
            </w:r>
          </w:p>
          <w:p w14:paraId="2AB13958" w14:textId="587C2309" w:rsidR="00D51A1B" w:rsidRPr="009F7E32" w:rsidRDefault="00D51A1B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Финансирование за счет бюджета Иркутской области предусмотрена субвенция в сумме </w:t>
            </w:r>
            <w:r w:rsidR="00220D7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706</w:t>
            </w:r>
            <w:r w:rsidR="009D0E4B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220D7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9D0E4B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тыс.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руб.</w:t>
            </w:r>
          </w:p>
          <w:p w14:paraId="6BF1A841" w14:textId="77777777" w:rsidR="00D51A1B" w:rsidRPr="009F7E32" w:rsidRDefault="00D51A1B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реализации:</w:t>
            </w:r>
          </w:p>
          <w:p w14:paraId="79959981" w14:textId="49A36F54" w:rsidR="009D0E4B" w:rsidRPr="009F7E32" w:rsidRDefault="009D0E4B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="0014146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– </w:t>
            </w:r>
            <w:r w:rsidR="00220D7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117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220D7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тыс. руб.;</w:t>
            </w:r>
          </w:p>
          <w:p w14:paraId="7B2EE26B" w14:textId="22EE80FC" w:rsidR="009D0E4B" w:rsidRPr="009F7E32" w:rsidRDefault="009D0E4B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14146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– </w:t>
            </w:r>
            <w:r w:rsidR="00220D7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117</w:t>
            </w:r>
            <w:r w:rsidR="0014146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220D7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тыс. руб.;</w:t>
            </w:r>
          </w:p>
          <w:p w14:paraId="50B12D1D" w14:textId="3C26F8B1" w:rsidR="009D0E4B" w:rsidRPr="009F7E32" w:rsidRDefault="009D0E4B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14146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– </w:t>
            </w:r>
            <w:r w:rsidR="00220D7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117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220D7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тыс. руб.;</w:t>
            </w:r>
          </w:p>
          <w:p w14:paraId="381C9052" w14:textId="4CED04D1" w:rsidR="009D0E4B" w:rsidRPr="009F7E32" w:rsidRDefault="009D0E4B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14146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– </w:t>
            </w:r>
            <w:r w:rsidR="00220D7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117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220D7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тыс. руб.;</w:t>
            </w:r>
          </w:p>
          <w:p w14:paraId="3AD96B03" w14:textId="74A064D3" w:rsidR="009D0E4B" w:rsidRPr="009F7E32" w:rsidRDefault="009D0E4B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14146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– </w:t>
            </w:r>
            <w:r w:rsidR="00220D7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117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220D7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тыс. руб.;</w:t>
            </w:r>
          </w:p>
          <w:p w14:paraId="6C30290F" w14:textId="68479EA0" w:rsidR="00064659" w:rsidRPr="009F7E32" w:rsidRDefault="009D0E4B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14146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– </w:t>
            </w:r>
            <w:r w:rsidR="00220D7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117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220D7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тыс. руб.</w:t>
            </w:r>
          </w:p>
        </w:tc>
      </w:tr>
      <w:tr w:rsidR="006E4ED9" w:rsidRPr="009F7E32" w14:paraId="10E9A834" w14:textId="77777777" w:rsidTr="00661EE5">
        <w:tc>
          <w:tcPr>
            <w:tcW w:w="2943" w:type="dxa"/>
          </w:tcPr>
          <w:p w14:paraId="49081909" w14:textId="77777777" w:rsidR="006E4ED9" w:rsidRPr="009F7E32" w:rsidRDefault="006E4ED9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7230" w:type="dxa"/>
            <w:shd w:val="clear" w:color="auto" w:fill="auto"/>
          </w:tcPr>
          <w:p w14:paraId="56B53F57" w14:textId="77777777" w:rsidR="00C37C1F" w:rsidRPr="009F7E32" w:rsidRDefault="00C37C1F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муниципальной программы позволит:</w:t>
            </w:r>
          </w:p>
          <w:p w14:paraId="024BDAFB" w14:textId="77777777" w:rsidR="00540B03" w:rsidRPr="009F7E32" w:rsidRDefault="00661EE5" w:rsidP="00A924A0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1) </w:t>
            </w:r>
            <w:r w:rsidR="00540B03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повысить численность граждан старшего поколения и инвалидов, охваченных мероприятиями социальной направленности;</w:t>
            </w:r>
          </w:p>
          <w:p w14:paraId="331C71A7" w14:textId="77777777" w:rsidR="00540B03" w:rsidRPr="009F7E32" w:rsidRDefault="00661EE5" w:rsidP="00A924A0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2) </w:t>
            </w:r>
            <w:r w:rsidR="00540B03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улучшить социально-экономические условия жизни инвалидов, создать благоприятные условия для их творческой самореализации и интеграции в общественную жизнь;</w:t>
            </w:r>
          </w:p>
          <w:p w14:paraId="6540DC6C" w14:textId="5AB50172" w:rsidR="00540B03" w:rsidRPr="009F7E32" w:rsidRDefault="00661EE5" w:rsidP="00A924A0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  <w:r w:rsidRPr="009F7E32">
              <w:rPr>
                <w:rFonts w:ascii="Times New Roman" w:hAnsi="Times New Roman"/>
                <w:sz w:val="18"/>
                <w:szCs w:val="18"/>
                <w:lang w:val="en-US" w:eastAsia="ru-RU"/>
              </w:rPr>
              <w:t> </w:t>
            </w:r>
            <w:r w:rsidR="00540B03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увеличить количество мероприятий социального характера, </w:t>
            </w:r>
            <w:r w:rsidR="0076303F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реализуемых общественными</w:t>
            </w:r>
            <w:r w:rsidR="00540B03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организациями;</w:t>
            </w:r>
          </w:p>
          <w:p w14:paraId="04551A64" w14:textId="77777777" w:rsidR="00540B03" w:rsidRPr="009F7E32" w:rsidRDefault="00661EE5" w:rsidP="00A924A0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4)</w:t>
            </w:r>
            <w:r w:rsidRPr="009F7E32">
              <w:rPr>
                <w:rFonts w:ascii="Times New Roman" w:hAnsi="Times New Roman"/>
                <w:sz w:val="18"/>
                <w:szCs w:val="18"/>
                <w:lang w:val="en-US" w:eastAsia="ru-RU"/>
              </w:rPr>
              <w:t> </w:t>
            </w:r>
            <w:r w:rsidR="00540B03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повысить уровень общественного порядка;</w:t>
            </w:r>
          </w:p>
          <w:p w14:paraId="4FE22B2B" w14:textId="77777777" w:rsidR="00540B03" w:rsidRPr="009F7E32" w:rsidRDefault="00661EE5" w:rsidP="00A924A0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5)</w:t>
            </w:r>
            <w:r w:rsidRPr="009F7E32">
              <w:rPr>
                <w:rFonts w:ascii="Times New Roman" w:hAnsi="Times New Roman"/>
                <w:sz w:val="18"/>
                <w:szCs w:val="18"/>
                <w:lang w:val="en-US" w:eastAsia="ru-RU"/>
              </w:rPr>
              <w:t> </w:t>
            </w:r>
            <w:r w:rsidR="00540B03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повысить уровень правовой культуры населения;</w:t>
            </w:r>
          </w:p>
          <w:p w14:paraId="329EFD58" w14:textId="77777777" w:rsidR="00540B03" w:rsidRPr="009F7E32" w:rsidRDefault="00661EE5" w:rsidP="00A924A0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6)</w:t>
            </w:r>
            <w:r w:rsidRPr="009F7E32">
              <w:rPr>
                <w:rFonts w:ascii="Times New Roman" w:hAnsi="Times New Roman"/>
                <w:sz w:val="18"/>
                <w:szCs w:val="18"/>
                <w:lang w:val="en-US" w:eastAsia="ru-RU"/>
              </w:rPr>
              <w:t> </w:t>
            </w:r>
            <w:r w:rsidR="00540B03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снизить количество семей, состоящих на профилактических учетах ПДН, учете Банке данных семей в СОП; </w:t>
            </w:r>
          </w:p>
          <w:p w14:paraId="1869E1F4" w14:textId="77777777" w:rsidR="00540B03" w:rsidRPr="009F7E32" w:rsidRDefault="00661EE5" w:rsidP="00A924A0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7)</w:t>
            </w:r>
            <w:r w:rsidRPr="009F7E32">
              <w:rPr>
                <w:rFonts w:ascii="Times New Roman" w:hAnsi="Times New Roman"/>
                <w:sz w:val="18"/>
                <w:szCs w:val="18"/>
                <w:lang w:val="en-US" w:eastAsia="ru-RU"/>
              </w:rPr>
              <w:t> </w:t>
            </w:r>
            <w:r w:rsidR="00540B03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снизить количество случаев лишения законных представителей несовершеннолетних родительских прав; </w:t>
            </w:r>
          </w:p>
          <w:p w14:paraId="310DFDF8" w14:textId="77777777" w:rsidR="00540B03" w:rsidRPr="009F7E32" w:rsidRDefault="00661EE5" w:rsidP="00A924A0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8)</w:t>
            </w:r>
            <w:r w:rsidRPr="009F7E32">
              <w:rPr>
                <w:rFonts w:ascii="Times New Roman" w:hAnsi="Times New Roman"/>
                <w:sz w:val="18"/>
                <w:szCs w:val="18"/>
                <w:lang w:val="en-US" w:eastAsia="ru-RU"/>
              </w:rPr>
              <w:t> </w:t>
            </w:r>
            <w:r w:rsidR="00540B03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снизить уровень совершения правонарушений несовершеннолетними;</w:t>
            </w:r>
          </w:p>
          <w:p w14:paraId="00D4F302" w14:textId="77777777" w:rsidR="00661EE5" w:rsidRPr="009F7E32" w:rsidRDefault="00661EE5" w:rsidP="00A924A0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9)</w:t>
            </w:r>
            <w:r w:rsidRPr="009F7E32">
              <w:rPr>
                <w:rFonts w:ascii="Times New Roman" w:hAnsi="Times New Roman"/>
                <w:sz w:val="18"/>
                <w:szCs w:val="18"/>
                <w:lang w:val="en-US" w:eastAsia="ru-RU"/>
              </w:rPr>
              <w:t> </w:t>
            </w:r>
            <w:r w:rsidR="00540B03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увеличить долю граждан, систематически занимающихся физической культурой и </w:t>
            </w:r>
            <w:r w:rsidR="00540B03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спортом;</w:t>
            </w:r>
          </w:p>
          <w:p w14:paraId="047B3406" w14:textId="77777777" w:rsidR="006E4ED9" w:rsidRPr="009F7E32" w:rsidRDefault="00661EE5" w:rsidP="00A924A0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10)</w:t>
            </w:r>
            <w:r w:rsidRPr="009F7E32">
              <w:rPr>
                <w:rFonts w:ascii="Times New Roman" w:hAnsi="Times New Roman"/>
                <w:sz w:val="18"/>
                <w:szCs w:val="18"/>
                <w:lang w:val="en-US" w:eastAsia="ru-RU"/>
              </w:rPr>
              <w:t> </w:t>
            </w:r>
            <w:r w:rsidR="00540B03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увеличить долю лиц из числа КМНС, фактически получивших меры социальной поддержки от общей численности КМНС, увеличить количество социально значимых мероприятий для КМНС.</w:t>
            </w:r>
          </w:p>
          <w:p w14:paraId="058788AD" w14:textId="53F71CAD" w:rsidR="00AE2D3A" w:rsidRPr="009F7E32" w:rsidRDefault="00ED7670" w:rsidP="00A924A0">
            <w:pPr>
              <w:tabs>
                <w:tab w:val="left" w:pos="568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11)</w:t>
            </w:r>
            <w:r w:rsidR="00CB0C6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постоянного мониторинга распространения наркомании и незаконного оборота наркотических средств;</w:t>
            </w:r>
          </w:p>
          <w:p w14:paraId="3B930031" w14:textId="4A13FD1A" w:rsidR="00ED7670" w:rsidRPr="009F7E32" w:rsidRDefault="00ED7670" w:rsidP="00A924A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12)</w:t>
            </w:r>
            <w:r w:rsidR="00CB0C6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удельного веса людей, принявших участие в мероприятиях по профилактике социально-негативных явлений;</w:t>
            </w:r>
          </w:p>
          <w:p w14:paraId="3E75547F" w14:textId="7BE1A9A1" w:rsidR="000A612D" w:rsidRPr="009F7E32" w:rsidRDefault="000A612D" w:rsidP="00A924A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13)</w:t>
            </w:r>
            <w:r w:rsidR="00CB0C6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Совершенствование и развитие антинаркотической и антиалкогольной пропаганды; 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14) </w:t>
            </w:r>
            <w:r w:rsidR="00CB0C6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Устойчивое функционирование в МО «Катангский район» системы профилактики алкоголизма, наркомании и токсикомании, незаконного потребления наркотических средств различными категориями населения;</w:t>
            </w:r>
          </w:p>
          <w:p w14:paraId="3A9C154B" w14:textId="0F7F6A1F" w:rsidR="00535911" w:rsidRPr="009F7E32" w:rsidRDefault="00535911" w:rsidP="00A924A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15) </w:t>
            </w:r>
            <w:r w:rsidR="00CB0C6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негативного отношения жителей Катангского муниципального района к распространению и незаконному потреблению наркотических средств.</w:t>
            </w:r>
          </w:p>
        </w:tc>
      </w:tr>
    </w:tbl>
    <w:p w14:paraId="1E58A354" w14:textId="77777777" w:rsidR="00661EE5" w:rsidRPr="009F7E32" w:rsidRDefault="00661EE5" w:rsidP="00A924A0">
      <w:pPr>
        <w:spacing w:after="0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lastRenderedPageBreak/>
        <w:br w:type="page"/>
      </w:r>
    </w:p>
    <w:p w14:paraId="497E991E" w14:textId="3865B5E4" w:rsidR="000C06DA" w:rsidRPr="009F7E32" w:rsidRDefault="00661EE5" w:rsidP="00A924A0">
      <w:pPr>
        <w:pStyle w:val="a4"/>
        <w:autoSpaceDE w:val="0"/>
        <w:autoSpaceDN w:val="0"/>
        <w:adjustRightInd w:val="0"/>
        <w:spacing w:after="0" w:line="240" w:lineRule="auto"/>
        <w:ind w:left="318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lastRenderedPageBreak/>
        <w:t xml:space="preserve">Краткая характеристика (паспорт) </w:t>
      </w:r>
      <w:r w:rsidR="000C06DA" w:rsidRPr="009F7E32">
        <w:rPr>
          <w:rFonts w:ascii="Times New Roman" w:hAnsi="Times New Roman"/>
          <w:b/>
          <w:sz w:val="18"/>
          <w:szCs w:val="18"/>
          <w:lang w:eastAsia="ru-RU"/>
        </w:rPr>
        <w:t>муниципальной подпрограммы «</w:t>
      </w:r>
      <w:r w:rsidR="00AC2BE2" w:rsidRPr="009F7E32">
        <w:rPr>
          <w:rFonts w:ascii="Times New Roman" w:hAnsi="Times New Roman"/>
          <w:b/>
          <w:sz w:val="18"/>
          <w:szCs w:val="18"/>
          <w:lang w:eastAsia="ru-RU"/>
        </w:rPr>
        <w:t>Социальная п</w:t>
      </w:r>
      <w:r w:rsidR="000C06DA" w:rsidRPr="009F7E32">
        <w:rPr>
          <w:rFonts w:ascii="Times New Roman" w:hAnsi="Times New Roman"/>
          <w:b/>
          <w:sz w:val="18"/>
          <w:szCs w:val="18"/>
          <w:lang w:eastAsia="ru-RU"/>
        </w:rPr>
        <w:t xml:space="preserve">оддержка </w:t>
      </w:r>
      <w:r w:rsidR="0010593B" w:rsidRPr="009F7E32">
        <w:rPr>
          <w:rFonts w:ascii="Times New Roman" w:hAnsi="Times New Roman"/>
          <w:b/>
          <w:sz w:val="18"/>
          <w:szCs w:val="18"/>
          <w:lang w:eastAsia="ru-RU"/>
        </w:rPr>
        <w:t xml:space="preserve">отдельных категорий </w:t>
      </w:r>
      <w:r w:rsidR="00AC2BE2" w:rsidRPr="009F7E32">
        <w:rPr>
          <w:rFonts w:ascii="Times New Roman" w:hAnsi="Times New Roman"/>
          <w:b/>
          <w:sz w:val="18"/>
          <w:szCs w:val="18"/>
          <w:lang w:eastAsia="ru-RU"/>
        </w:rPr>
        <w:t xml:space="preserve">граждан и </w:t>
      </w:r>
      <w:r w:rsidR="000C06DA" w:rsidRPr="009F7E32">
        <w:rPr>
          <w:rFonts w:ascii="Times New Roman" w:hAnsi="Times New Roman"/>
          <w:b/>
          <w:sz w:val="18"/>
          <w:szCs w:val="18"/>
          <w:lang w:eastAsia="ru-RU"/>
        </w:rPr>
        <w:t>общественных организаций муниципального образования «Катангский район»</w:t>
      </w:r>
    </w:p>
    <w:p w14:paraId="18C4F84E" w14:textId="77777777" w:rsidR="000C06DA" w:rsidRPr="009F7E32" w:rsidRDefault="000C06DA" w:rsidP="00A924A0">
      <w:pPr>
        <w:keepNext/>
        <w:tabs>
          <w:tab w:val="left" w:pos="1276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6"/>
        <w:gridCol w:w="7201"/>
      </w:tblGrid>
      <w:tr w:rsidR="000C06DA" w:rsidRPr="009F7E32" w14:paraId="4B90B4E2" w14:textId="77777777" w:rsidTr="00661EE5">
        <w:tc>
          <w:tcPr>
            <w:tcW w:w="2936" w:type="dxa"/>
          </w:tcPr>
          <w:p w14:paraId="57768B19" w14:textId="77777777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7201" w:type="dxa"/>
          </w:tcPr>
          <w:p w14:paraId="79C311D9" w14:textId="56EA4CBF" w:rsidR="000C06DA" w:rsidRPr="009F7E32" w:rsidRDefault="00BE1420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="0010593B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Социальная п</w:t>
            </w:r>
            <w:r w:rsidR="000C06DA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оддержка </w:t>
            </w:r>
            <w:r w:rsidR="0010593B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отдельных категорий граждан и </w:t>
            </w:r>
            <w:r w:rsidR="000C06DA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общественных организаций муниципального образования «Катангский район»</w:t>
            </w:r>
          </w:p>
        </w:tc>
      </w:tr>
      <w:tr w:rsidR="000C06DA" w:rsidRPr="009F7E32" w14:paraId="701D0F5E" w14:textId="77777777" w:rsidTr="00661EE5">
        <w:tc>
          <w:tcPr>
            <w:tcW w:w="2936" w:type="dxa"/>
          </w:tcPr>
          <w:p w14:paraId="0978101B" w14:textId="77777777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201" w:type="dxa"/>
          </w:tcPr>
          <w:p w14:paraId="5E0E92A8" w14:textId="6E8982EB" w:rsidR="000C06DA" w:rsidRPr="009F7E32" w:rsidRDefault="00BF7D99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аппарата администрации муниципального образования «Катангский район»</w:t>
            </w:r>
          </w:p>
        </w:tc>
      </w:tr>
      <w:tr w:rsidR="000C06DA" w:rsidRPr="009F7E32" w14:paraId="75D5BDBA" w14:textId="77777777" w:rsidTr="00661EE5">
        <w:tc>
          <w:tcPr>
            <w:tcW w:w="2936" w:type="dxa"/>
          </w:tcPr>
          <w:p w14:paraId="25E38F46" w14:textId="77777777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Соисполнители </w:t>
            </w:r>
          </w:p>
        </w:tc>
        <w:tc>
          <w:tcPr>
            <w:tcW w:w="7201" w:type="dxa"/>
          </w:tcPr>
          <w:p w14:paraId="2534CE29" w14:textId="5D7CA3D2" w:rsidR="000C06DA" w:rsidRPr="009F7E32" w:rsidRDefault="00BF7D99" w:rsidP="00A924A0">
            <w:pPr>
              <w:pStyle w:val="a4"/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Сектор по социальной политики 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администрации муниципального образования «Катангский район»</w:t>
            </w:r>
          </w:p>
        </w:tc>
      </w:tr>
      <w:tr w:rsidR="000C06DA" w:rsidRPr="009F7E32" w14:paraId="63FFF4E4" w14:textId="77777777" w:rsidTr="00661EE5">
        <w:tc>
          <w:tcPr>
            <w:tcW w:w="2936" w:type="dxa"/>
          </w:tcPr>
          <w:p w14:paraId="23DC89AC" w14:textId="77777777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Цель</w:t>
            </w:r>
          </w:p>
        </w:tc>
        <w:tc>
          <w:tcPr>
            <w:tcW w:w="7201" w:type="dxa"/>
          </w:tcPr>
          <w:p w14:paraId="5E9A641F" w14:textId="77777777" w:rsidR="000C06DA" w:rsidRPr="009F7E32" w:rsidRDefault="000C06DA" w:rsidP="00A924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7E32">
              <w:rPr>
                <w:rFonts w:ascii="Times New Roman" w:hAnsi="Times New Roman"/>
                <w:sz w:val="18"/>
                <w:szCs w:val="18"/>
              </w:rPr>
              <w:t xml:space="preserve">Повышение уровня и качества жизни населения района. </w:t>
            </w:r>
          </w:p>
        </w:tc>
      </w:tr>
      <w:tr w:rsidR="000C06DA" w:rsidRPr="009F7E32" w14:paraId="2CF7F68F" w14:textId="77777777" w:rsidTr="00661EE5">
        <w:tc>
          <w:tcPr>
            <w:tcW w:w="2936" w:type="dxa"/>
          </w:tcPr>
          <w:p w14:paraId="6D62C3CA" w14:textId="77777777" w:rsidR="000C06DA" w:rsidRPr="009F7E32" w:rsidRDefault="00FC7650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Задачи</w:t>
            </w:r>
          </w:p>
        </w:tc>
        <w:tc>
          <w:tcPr>
            <w:tcW w:w="7201" w:type="dxa"/>
          </w:tcPr>
          <w:p w14:paraId="00FE0AFB" w14:textId="77777777" w:rsidR="000C06DA" w:rsidRPr="009F7E32" w:rsidRDefault="000C06DA" w:rsidP="00A924A0">
            <w:pPr>
              <w:pStyle w:val="a4"/>
              <w:tabs>
                <w:tab w:val="left" w:pos="0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и создание благоприятных условий для реализации вопросов социального характера в деятельности общественных организаций Катангского района. </w:t>
            </w:r>
          </w:p>
        </w:tc>
      </w:tr>
      <w:tr w:rsidR="000C06DA" w:rsidRPr="009F7E32" w14:paraId="13249AAB" w14:textId="77777777" w:rsidTr="00661EE5">
        <w:tc>
          <w:tcPr>
            <w:tcW w:w="2936" w:type="dxa"/>
          </w:tcPr>
          <w:p w14:paraId="3FBA8858" w14:textId="77777777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7201" w:type="dxa"/>
          </w:tcPr>
          <w:p w14:paraId="720D6661" w14:textId="77777777" w:rsidR="000C06DA" w:rsidRPr="009F7E32" w:rsidRDefault="000C06DA" w:rsidP="00A924A0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почётных граждан Катангского района, получивших денежные выплаты;</w:t>
            </w:r>
          </w:p>
          <w:p w14:paraId="071D87A2" w14:textId="53D640B8" w:rsidR="000C06DA" w:rsidRPr="009F7E32" w:rsidRDefault="009E0F4E" w:rsidP="00A924A0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граждан пожилого возраста,</w:t>
            </w:r>
            <w:r w:rsidR="000C06DA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получивших поздравления мэра с юбилейными датами</w:t>
            </w:r>
          </w:p>
          <w:p w14:paraId="12E91703" w14:textId="4946DD9E" w:rsidR="000C06DA" w:rsidRPr="009F7E32" w:rsidRDefault="0010593B" w:rsidP="00A924A0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</w:t>
            </w:r>
            <w:r w:rsidR="000C06DA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мероприятий направленных на решение социально-значимых проблем </w:t>
            </w:r>
            <w:r w:rsidR="000C06DA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общественными организациями</w:t>
            </w: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="00220D78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СОНКО</w:t>
            </w:r>
            <w:r w:rsidR="000C06DA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0C06DA" w:rsidRPr="009F7E32" w14:paraId="305D41B1" w14:textId="77777777" w:rsidTr="00661EE5">
        <w:trPr>
          <w:trHeight w:val="608"/>
        </w:trPr>
        <w:tc>
          <w:tcPr>
            <w:tcW w:w="2936" w:type="dxa"/>
          </w:tcPr>
          <w:p w14:paraId="7E4E5E05" w14:textId="3BCC0AED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Сроки и </w:t>
            </w:r>
            <w:r w:rsidR="009E0F4E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этапы реализации</w:t>
            </w:r>
          </w:p>
        </w:tc>
        <w:tc>
          <w:tcPr>
            <w:tcW w:w="7201" w:type="dxa"/>
          </w:tcPr>
          <w:p w14:paraId="1F79E619" w14:textId="06FB4159" w:rsidR="000C06DA" w:rsidRPr="009F7E32" w:rsidRDefault="000C06DA" w:rsidP="00A924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="00BF7D99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202</w:t>
            </w:r>
            <w:r w:rsidR="00BF7D99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</w:t>
            </w:r>
          </w:p>
          <w:p w14:paraId="227CFF5C" w14:textId="77777777" w:rsidR="000C06DA" w:rsidRPr="009F7E32" w:rsidRDefault="000C06DA" w:rsidP="00A924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C06DA" w:rsidRPr="009F7E32" w14:paraId="4FFBC4B3" w14:textId="77777777" w:rsidTr="00661EE5">
        <w:tc>
          <w:tcPr>
            <w:tcW w:w="2936" w:type="dxa"/>
          </w:tcPr>
          <w:p w14:paraId="04ADF1E8" w14:textId="77777777" w:rsidR="000C06DA" w:rsidRPr="009F7E32" w:rsidRDefault="00661EE5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Ресурсное обеспечение</w:t>
            </w:r>
          </w:p>
        </w:tc>
        <w:tc>
          <w:tcPr>
            <w:tcW w:w="7201" w:type="dxa"/>
          </w:tcPr>
          <w:p w14:paraId="2025F327" w14:textId="55DBCB00" w:rsidR="000C06DA" w:rsidRPr="009F7E32" w:rsidRDefault="00661EE5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Общий объем финансирования муниципальной программы за счет всех источников финансирования составляет 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1 070</w:t>
            </w:r>
            <w:r w:rsidR="000C06DA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,0 тыс. руб.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 в том числе по</w:t>
            </w:r>
            <w:r w:rsidR="000C06DA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годам реализации:</w:t>
            </w:r>
          </w:p>
          <w:p w14:paraId="6AEDD68A" w14:textId="76A39A45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="00BF7D99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– </w:t>
            </w:r>
            <w:r w:rsidR="00BF7D99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0,0 тыс. руб.;</w:t>
            </w:r>
          </w:p>
          <w:p w14:paraId="414C4EE3" w14:textId="3ACA9A0B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BF7D99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– </w:t>
            </w:r>
            <w:r w:rsidR="00BF7D99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150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,0 тыс. руб.;</w:t>
            </w:r>
          </w:p>
          <w:p w14:paraId="277B43E4" w14:textId="7F04F37D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BF7D99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– 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0,0 тыс. руб.;</w:t>
            </w:r>
          </w:p>
          <w:p w14:paraId="3EE84B1C" w14:textId="447067C6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BF7D99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–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="00057263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,0 тыс. руб.;</w:t>
            </w:r>
          </w:p>
          <w:p w14:paraId="70963D5F" w14:textId="10BC82C8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BF7D99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="00B87F11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 – 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0,0 тыс. руб.;</w:t>
            </w:r>
          </w:p>
          <w:p w14:paraId="4EBD5B4C" w14:textId="62A02DB1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BF7D99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– 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0,0 тыс. руб.</w:t>
            </w:r>
          </w:p>
          <w:p w14:paraId="51646121" w14:textId="77777777" w:rsidR="00661EE5" w:rsidRPr="009F7E32" w:rsidRDefault="00661EE5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1. За счет средств бюджета муниципального образования «Катангский район»:</w:t>
            </w:r>
          </w:p>
          <w:p w14:paraId="12EF05C2" w14:textId="21156E34" w:rsidR="000C06DA" w:rsidRPr="009F7E32" w:rsidRDefault="00661EE5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Всего 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1 070</w:t>
            </w:r>
            <w:r w:rsidR="000C06DA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,0 тыс. руб.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 в том числе по годам реализации</w:t>
            </w:r>
            <w:r w:rsidR="000C06DA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  <w:p w14:paraId="2C074CF4" w14:textId="77777777" w:rsidR="00BF7D99" w:rsidRPr="009F7E32" w:rsidRDefault="00BF7D99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2023 год – 120,0 тыс. руб.;</w:t>
            </w:r>
          </w:p>
          <w:p w14:paraId="2F2002BC" w14:textId="77777777" w:rsidR="00BF7D99" w:rsidRPr="009F7E32" w:rsidRDefault="00BF7D99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2024 год – 150,0 тыс. руб.;</w:t>
            </w:r>
          </w:p>
          <w:p w14:paraId="7A15B4D2" w14:textId="4F259FB9" w:rsidR="00BF7D99" w:rsidRPr="009F7E32" w:rsidRDefault="00BF7D99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2025 год – 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,0 тыс. руб.;</w:t>
            </w:r>
          </w:p>
          <w:p w14:paraId="2DC6C3EB" w14:textId="6ABACD52" w:rsidR="00BF7D99" w:rsidRPr="009F7E32" w:rsidRDefault="00BF7D99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2026 год –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0,0 тыс. руб.;</w:t>
            </w:r>
          </w:p>
          <w:p w14:paraId="3D56C9F1" w14:textId="1370AFD9" w:rsidR="00BF7D99" w:rsidRPr="009F7E32" w:rsidRDefault="00BF7D99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2027 год – 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0,0 тыс. руб.;</w:t>
            </w:r>
          </w:p>
          <w:p w14:paraId="458DE589" w14:textId="4BDC8595" w:rsidR="00BF7D99" w:rsidRPr="009F7E32" w:rsidRDefault="00BF7D99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2028 год – 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0,0 тыс. руб.</w:t>
            </w:r>
          </w:p>
          <w:p w14:paraId="03C2A0F4" w14:textId="77777777" w:rsidR="00661EE5" w:rsidRPr="009F7E32" w:rsidRDefault="00661EE5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2. За счет средств бюджета Иркутской области:</w:t>
            </w:r>
          </w:p>
          <w:p w14:paraId="5CA5640A" w14:textId="77777777" w:rsidR="001F6BDB" w:rsidRPr="009F7E32" w:rsidRDefault="00661EE5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Финансирование за счет бюджета Иркутской области не предусмотрено</w:t>
            </w:r>
          </w:p>
        </w:tc>
      </w:tr>
      <w:tr w:rsidR="000C06DA" w:rsidRPr="009F7E32" w14:paraId="0F56F8F2" w14:textId="77777777" w:rsidTr="00661EE5">
        <w:tc>
          <w:tcPr>
            <w:tcW w:w="2936" w:type="dxa"/>
          </w:tcPr>
          <w:p w14:paraId="08B5E48B" w14:textId="77777777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7201" w:type="dxa"/>
          </w:tcPr>
          <w:p w14:paraId="450D4FFC" w14:textId="77777777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муниципальной подпрограммы позволит:</w:t>
            </w:r>
          </w:p>
          <w:p w14:paraId="2AC245D3" w14:textId="77777777" w:rsidR="000C06DA" w:rsidRPr="009F7E32" w:rsidRDefault="00661EE5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1) </w:t>
            </w:r>
            <w:r w:rsidR="000C06DA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повысить численность граждан старшего поколения и инвалидов, охваченных мероприятиями социальной направленности;</w:t>
            </w:r>
          </w:p>
          <w:p w14:paraId="79FD69DE" w14:textId="77777777" w:rsidR="000C06DA" w:rsidRPr="009F7E32" w:rsidRDefault="00661EE5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2) </w:t>
            </w:r>
            <w:r w:rsidR="000C06DA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улучшить социально-экономические условия жизни инвалидов, создать благоприятные условия для их творческой самореализации и интеграции в общественную жизнь;</w:t>
            </w:r>
          </w:p>
          <w:p w14:paraId="09D36F06" w14:textId="330FEF6D" w:rsidR="000C06DA" w:rsidRPr="009F7E32" w:rsidRDefault="00661EE5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3) </w:t>
            </w:r>
            <w:r w:rsidR="000C06DA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увеличить количество мероприятий социального характера, </w:t>
            </w:r>
            <w:r w:rsidR="009E0F4E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реализуемых общественными</w:t>
            </w:r>
            <w:r w:rsidR="000C06DA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организациями;</w:t>
            </w:r>
          </w:p>
        </w:tc>
      </w:tr>
    </w:tbl>
    <w:p w14:paraId="1699257F" w14:textId="77777777" w:rsidR="000C06DA" w:rsidRPr="009F7E32" w:rsidRDefault="000C06DA" w:rsidP="00A924A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14:paraId="0C403ADA" w14:textId="77777777" w:rsidR="000C06DA" w:rsidRPr="009F7E32" w:rsidRDefault="00661EE5" w:rsidP="00A924A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1. </w:t>
      </w:r>
      <w:r w:rsidR="000C06DA" w:rsidRPr="009F7E32">
        <w:rPr>
          <w:rFonts w:ascii="Times New Roman" w:hAnsi="Times New Roman"/>
          <w:b/>
          <w:sz w:val="18"/>
          <w:szCs w:val="18"/>
          <w:lang w:eastAsia="ru-RU"/>
        </w:rPr>
        <w:t>Характеристика сферы деятельности</w:t>
      </w:r>
    </w:p>
    <w:p w14:paraId="171E7C23" w14:textId="77777777" w:rsidR="000C06DA" w:rsidRPr="009F7E32" w:rsidRDefault="000C06DA" w:rsidP="00A924A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078D1460" w14:textId="77777777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С момента возникновения первых общественных организаций прошло очень много времени, и важно отметить, что их деятельность и влияние с тех пор выросли. Сегодня они играют огромную роль в решении социальных и других вопросов, являются связующим звеном между государством и отдельными гражданами, активно участвуют в формировании и самоорганизации гражданского общества.</w:t>
      </w:r>
    </w:p>
    <w:p w14:paraId="4A534931" w14:textId="006EA7C4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На территории Катангского района </w:t>
      </w:r>
      <w:r w:rsidR="00BF7D99" w:rsidRPr="009F7E32">
        <w:rPr>
          <w:rFonts w:ascii="Times New Roman" w:hAnsi="Times New Roman"/>
          <w:sz w:val="18"/>
          <w:szCs w:val="18"/>
          <w:lang w:eastAsia="ru-RU"/>
        </w:rPr>
        <w:t>ведут свою деятельность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BF7D99" w:rsidRPr="009F7E32">
        <w:rPr>
          <w:rFonts w:ascii="Times New Roman" w:hAnsi="Times New Roman"/>
          <w:sz w:val="18"/>
          <w:szCs w:val="18"/>
          <w:lang w:eastAsia="ru-RU"/>
        </w:rPr>
        <w:t>6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 общественных организации.</w:t>
      </w:r>
    </w:p>
    <w:p w14:paraId="782BBDFB" w14:textId="77777777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Указанные организации ведут работу с отдельными категориями населения Катангского района, оказывая различные услуги, в том числе, направленные на решение социальных проблем.</w:t>
      </w:r>
    </w:p>
    <w:p w14:paraId="41243694" w14:textId="77777777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При наличии общественных организаций остается нерешенной проблема качества их работы. На сегодняшний день в Катангском районе деятельность общественных организаций затрагивает недостаточный круг вопросов социального характера, поэтому потенциал гражданских инициатив нельзя считать реализованным.</w:t>
      </w:r>
    </w:p>
    <w:p w14:paraId="254E90ED" w14:textId="72F29386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Вопрос оказания поддержки общественным организациям, осуществляемым деятельность на </w:t>
      </w:r>
      <w:r w:rsidR="009E0F4E" w:rsidRPr="009F7E32">
        <w:rPr>
          <w:rFonts w:ascii="Times New Roman" w:hAnsi="Times New Roman"/>
          <w:sz w:val="18"/>
          <w:szCs w:val="18"/>
          <w:lang w:eastAsia="ru-RU"/>
        </w:rPr>
        <w:t>территории Катангского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 района, остается актуальным.</w:t>
      </w:r>
    </w:p>
    <w:p w14:paraId="521AA0AC" w14:textId="68EB7715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В Катангском районе насчитывается 1</w:t>
      </w:r>
      <w:r w:rsidR="00090F26" w:rsidRPr="009F7E32">
        <w:rPr>
          <w:rFonts w:ascii="Times New Roman" w:hAnsi="Times New Roman"/>
          <w:sz w:val="18"/>
          <w:szCs w:val="18"/>
          <w:lang w:eastAsia="ru-RU"/>
        </w:rPr>
        <w:t>102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 человек пенсионного возраста, что составляет около </w:t>
      </w:r>
      <w:r w:rsidR="00CB5604" w:rsidRPr="009F7E32">
        <w:rPr>
          <w:rFonts w:ascii="Times New Roman" w:hAnsi="Times New Roman"/>
          <w:sz w:val="18"/>
          <w:szCs w:val="18"/>
          <w:lang w:eastAsia="ru-RU"/>
        </w:rPr>
        <w:t>3</w:t>
      </w:r>
      <w:r w:rsidR="00090F26" w:rsidRPr="009F7E32">
        <w:rPr>
          <w:rFonts w:ascii="Times New Roman" w:hAnsi="Times New Roman"/>
          <w:sz w:val="18"/>
          <w:szCs w:val="18"/>
          <w:lang w:eastAsia="ru-RU"/>
        </w:rPr>
        <w:t>4</w:t>
      </w:r>
      <w:r w:rsidRPr="009F7E32">
        <w:rPr>
          <w:rFonts w:ascii="Times New Roman" w:hAnsi="Times New Roman"/>
          <w:sz w:val="18"/>
          <w:szCs w:val="18"/>
          <w:lang w:eastAsia="ru-RU"/>
        </w:rPr>
        <w:t>,</w:t>
      </w:r>
      <w:r w:rsidR="00090F26" w:rsidRPr="009F7E32">
        <w:rPr>
          <w:rFonts w:ascii="Times New Roman" w:hAnsi="Times New Roman"/>
          <w:sz w:val="18"/>
          <w:szCs w:val="18"/>
          <w:lang w:eastAsia="ru-RU"/>
        </w:rPr>
        <w:t>8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 % населения района. Уважение к гражданам пожилого возраста и забота о них всегда являлись одной из неизменных качественных характеристик человеческой цивилизации. Пожилые люди вносят многогранный вклад в социальное развитие района, приветствуют позитивные изменения в современном обществе, проявляют интерес к социальной, культурной и экономической жизни, поддерживают солидарность поколений и являются хранителями духовных и нравственных ценностей, сохраняют способность к посильной трудовой деятельности, готовность передавать опыт и восполнять ресурсы, затраченные на обеспечение их жизнедеятельности.</w:t>
      </w:r>
    </w:p>
    <w:p w14:paraId="6292D8C0" w14:textId="77777777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На сегодняшний день у граждан старшего поколения существуют проблемы, требующие системного подхода к их решению: ухудшение состояния здоровья, одиночество, невысокий уровень доходов, отсутствие благоприятных условий для реализации интеллектуальных и культурных потребностей.</w:t>
      </w:r>
    </w:p>
    <w:p w14:paraId="369217AA" w14:textId="77777777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Решение обозначенных проблем программно-целевым методом позволит обеспечить согласованное по целям и ресурсам выполнение мероприятий социальной направленности, направленных на интеграцию граждан старшего поколения в общественную жизнь.</w:t>
      </w:r>
    </w:p>
    <w:p w14:paraId="1DA2AD67" w14:textId="77777777" w:rsidR="001E2E58" w:rsidRPr="009F7E32" w:rsidRDefault="001E2E58" w:rsidP="00A924A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04E2F754" w14:textId="77777777" w:rsidR="001E2E58" w:rsidRPr="009F7E32" w:rsidRDefault="00A67D20" w:rsidP="00A924A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lastRenderedPageBreak/>
        <w:t>2. Приоритеты, цели и задачи в сфере деятельности</w:t>
      </w:r>
    </w:p>
    <w:p w14:paraId="1236F9C1" w14:textId="77777777" w:rsidR="00A67D20" w:rsidRPr="009F7E32" w:rsidRDefault="00A67D20" w:rsidP="00A924A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62182958" w14:textId="77777777" w:rsidR="00A67D20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Целью муниципальной программы повышение уровня и качества жизни населения района</w:t>
      </w:r>
      <w:r w:rsidR="009F0F7B" w:rsidRPr="009F7E32">
        <w:rPr>
          <w:rFonts w:ascii="Times New Roman" w:hAnsi="Times New Roman"/>
          <w:sz w:val="18"/>
          <w:szCs w:val="18"/>
          <w:lang w:eastAsia="ru-RU"/>
        </w:rPr>
        <w:t>.</w:t>
      </w:r>
    </w:p>
    <w:p w14:paraId="53F6F2B4" w14:textId="77777777" w:rsidR="00A67D20" w:rsidRPr="009F7E32" w:rsidRDefault="00A67D20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Д</w:t>
      </w:r>
      <w:r w:rsidR="000C06DA" w:rsidRPr="009F7E32">
        <w:rPr>
          <w:rFonts w:ascii="Times New Roman" w:hAnsi="Times New Roman"/>
          <w:sz w:val="18"/>
          <w:szCs w:val="18"/>
          <w:lang w:eastAsia="ru-RU"/>
        </w:rPr>
        <w:t>ля достижения цели определены следующие задачи</w:t>
      </w:r>
      <w:r w:rsidR="009228C9" w:rsidRPr="009F7E32">
        <w:rPr>
          <w:rFonts w:ascii="Times New Roman" w:hAnsi="Times New Roman"/>
          <w:sz w:val="18"/>
          <w:szCs w:val="18"/>
          <w:lang w:eastAsia="ru-RU"/>
        </w:rPr>
        <w:t xml:space="preserve"> подпрограммы</w:t>
      </w:r>
      <w:r w:rsidR="000C06DA" w:rsidRPr="009F7E32">
        <w:rPr>
          <w:rFonts w:ascii="Times New Roman" w:hAnsi="Times New Roman"/>
          <w:sz w:val="18"/>
          <w:szCs w:val="18"/>
          <w:lang w:eastAsia="ru-RU"/>
        </w:rPr>
        <w:t>:</w:t>
      </w:r>
    </w:p>
    <w:p w14:paraId="43C9C625" w14:textId="77777777" w:rsidR="00A67D20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1.</w:t>
      </w:r>
      <w:r w:rsidR="00A67D20" w:rsidRPr="009F7E32">
        <w:rPr>
          <w:rFonts w:ascii="Times New Roman" w:hAnsi="Times New Roman"/>
          <w:sz w:val="18"/>
          <w:szCs w:val="18"/>
          <w:lang w:eastAsia="ru-RU"/>
        </w:rPr>
        <w:t> 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Поддержка и создание благоприятных условий для реализации вопросов социального характера в деятельности общественных организаций Катангского района. </w:t>
      </w:r>
    </w:p>
    <w:p w14:paraId="2EC362B8" w14:textId="77777777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2.</w:t>
      </w:r>
      <w:r w:rsidR="00A67D20" w:rsidRPr="009F7E32">
        <w:rPr>
          <w:rFonts w:ascii="Times New Roman" w:hAnsi="Times New Roman"/>
          <w:sz w:val="18"/>
          <w:szCs w:val="18"/>
          <w:lang w:eastAsia="ru-RU"/>
        </w:rPr>
        <w:t> 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Формирование доступной среды жизнедеятельности инвалидов и других маломобильных групп населения </w:t>
      </w:r>
      <w:r w:rsidR="00A67D20" w:rsidRPr="009F7E32">
        <w:rPr>
          <w:rFonts w:ascii="Times New Roman" w:hAnsi="Times New Roman"/>
          <w:sz w:val="18"/>
          <w:szCs w:val="18"/>
          <w:lang w:eastAsia="ru-RU"/>
        </w:rPr>
        <w:t>муниципального образования «Катангский район».</w:t>
      </w:r>
    </w:p>
    <w:p w14:paraId="18AEE831" w14:textId="77777777" w:rsidR="001E2E58" w:rsidRPr="009F7E32" w:rsidRDefault="001E2E58" w:rsidP="00A924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090E4DE3" w14:textId="77777777" w:rsidR="000C06DA" w:rsidRPr="009F7E32" w:rsidRDefault="00A67D20" w:rsidP="00A924A0">
      <w:pPr>
        <w:tabs>
          <w:tab w:val="left" w:pos="426"/>
        </w:tabs>
        <w:spacing w:after="0" w:line="240" w:lineRule="auto"/>
        <w:ind w:firstLine="851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3. Целевые показатели (индикаторы).</w:t>
      </w:r>
    </w:p>
    <w:p w14:paraId="04CEA5C8" w14:textId="77777777" w:rsidR="00A67D20" w:rsidRPr="009F7E32" w:rsidRDefault="00A67D20" w:rsidP="00A924A0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06BA927F" w14:textId="48B21C09" w:rsidR="000C06DA" w:rsidRPr="009F7E32" w:rsidRDefault="00A67D20" w:rsidP="00A924A0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Сведения о составе и значениях целевых показателей (индикаторов) приведены в </w:t>
      </w:r>
      <w:hyperlink r:id="rId8" w:history="1">
        <w:r w:rsidR="00CB5604" w:rsidRPr="009F7E32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Приложении 1</w:t>
        </w:r>
      </w:hyperlink>
      <w:r w:rsidR="00CB5604" w:rsidRPr="009F7E32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9F7E32">
        <w:rPr>
          <w:rFonts w:ascii="Times New Roman" w:hAnsi="Times New Roman"/>
          <w:sz w:val="18"/>
          <w:szCs w:val="18"/>
          <w:lang w:eastAsia="ru-RU"/>
        </w:rPr>
        <w:t>к муниципальной программе.</w:t>
      </w:r>
    </w:p>
    <w:p w14:paraId="3E92C563" w14:textId="77777777" w:rsidR="000C06DA" w:rsidRPr="009F7E32" w:rsidRDefault="000C06DA" w:rsidP="00A924A0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1FAB4A19" w14:textId="77777777" w:rsidR="000C06DA" w:rsidRPr="009F7E32" w:rsidRDefault="00A67D20" w:rsidP="00A924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4. </w:t>
      </w:r>
      <w:r w:rsidR="000C06DA" w:rsidRPr="009F7E32">
        <w:rPr>
          <w:rFonts w:ascii="Times New Roman" w:hAnsi="Times New Roman"/>
          <w:b/>
          <w:sz w:val="18"/>
          <w:szCs w:val="18"/>
          <w:lang w:eastAsia="ru-RU"/>
        </w:rPr>
        <w:t xml:space="preserve">Сроки и этапы реализации </w:t>
      </w:r>
    </w:p>
    <w:p w14:paraId="0946607A" w14:textId="77777777" w:rsidR="000C06DA" w:rsidRPr="009F7E32" w:rsidRDefault="000C06DA" w:rsidP="00A924A0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6BEFCF0E" w14:textId="1DD46ACE" w:rsidR="000C06DA" w:rsidRPr="009F7E32" w:rsidRDefault="00A67D20" w:rsidP="00A924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Сроки реализации муниципальной программы: 20</w:t>
      </w:r>
      <w:r w:rsidR="00CB5604" w:rsidRPr="009F7E32">
        <w:rPr>
          <w:rFonts w:ascii="Times New Roman" w:hAnsi="Times New Roman"/>
          <w:sz w:val="18"/>
          <w:szCs w:val="18"/>
          <w:lang w:eastAsia="ru-RU"/>
        </w:rPr>
        <w:t>23</w:t>
      </w:r>
      <w:r w:rsidRPr="009F7E32">
        <w:rPr>
          <w:rFonts w:ascii="Times New Roman" w:hAnsi="Times New Roman"/>
          <w:sz w:val="18"/>
          <w:szCs w:val="18"/>
          <w:lang w:eastAsia="ru-RU"/>
        </w:rPr>
        <w:t>-202</w:t>
      </w:r>
      <w:r w:rsidR="00CB5604" w:rsidRPr="009F7E32">
        <w:rPr>
          <w:rFonts w:ascii="Times New Roman" w:hAnsi="Times New Roman"/>
          <w:sz w:val="18"/>
          <w:szCs w:val="18"/>
          <w:lang w:eastAsia="ru-RU"/>
        </w:rPr>
        <w:t>8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 годы.</w:t>
      </w:r>
    </w:p>
    <w:p w14:paraId="69E748C4" w14:textId="77777777" w:rsidR="00A67D20" w:rsidRPr="009F7E32" w:rsidRDefault="00A67D20" w:rsidP="00A924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14:paraId="68DF6AA1" w14:textId="77777777" w:rsidR="000C06DA" w:rsidRPr="009F7E32" w:rsidRDefault="00A67D20" w:rsidP="00A924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5. </w:t>
      </w:r>
      <w:r w:rsidR="000C06DA" w:rsidRPr="009F7E32">
        <w:rPr>
          <w:rFonts w:ascii="Times New Roman" w:hAnsi="Times New Roman"/>
          <w:b/>
          <w:sz w:val="18"/>
          <w:szCs w:val="18"/>
          <w:lang w:eastAsia="ru-RU"/>
        </w:rPr>
        <w:t>Основные мероприятия</w:t>
      </w:r>
    </w:p>
    <w:p w14:paraId="5E0AA41D" w14:textId="77777777" w:rsidR="00A67D20" w:rsidRPr="009F7E32" w:rsidRDefault="00A67D20" w:rsidP="00A924A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5946CF84" w14:textId="77777777" w:rsidR="000C06DA" w:rsidRPr="009F7E32" w:rsidRDefault="00F15557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Информация об основных мероприятиях подпрограммы с указанием ответственного исполнителя, сроков реализации и ожидаемых непосредственных результатов приведена в </w:t>
      </w:r>
      <w:hyperlink r:id="rId9" w:history="1">
        <w:r w:rsidRPr="009F7E32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Приложении 2</w:t>
        </w:r>
      </w:hyperlink>
      <w:r w:rsidRPr="009F7E32">
        <w:rPr>
          <w:rFonts w:ascii="Times New Roman" w:hAnsi="Times New Roman"/>
          <w:sz w:val="18"/>
          <w:szCs w:val="18"/>
          <w:lang w:eastAsia="ru-RU"/>
        </w:rPr>
        <w:t xml:space="preserve"> к муниципальной программе.</w:t>
      </w:r>
    </w:p>
    <w:p w14:paraId="0C93D2C6" w14:textId="77777777" w:rsidR="00A67D20" w:rsidRPr="009F7E32" w:rsidRDefault="00A67D20" w:rsidP="00A924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14:paraId="1E09A4EA" w14:textId="77777777" w:rsidR="000C06DA" w:rsidRPr="009F7E32" w:rsidRDefault="00A67D20" w:rsidP="00A924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6. </w:t>
      </w:r>
      <w:r w:rsidR="000C06DA" w:rsidRPr="009F7E32">
        <w:rPr>
          <w:rFonts w:ascii="Times New Roman" w:hAnsi="Times New Roman"/>
          <w:b/>
          <w:sz w:val="18"/>
          <w:szCs w:val="18"/>
          <w:lang w:eastAsia="ru-RU"/>
        </w:rPr>
        <w:t>Прогноз сводных показателей муниципальных заданий</w:t>
      </w:r>
    </w:p>
    <w:p w14:paraId="73085436" w14:textId="77777777" w:rsidR="000C06DA" w:rsidRPr="009F7E32" w:rsidRDefault="000C06DA" w:rsidP="00A924A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21938618" w14:textId="0A0F7FC9" w:rsidR="000C06DA" w:rsidRPr="009F7E32" w:rsidRDefault="00A67D20" w:rsidP="00A924A0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Муниципальные задания на оказание муниципальных услуг (выполнение муниципальных работ) в рамках программы не формируются (</w:t>
      </w:r>
      <w:hyperlink r:id="rId10" w:history="1">
        <w:r w:rsidR="00CB5604" w:rsidRPr="009F7E32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Приложении 3</w:t>
        </w:r>
      </w:hyperlink>
      <w:r w:rsidRPr="009F7E32">
        <w:rPr>
          <w:rFonts w:ascii="Times New Roman" w:hAnsi="Times New Roman"/>
          <w:sz w:val="18"/>
          <w:szCs w:val="18"/>
          <w:lang w:eastAsia="ru-RU"/>
        </w:rPr>
        <w:t>).</w:t>
      </w:r>
    </w:p>
    <w:p w14:paraId="0FA603BC" w14:textId="77777777" w:rsidR="00EC4176" w:rsidRPr="009F7E32" w:rsidRDefault="00EC4176" w:rsidP="00A924A0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338BFE8B" w14:textId="77777777" w:rsidR="000C06DA" w:rsidRPr="009F7E32" w:rsidRDefault="00A67D20" w:rsidP="00A924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7. </w:t>
      </w:r>
      <w:r w:rsidR="000C06DA" w:rsidRPr="009F7E32">
        <w:rPr>
          <w:rFonts w:ascii="Times New Roman" w:hAnsi="Times New Roman"/>
          <w:b/>
          <w:sz w:val="18"/>
          <w:szCs w:val="18"/>
          <w:lang w:eastAsia="ru-RU"/>
        </w:rPr>
        <w:t>Взаимодействие с органами государственной власти и местного самоуправления организациями и гражданами</w:t>
      </w:r>
    </w:p>
    <w:p w14:paraId="1CB0DA56" w14:textId="77777777" w:rsidR="000C06DA" w:rsidRPr="009F7E32" w:rsidRDefault="000C06DA" w:rsidP="00A924A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47B4E5CA" w14:textId="6169DCB7" w:rsidR="001E2E58" w:rsidRPr="009F7E32" w:rsidRDefault="000C06DA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Мероприятия </w:t>
      </w:r>
      <w:r w:rsidR="001E2E58" w:rsidRPr="009F7E32">
        <w:rPr>
          <w:rFonts w:ascii="Times New Roman" w:hAnsi="Times New Roman"/>
          <w:sz w:val="18"/>
          <w:szCs w:val="18"/>
          <w:lang w:eastAsia="ru-RU"/>
        </w:rPr>
        <w:t>под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программы осуществляются во взаимодействии с муниципальным отделом по </w:t>
      </w:r>
      <w:r w:rsidR="00497159" w:rsidRPr="009F7E32">
        <w:rPr>
          <w:rFonts w:ascii="Times New Roman" w:hAnsi="Times New Roman"/>
          <w:sz w:val="18"/>
          <w:szCs w:val="18"/>
          <w:lang w:eastAsia="ru-RU"/>
        </w:rPr>
        <w:t>развитию культуры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, молодёжной политике и спорту администрации </w:t>
      </w:r>
      <w:r w:rsidR="00A67D20" w:rsidRPr="009F7E32">
        <w:rPr>
          <w:rFonts w:ascii="Times New Roman" w:hAnsi="Times New Roman"/>
          <w:sz w:val="18"/>
          <w:szCs w:val="18"/>
          <w:lang w:eastAsia="ru-RU"/>
        </w:rPr>
        <w:t xml:space="preserve">муниципального образования </w:t>
      </w:r>
      <w:r w:rsidRPr="009F7E32">
        <w:rPr>
          <w:rFonts w:ascii="Times New Roman" w:hAnsi="Times New Roman"/>
          <w:sz w:val="18"/>
          <w:szCs w:val="18"/>
          <w:lang w:eastAsia="ru-RU"/>
        </w:rPr>
        <w:t>«Катангский район»</w:t>
      </w:r>
      <w:r w:rsidR="000108C4" w:rsidRPr="009F7E32">
        <w:rPr>
          <w:rFonts w:ascii="Times New Roman" w:hAnsi="Times New Roman"/>
          <w:sz w:val="18"/>
          <w:szCs w:val="18"/>
          <w:lang w:eastAsia="ru-RU"/>
        </w:rPr>
        <w:t>, общественными организациями района.</w:t>
      </w:r>
    </w:p>
    <w:p w14:paraId="01E05A57" w14:textId="77777777" w:rsidR="000C06DA" w:rsidRPr="009F7E32" w:rsidRDefault="000C06DA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14:paraId="16F67AEC" w14:textId="77777777" w:rsidR="000C06DA" w:rsidRPr="009F7E32" w:rsidRDefault="00A67D20" w:rsidP="00A924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8. </w:t>
      </w:r>
      <w:r w:rsidR="000C06DA" w:rsidRPr="009F7E32">
        <w:rPr>
          <w:rFonts w:ascii="Times New Roman" w:hAnsi="Times New Roman"/>
          <w:b/>
          <w:sz w:val="18"/>
          <w:szCs w:val="18"/>
          <w:lang w:eastAsia="ru-RU"/>
        </w:rPr>
        <w:t>Ресурсное обеспечение</w:t>
      </w:r>
    </w:p>
    <w:p w14:paraId="08D675E0" w14:textId="77777777" w:rsidR="000C06DA" w:rsidRPr="009F7E32" w:rsidRDefault="000C06DA" w:rsidP="00A924A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2674B717" w14:textId="5931FFB3" w:rsidR="00A67D20" w:rsidRPr="009F7E32" w:rsidRDefault="00A67D20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Информация о ресурсном обеспечении программы по годам реализации представлена в </w:t>
      </w:r>
      <w:hyperlink r:id="rId11" w:history="1">
        <w:r w:rsidR="00CB5604" w:rsidRPr="009F7E32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 xml:space="preserve">Приложении </w:t>
        </w:r>
      </w:hyperlink>
      <w:r w:rsidR="00CB5604" w:rsidRPr="009F7E32">
        <w:rPr>
          <w:rFonts w:ascii="Times New Roman" w:hAnsi="Times New Roman"/>
          <w:color w:val="0000FF"/>
          <w:sz w:val="18"/>
          <w:szCs w:val="18"/>
          <w:u w:val="single"/>
          <w:lang w:eastAsia="ru-RU"/>
        </w:rPr>
        <w:t>4</w:t>
      </w:r>
      <w:r w:rsidR="00CB5604" w:rsidRPr="009F7E32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9F7E32">
        <w:rPr>
          <w:rFonts w:ascii="Times New Roman" w:hAnsi="Times New Roman"/>
          <w:sz w:val="18"/>
          <w:szCs w:val="18"/>
          <w:lang w:eastAsia="ru-RU"/>
        </w:rPr>
        <w:t>к муниципальной программе.</w:t>
      </w:r>
    </w:p>
    <w:p w14:paraId="66A0C758" w14:textId="06E24870" w:rsidR="000C06DA" w:rsidRPr="009F7E32" w:rsidRDefault="00A67D20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Прогнозная (справочная) оценка ресурсного обеспечения реализации программы за счет всех источников финансирования представлена в </w:t>
      </w:r>
      <w:hyperlink r:id="rId12" w:history="1">
        <w:r w:rsidR="00CB5604" w:rsidRPr="009F7E32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 xml:space="preserve">Приложении </w:t>
        </w:r>
      </w:hyperlink>
      <w:r w:rsidR="00CB5604" w:rsidRPr="009F7E32">
        <w:rPr>
          <w:rFonts w:ascii="Times New Roman" w:hAnsi="Times New Roman"/>
          <w:color w:val="0000FF"/>
          <w:sz w:val="18"/>
          <w:szCs w:val="18"/>
          <w:u w:val="single"/>
          <w:lang w:eastAsia="ru-RU"/>
        </w:rPr>
        <w:t>5</w:t>
      </w:r>
      <w:r w:rsidR="00CB5604" w:rsidRPr="009F7E32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9F7E32">
        <w:rPr>
          <w:rFonts w:ascii="Times New Roman" w:hAnsi="Times New Roman"/>
          <w:sz w:val="18"/>
          <w:szCs w:val="18"/>
          <w:lang w:eastAsia="ru-RU"/>
        </w:rPr>
        <w:t>к муниципальной программе.</w:t>
      </w:r>
    </w:p>
    <w:p w14:paraId="410C5A94" w14:textId="77777777" w:rsidR="00A67D20" w:rsidRPr="009F7E32" w:rsidRDefault="00A67D20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11FBB0EB" w14:textId="77777777" w:rsidR="000C06DA" w:rsidRPr="009F7E32" w:rsidRDefault="00A67D20" w:rsidP="00A924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9. </w:t>
      </w:r>
      <w:r w:rsidR="000C06DA" w:rsidRPr="009F7E32">
        <w:rPr>
          <w:rFonts w:ascii="Times New Roman" w:hAnsi="Times New Roman"/>
          <w:b/>
          <w:sz w:val="18"/>
          <w:szCs w:val="18"/>
          <w:lang w:eastAsia="ru-RU"/>
        </w:rPr>
        <w:t>Риски и меры по управлению рисками</w:t>
      </w:r>
    </w:p>
    <w:p w14:paraId="7FBECFFB" w14:textId="77777777" w:rsidR="000C06DA" w:rsidRPr="009F7E32" w:rsidRDefault="000C06DA" w:rsidP="00A924A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563DBB41" w14:textId="77777777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</w:p>
    <w:p w14:paraId="19459C2F" w14:textId="77777777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Реализация муниципальной </w:t>
      </w:r>
      <w:r w:rsidR="001E2E58" w:rsidRPr="009F7E32">
        <w:rPr>
          <w:rFonts w:ascii="Times New Roman" w:hAnsi="Times New Roman"/>
          <w:sz w:val="18"/>
          <w:szCs w:val="18"/>
          <w:lang w:eastAsia="ru-RU"/>
        </w:rPr>
        <w:t>под</w:t>
      </w:r>
      <w:r w:rsidRPr="009F7E32">
        <w:rPr>
          <w:rFonts w:ascii="Times New Roman" w:hAnsi="Times New Roman"/>
          <w:sz w:val="18"/>
          <w:szCs w:val="18"/>
          <w:lang w:eastAsia="ru-RU"/>
        </w:rPr>
        <w:t>программы может быть подвержена влиянию следующих рисков:</w:t>
      </w:r>
    </w:p>
    <w:p w14:paraId="1E857C4F" w14:textId="77777777" w:rsidR="000C06DA" w:rsidRPr="009F7E32" w:rsidRDefault="000C06DA" w:rsidP="00A924A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F7E32">
        <w:rPr>
          <w:rFonts w:ascii="Times New Roman" w:hAnsi="Times New Roman" w:cs="Times New Roman"/>
          <w:sz w:val="18"/>
          <w:szCs w:val="18"/>
          <w:lang w:eastAsia="ru-RU"/>
        </w:rPr>
        <w:t>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14:paraId="01FEB640" w14:textId="77777777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Способы ограничения финансового риска: </w:t>
      </w:r>
    </w:p>
    <w:p w14:paraId="23A256AC" w14:textId="77777777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а) ежегодное уточнение объема финансовых средств исходя из возможностей бюджета </w:t>
      </w:r>
      <w:r w:rsidR="00A67D20" w:rsidRPr="009F7E32">
        <w:rPr>
          <w:rFonts w:ascii="Times New Roman" w:hAnsi="Times New Roman"/>
          <w:sz w:val="18"/>
          <w:szCs w:val="18"/>
          <w:lang w:eastAsia="ru-RU"/>
        </w:rPr>
        <w:t>муниципального образования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 «Катангский район»;</w:t>
      </w:r>
    </w:p>
    <w:p w14:paraId="25E3B86A" w14:textId="77777777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б) определение наиболее значимых мероприятий для первоочередного финансирования; </w:t>
      </w:r>
    </w:p>
    <w:p w14:paraId="2C268045" w14:textId="77777777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в) привлечение внебюджетных источников финансирования;</w:t>
      </w:r>
    </w:p>
    <w:p w14:paraId="5C138EA9" w14:textId="77777777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14:paraId="7554E10D" w14:textId="77777777" w:rsidR="000C06DA" w:rsidRPr="009F7E32" w:rsidRDefault="000C06DA" w:rsidP="00A924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3)</w:t>
      </w:r>
      <w:r w:rsidR="00A67D20" w:rsidRPr="009F7E32">
        <w:rPr>
          <w:rFonts w:ascii="Times New Roman" w:hAnsi="Times New Roman"/>
          <w:sz w:val="18"/>
          <w:szCs w:val="18"/>
          <w:lang w:eastAsia="ru-RU"/>
        </w:rPr>
        <w:t> 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 </w:t>
      </w:r>
    </w:p>
    <w:p w14:paraId="544AB2FF" w14:textId="77777777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14:paraId="50C1C377" w14:textId="77777777" w:rsidR="000C06DA" w:rsidRPr="009F7E32" w:rsidRDefault="000C06DA" w:rsidP="00A924A0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14:paraId="34749C79" w14:textId="77777777" w:rsidR="000C06DA" w:rsidRPr="009F7E32" w:rsidRDefault="00A67D20" w:rsidP="00A924A0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10. </w:t>
      </w:r>
      <w:r w:rsidR="000C06DA" w:rsidRPr="009F7E32">
        <w:rPr>
          <w:rFonts w:ascii="Times New Roman" w:hAnsi="Times New Roman"/>
          <w:b/>
          <w:sz w:val="18"/>
          <w:szCs w:val="18"/>
          <w:lang w:eastAsia="ru-RU"/>
        </w:rPr>
        <w:t>Конечные результаты и оценка эффективности</w:t>
      </w:r>
    </w:p>
    <w:p w14:paraId="78A3AB8A" w14:textId="77777777" w:rsidR="000C06DA" w:rsidRPr="009F7E32" w:rsidRDefault="000C06DA" w:rsidP="00A924A0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39F8C851" w14:textId="77777777" w:rsidR="000C06DA" w:rsidRPr="009F7E32" w:rsidRDefault="000C06DA" w:rsidP="00A924A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F7E32">
        <w:rPr>
          <w:rFonts w:ascii="Times New Roman" w:hAnsi="Times New Roman" w:cs="Times New Roman"/>
          <w:sz w:val="18"/>
          <w:szCs w:val="18"/>
          <w:lang w:eastAsia="ru-RU"/>
        </w:rPr>
        <w:t xml:space="preserve">Реализация муниципальной </w:t>
      </w:r>
      <w:r w:rsidR="001E2E58" w:rsidRPr="009F7E32">
        <w:rPr>
          <w:rFonts w:ascii="Times New Roman" w:hAnsi="Times New Roman" w:cs="Times New Roman"/>
          <w:sz w:val="18"/>
          <w:szCs w:val="18"/>
          <w:lang w:eastAsia="ru-RU"/>
        </w:rPr>
        <w:t>под</w:t>
      </w:r>
      <w:r w:rsidRPr="009F7E32">
        <w:rPr>
          <w:rFonts w:ascii="Times New Roman" w:hAnsi="Times New Roman" w:cs="Times New Roman"/>
          <w:sz w:val="18"/>
          <w:szCs w:val="18"/>
          <w:lang w:eastAsia="ru-RU"/>
        </w:rPr>
        <w:t>программы позволит:</w:t>
      </w:r>
    </w:p>
    <w:p w14:paraId="18299695" w14:textId="3435C7F5" w:rsidR="000C06DA" w:rsidRPr="009F7E32" w:rsidRDefault="003D43A9" w:rsidP="00A924A0">
      <w:pPr>
        <w:pStyle w:val="a4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F7E32">
        <w:rPr>
          <w:rFonts w:ascii="Times New Roman" w:hAnsi="Times New Roman" w:cs="Times New Roman"/>
          <w:sz w:val="18"/>
          <w:szCs w:val="18"/>
          <w:lang w:eastAsia="ru-RU"/>
        </w:rPr>
        <w:t>П</w:t>
      </w:r>
      <w:r w:rsidR="000C06DA" w:rsidRPr="009F7E32">
        <w:rPr>
          <w:rFonts w:ascii="Times New Roman" w:hAnsi="Times New Roman" w:cs="Times New Roman"/>
          <w:sz w:val="18"/>
          <w:szCs w:val="18"/>
          <w:lang w:eastAsia="ru-RU"/>
        </w:rPr>
        <w:t>овысить численность граждан старшего поколения и инвалидов, охваченных мероприятиями социальной направленности;</w:t>
      </w:r>
    </w:p>
    <w:p w14:paraId="0E828CBA" w14:textId="77777777" w:rsidR="000C06DA" w:rsidRPr="009F7E32" w:rsidRDefault="000C06DA" w:rsidP="00A924A0">
      <w:pPr>
        <w:pStyle w:val="a4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F7E32">
        <w:rPr>
          <w:rFonts w:ascii="Times New Roman" w:hAnsi="Times New Roman" w:cs="Times New Roman"/>
          <w:sz w:val="18"/>
          <w:szCs w:val="18"/>
          <w:lang w:eastAsia="ru-RU"/>
        </w:rPr>
        <w:t>улучшить социально-экономические условия жизни инвалидов, создать благоприятные условия для их творческой самореализации и интеграции в общественную жизнь;</w:t>
      </w:r>
    </w:p>
    <w:p w14:paraId="415D70B2" w14:textId="7A7E24A7" w:rsidR="00A67D20" w:rsidRPr="009F7E32" w:rsidRDefault="000C06DA" w:rsidP="00A924A0">
      <w:pPr>
        <w:pStyle w:val="a4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F7E32">
        <w:rPr>
          <w:rFonts w:ascii="Times New Roman" w:hAnsi="Times New Roman" w:cs="Times New Roman"/>
          <w:sz w:val="18"/>
          <w:szCs w:val="18"/>
          <w:lang w:eastAsia="ru-RU"/>
        </w:rPr>
        <w:t xml:space="preserve">увеличить количество мероприятий социального характера, </w:t>
      </w:r>
      <w:r w:rsidR="00A73063" w:rsidRPr="009F7E32">
        <w:rPr>
          <w:rFonts w:ascii="Times New Roman" w:hAnsi="Times New Roman" w:cs="Times New Roman"/>
          <w:sz w:val="18"/>
          <w:szCs w:val="18"/>
          <w:lang w:eastAsia="ru-RU"/>
        </w:rPr>
        <w:t>реализуемых общественными</w:t>
      </w:r>
      <w:r w:rsidRPr="009F7E32">
        <w:rPr>
          <w:rFonts w:ascii="Times New Roman" w:hAnsi="Times New Roman" w:cs="Times New Roman"/>
          <w:sz w:val="18"/>
          <w:szCs w:val="18"/>
          <w:lang w:eastAsia="ru-RU"/>
        </w:rPr>
        <w:t xml:space="preserve"> организациями</w:t>
      </w:r>
      <w:r w:rsidR="00B87F11" w:rsidRPr="009F7E32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14:paraId="38B92E30" w14:textId="77777777" w:rsidR="00A67D20" w:rsidRPr="009F7E32" w:rsidRDefault="00A67D20" w:rsidP="00A924A0">
      <w:pPr>
        <w:spacing w:after="0"/>
        <w:rPr>
          <w:rFonts w:ascii="Times New Roman" w:eastAsiaTheme="minorHAnsi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br w:type="page"/>
      </w:r>
    </w:p>
    <w:p w14:paraId="332DB2E4" w14:textId="77777777" w:rsidR="000C06DA" w:rsidRPr="009F7E32" w:rsidRDefault="00A67D20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lastRenderedPageBreak/>
        <w:t xml:space="preserve">Краткая характеристика (паспорт) </w:t>
      </w:r>
      <w:r w:rsidR="000C06DA" w:rsidRPr="009F7E32">
        <w:rPr>
          <w:rFonts w:ascii="Times New Roman" w:hAnsi="Times New Roman"/>
          <w:b/>
          <w:sz w:val="18"/>
          <w:szCs w:val="18"/>
          <w:lang w:eastAsia="ru-RU"/>
        </w:rPr>
        <w:t xml:space="preserve">муниципальной </w:t>
      </w:r>
      <w:r w:rsidR="001E2E58" w:rsidRPr="009F7E32">
        <w:rPr>
          <w:rFonts w:ascii="Times New Roman" w:hAnsi="Times New Roman"/>
          <w:b/>
          <w:sz w:val="18"/>
          <w:szCs w:val="18"/>
          <w:lang w:eastAsia="ru-RU"/>
        </w:rPr>
        <w:t>под</w:t>
      </w:r>
      <w:r w:rsidR="000C06DA" w:rsidRPr="009F7E32">
        <w:rPr>
          <w:rFonts w:ascii="Times New Roman" w:hAnsi="Times New Roman"/>
          <w:b/>
          <w:sz w:val="18"/>
          <w:szCs w:val="18"/>
          <w:lang w:eastAsia="ru-RU"/>
        </w:rPr>
        <w:t>программы «</w:t>
      </w:r>
      <w:r w:rsidR="001E2E58" w:rsidRPr="009F7E32">
        <w:rPr>
          <w:rFonts w:ascii="Times New Roman" w:hAnsi="Times New Roman"/>
          <w:b/>
          <w:sz w:val="18"/>
          <w:szCs w:val="18"/>
          <w:lang w:eastAsia="ru-RU"/>
        </w:rPr>
        <w:t>Доступная среда</w:t>
      </w:r>
      <w:r w:rsidR="000C06DA" w:rsidRPr="009F7E32">
        <w:rPr>
          <w:rFonts w:ascii="Times New Roman" w:hAnsi="Times New Roman"/>
          <w:b/>
          <w:sz w:val="18"/>
          <w:szCs w:val="18"/>
          <w:lang w:eastAsia="ru-RU"/>
        </w:rPr>
        <w:t>»</w:t>
      </w:r>
    </w:p>
    <w:p w14:paraId="7B34AB4B" w14:textId="77777777" w:rsidR="000C06DA" w:rsidRPr="009F7E32" w:rsidRDefault="000C06DA" w:rsidP="00A924A0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Cs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6"/>
        <w:gridCol w:w="7201"/>
      </w:tblGrid>
      <w:tr w:rsidR="000C06DA" w:rsidRPr="009F7E32" w14:paraId="4D3403B0" w14:textId="77777777" w:rsidTr="00A67D20">
        <w:tc>
          <w:tcPr>
            <w:tcW w:w="2936" w:type="dxa"/>
          </w:tcPr>
          <w:p w14:paraId="2E9C4D9D" w14:textId="77777777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муниципальной </w:t>
            </w:r>
            <w:r w:rsidR="001E2E5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под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7201" w:type="dxa"/>
          </w:tcPr>
          <w:p w14:paraId="3D5A5322" w14:textId="77777777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="001E2E5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Доступная среда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</w:tr>
      <w:tr w:rsidR="000C06DA" w:rsidRPr="009F7E32" w14:paraId="68B5175C" w14:textId="77777777" w:rsidTr="00A67D20">
        <w:tc>
          <w:tcPr>
            <w:tcW w:w="2936" w:type="dxa"/>
          </w:tcPr>
          <w:p w14:paraId="5F7E4396" w14:textId="77777777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201" w:type="dxa"/>
          </w:tcPr>
          <w:p w14:paraId="09F3CABB" w14:textId="3518350C" w:rsidR="000C06DA" w:rsidRPr="009F7E32" w:rsidRDefault="003D43A9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Сектор по социальной политики</w:t>
            </w:r>
            <w:r w:rsidR="000C06DA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администрации </w:t>
            </w:r>
            <w:r w:rsidR="00A67D20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муниципального образования </w:t>
            </w:r>
            <w:r w:rsidR="000C06DA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«Катангский район»</w:t>
            </w:r>
          </w:p>
        </w:tc>
      </w:tr>
      <w:tr w:rsidR="000C06DA" w:rsidRPr="009F7E32" w14:paraId="5B8150F0" w14:textId="77777777" w:rsidTr="00A67D20">
        <w:tc>
          <w:tcPr>
            <w:tcW w:w="2936" w:type="dxa"/>
          </w:tcPr>
          <w:p w14:paraId="064E23CE" w14:textId="77777777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Соисполнители </w:t>
            </w:r>
          </w:p>
        </w:tc>
        <w:tc>
          <w:tcPr>
            <w:tcW w:w="7201" w:type="dxa"/>
          </w:tcPr>
          <w:p w14:paraId="3092E1B4" w14:textId="2C34F6C1" w:rsidR="000C06DA" w:rsidRPr="009F7E32" w:rsidRDefault="000C06DA" w:rsidP="00A924A0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Муниципальный отдел по развитию культуры, молодёжной политике и спорту администрации </w:t>
            </w:r>
            <w:r w:rsidR="00A67D20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муниципального образования 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«Катангский район»</w:t>
            </w:r>
            <w:r w:rsidR="00406FA3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14:paraId="0DE980A6" w14:textId="00CD12FF" w:rsidR="000C06DA" w:rsidRPr="009F7E32" w:rsidRDefault="000C06DA" w:rsidP="00A924A0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ОГБУЗ «Катангская РБ» (по согласованию)</w:t>
            </w:r>
            <w:r w:rsidR="00406FA3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14:paraId="51F91401" w14:textId="77777777" w:rsidR="000C06DA" w:rsidRPr="009F7E32" w:rsidRDefault="000C06DA" w:rsidP="00A924A0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Администрации поселений (по согласованию)</w:t>
            </w:r>
          </w:p>
        </w:tc>
      </w:tr>
      <w:tr w:rsidR="000C06DA" w:rsidRPr="009F7E32" w14:paraId="74857315" w14:textId="77777777" w:rsidTr="00A67D20">
        <w:tc>
          <w:tcPr>
            <w:tcW w:w="2936" w:type="dxa"/>
          </w:tcPr>
          <w:p w14:paraId="0B0AFA95" w14:textId="77777777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Цель</w:t>
            </w:r>
          </w:p>
        </w:tc>
        <w:tc>
          <w:tcPr>
            <w:tcW w:w="7201" w:type="dxa"/>
          </w:tcPr>
          <w:p w14:paraId="3F3BCF1D" w14:textId="77777777" w:rsidR="000C06DA" w:rsidRPr="009F7E32" w:rsidRDefault="000C06DA" w:rsidP="00A924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7E32">
              <w:rPr>
                <w:rFonts w:ascii="Times New Roman" w:hAnsi="Times New Roman"/>
                <w:sz w:val="18"/>
                <w:szCs w:val="18"/>
              </w:rPr>
              <w:t xml:space="preserve">Повышение уровня и качества жизни населения района. </w:t>
            </w:r>
          </w:p>
        </w:tc>
      </w:tr>
      <w:tr w:rsidR="000C06DA" w:rsidRPr="009F7E32" w14:paraId="3DAB6B74" w14:textId="77777777" w:rsidTr="00A67D20">
        <w:tc>
          <w:tcPr>
            <w:tcW w:w="2936" w:type="dxa"/>
          </w:tcPr>
          <w:p w14:paraId="3E9CEDE1" w14:textId="77777777" w:rsidR="000C06DA" w:rsidRPr="009F7E32" w:rsidRDefault="00FC7650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Задачи</w:t>
            </w:r>
          </w:p>
        </w:tc>
        <w:tc>
          <w:tcPr>
            <w:tcW w:w="7201" w:type="dxa"/>
          </w:tcPr>
          <w:p w14:paraId="255EB751" w14:textId="77777777" w:rsidR="000C06DA" w:rsidRPr="009F7E32" w:rsidRDefault="000C06DA" w:rsidP="00A924A0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доступной среды жизнедеятельности инвалидов и других маломобильных групп населения </w:t>
            </w:r>
            <w:r w:rsidR="00A67D20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муниципального образования </w:t>
            </w:r>
            <w:r w:rsidRPr="009F7E32">
              <w:rPr>
                <w:rFonts w:ascii="Times New Roman" w:hAnsi="Times New Roman" w:cs="Times New Roman"/>
                <w:sz w:val="18"/>
                <w:szCs w:val="18"/>
              </w:rPr>
              <w:t>«Катангский район».</w:t>
            </w:r>
          </w:p>
        </w:tc>
      </w:tr>
      <w:tr w:rsidR="000C06DA" w:rsidRPr="009F7E32" w14:paraId="13CABDDC" w14:textId="77777777" w:rsidTr="00A67D20">
        <w:tc>
          <w:tcPr>
            <w:tcW w:w="2936" w:type="dxa"/>
          </w:tcPr>
          <w:p w14:paraId="7446107D" w14:textId="77777777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7201" w:type="dxa"/>
          </w:tcPr>
          <w:p w14:paraId="3EF372F6" w14:textId="77777777" w:rsidR="000C06DA" w:rsidRPr="009F7E32" w:rsidRDefault="000C06DA" w:rsidP="00A924A0">
            <w:pPr>
              <w:pStyle w:val="a4"/>
              <w:numPr>
                <w:ilvl w:val="0"/>
                <w:numId w:val="9"/>
              </w:numPr>
              <w:tabs>
                <w:tab w:val="left" w:pos="270"/>
              </w:tabs>
              <w:spacing w:after="0" w:line="240" w:lineRule="auto"/>
              <w:ind w:left="41" w:hanging="4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число граждан старшего поколения и инвалидов, охваченных социальными мероприятиями, к общему числу граждан;</w:t>
            </w:r>
          </w:p>
          <w:p w14:paraId="1C8E2268" w14:textId="4CBB04EA" w:rsidR="000C06DA" w:rsidRPr="009F7E32" w:rsidRDefault="000C06DA" w:rsidP="00A924A0">
            <w:pPr>
              <w:pStyle w:val="a4"/>
              <w:numPr>
                <w:ilvl w:val="0"/>
                <w:numId w:val="9"/>
              </w:numPr>
              <w:tabs>
                <w:tab w:val="left" w:pos="270"/>
              </w:tabs>
              <w:spacing w:after="0" w:line="240" w:lineRule="auto"/>
              <w:ind w:left="41" w:hanging="4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число </w:t>
            </w:r>
            <w:r w:rsidR="003F673E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граждан старшего поколения и инвалидов, </w:t>
            </w:r>
            <w:r w:rsidR="009903E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фактически </w:t>
            </w:r>
            <w:r w:rsidR="003F673E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получивших социальную помощь</w:t>
            </w:r>
            <w:r w:rsidR="009903E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0C06DA" w:rsidRPr="009F7E32" w14:paraId="3ABDCDA6" w14:textId="77777777" w:rsidTr="00A67D20">
        <w:trPr>
          <w:trHeight w:val="608"/>
        </w:trPr>
        <w:tc>
          <w:tcPr>
            <w:tcW w:w="2936" w:type="dxa"/>
          </w:tcPr>
          <w:p w14:paraId="63E25EBC" w14:textId="7DB35A60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Сроки и </w:t>
            </w:r>
            <w:r w:rsidR="00A73063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этапы реализации</w:t>
            </w:r>
          </w:p>
        </w:tc>
        <w:tc>
          <w:tcPr>
            <w:tcW w:w="7201" w:type="dxa"/>
          </w:tcPr>
          <w:p w14:paraId="7E594CE0" w14:textId="0D5456C8" w:rsidR="000C06DA" w:rsidRPr="009F7E32" w:rsidRDefault="000C06DA" w:rsidP="00A924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="00755DE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202</w:t>
            </w:r>
            <w:r w:rsidR="00755DE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</w:t>
            </w:r>
          </w:p>
          <w:p w14:paraId="42E733DF" w14:textId="77777777" w:rsidR="000C06DA" w:rsidRPr="009F7E32" w:rsidRDefault="000C06DA" w:rsidP="00A924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C06DA" w:rsidRPr="009F7E32" w14:paraId="799CA8D3" w14:textId="77777777" w:rsidTr="00A67D20">
        <w:tc>
          <w:tcPr>
            <w:tcW w:w="2936" w:type="dxa"/>
          </w:tcPr>
          <w:p w14:paraId="1E8738C4" w14:textId="77777777" w:rsidR="000C06DA" w:rsidRPr="009F7E32" w:rsidRDefault="00A67D20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Ресурсное обеспечение</w:t>
            </w:r>
          </w:p>
        </w:tc>
        <w:tc>
          <w:tcPr>
            <w:tcW w:w="7201" w:type="dxa"/>
          </w:tcPr>
          <w:p w14:paraId="44997A6A" w14:textId="2276B2B6" w:rsidR="00A67D20" w:rsidRPr="009F7E32" w:rsidRDefault="00A67D20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Общий объем финансирования подпрограммы за счет всех источников финансирования составляет 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357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тыс. руб. в том числе:</w:t>
            </w:r>
          </w:p>
          <w:p w14:paraId="4EFA0BB9" w14:textId="464654D7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="00755DE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–</w:t>
            </w:r>
            <w:r w:rsidR="00A67D20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755DE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755DE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тыс. руб.;</w:t>
            </w:r>
          </w:p>
          <w:p w14:paraId="69A0A287" w14:textId="77610C39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755DE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– </w:t>
            </w:r>
            <w:r w:rsidR="00391140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0,0 тыс. руб.;</w:t>
            </w:r>
          </w:p>
          <w:p w14:paraId="52880B94" w14:textId="65FD949F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755DE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– 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0,0 тыс. руб.;</w:t>
            </w:r>
          </w:p>
          <w:p w14:paraId="4831143E" w14:textId="5EE1010B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755DE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– 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70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,0 тыс. руб.;</w:t>
            </w:r>
          </w:p>
          <w:p w14:paraId="1DE26272" w14:textId="724A288F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755DE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="001A3FAE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– 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0,0 тыс. руб.;</w:t>
            </w:r>
          </w:p>
          <w:p w14:paraId="10E773AD" w14:textId="629F3678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755DE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– 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0,0 тыс. руб.</w:t>
            </w:r>
          </w:p>
          <w:p w14:paraId="1A4D7989" w14:textId="77777777" w:rsidR="00A67D20" w:rsidRPr="009F7E32" w:rsidRDefault="00A67D20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1. За счет средств бюджета муниципального образования «Катангский район»:</w:t>
            </w:r>
          </w:p>
          <w:p w14:paraId="293C2D66" w14:textId="4558087D" w:rsidR="00A67D20" w:rsidRPr="009F7E32" w:rsidRDefault="00A67D20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Всего 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357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тыс. руб. в том числе:</w:t>
            </w:r>
          </w:p>
          <w:p w14:paraId="7DF480B7" w14:textId="77777777" w:rsidR="00391140" w:rsidRPr="009F7E32" w:rsidRDefault="00391140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2023 год – 7,8 тыс. руб.;</w:t>
            </w:r>
          </w:p>
          <w:p w14:paraId="27FAD588" w14:textId="77777777" w:rsidR="00391140" w:rsidRPr="009F7E32" w:rsidRDefault="00391140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2024 год – 70,0 тыс. руб.;</w:t>
            </w:r>
          </w:p>
          <w:p w14:paraId="5CDE8F5B" w14:textId="10F993BB" w:rsidR="00391140" w:rsidRPr="009F7E32" w:rsidRDefault="00391140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2025 год – 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0,0 тыс. руб.;</w:t>
            </w:r>
            <w:bookmarkStart w:id="2" w:name="_GoBack"/>
            <w:bookmarkEnd w:id="2"/>
          </w:p>
          <w:p w14:paraId="612E84CD" w14:textId="73333C28" w:rsidR="00391140" w:rsidRPr="009F7E32" w:rsidRDefault="00391140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2026 год – 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70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,0 тыс. руб.;</w:t>
            </w:r>
          </w:p>
          <w:p w14:paraId="50A99825" w14:textId="4DADFB97" w:rsidR="00391140" w:rsidRPr="009F7E32" w:rsidRDefault="00391140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2027 год – 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0,0 тыс. руб.;</w:t>
            </w:r>
          </w:p>
          <w:p w14:paraId="153E9DF5" w14:textId="7376DC26" w:rsidR="00391140" w:rsidRPr="009F7E32" w:rsidRDefault="00391140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2028 год – 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0,0 тыс. руб.</w:t>
            </w:r>
          </w:p>
          <w:p w14:paraId="490531C4" w14:textId="77777777" w:rsidR="00463A96" w:rsidRPr="009F7E32" w:rsidRDefault="00463A96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2. За счет средств бюджета Иркутской области:</w:t>
            </w:r>
          </w:p>
          <w:p w14:paraId="675316C0" w14:textId="77777777" w:rsidR="000C06DA" w:rsidRPr="009F7E32" w:rsidRDefault="00463A96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Финансирование за счет бюджета Иркутской области не предусмотрено</w:t>
            </w:r>
          </w:p>
        </w:tc>
      </w:tr>
      <w:tr w:rsidR="000C06DA" w:rsidRPr="009F7E32" w14:paraId="56A1F1D6" w14:textId="77777777" w:rsidTr="00A67D20">
        <w:tc>
          <w:tcPr>
            <w:tcW w:w="2936" w:type="dxa"/>
          </w:tcPr>
          <w:p w14:paraId="0A05A822" w14:textId="77777777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7201" w:type="dxa"/>
          </w:tcPr>
          <w:p w14:paraId="160FCF09" w14:textId="77777777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Реализация муниципальной </w:t>
            </w:r>
            <w:r w:rsidR="009228C9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под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программы позволит:</w:t>
            </w:r>
          </w:p>
          <w:p w14:paraId="778645F6" w14:textId="77777777" w:rsidR="000C06DA" w:rsidRPr="009F7E32" w:rsidRDefault="00463A96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1) </w:t>
            </w:r>
            <w:r w:rsidR="000C06DA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повысить численность граждан старшего поколения и инвалидов, охваченных мероприятиями социальной направленности;</w:t>
            </w:r>
          </w:p>
          <w:p w14:paraId="7536E952" w14:textId="3A70B233" w:rsidR="000C06DA" w:rsidRPr="009F7E32" w:rsidRDefault="00463A96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2) </w:t>
            </w:r>
            <w:r w:rsidR="009903E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увеличение доли лиц из числа граждан старшего поколения и инвалидов, фактически получивших меры социальной поддержки от общей численности граждан старшего поколения и инвалидов.</w:t>
            </w:r>
          </w:p>
        </w:tc>
      </w:tr>
    </w:tbl>
    <w:p w14:paraId="1DC7931C" w14:textId="77777777" w:rsidR="000C06DA" w:rsidRPr="009F7E32" w:rsidRDefault="000C06DA" w:rsidP="00A924A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14:paraId="0C635006" w14:textId="77777777" w:rsidR="000C06DA" w:rsidRPr="009F7E32" w:rsidRDefault="00463A96" w:rsidP="00A924A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1. Характеристика сферы деятельности</w:t>
      </w:r>
    </w:p>
    <w:p w14:paraId="5901A828" w14:textId="77777777" w:rsidR="00463A96" w:rsidRPr="009F7E32" w:rsidRDefault="00463A96" w:rsidP="00A924A0">
      <w:pPr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2F9CE64A" w14:textId="56518BBC" w:rsidR="000C06DA" w:rsidRPr="009F7E32" w:rsidRDefault="00463A96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По состоянию на </w:t>
      </w:r>
      <w:r w:rsidR="000C06DA" w:rsidRPr="009F7E32">
        <w:rPr>
          <w:rFonts w:ascii="Times New Roman" w:hAnsi="Times New Roman"/>
          <w:sz w:val="18"/>
          <w:szCs w:val="18"/>
          <w:lang w:eastAsia="ru-RU"/>
        </w:rPr>
        <w:t>1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406FA3" w:rsidRPr="009F7E32">
        <w:rPr>
          <w:rFonts w:ascii="Times New Roman" w:hAnsi="Times New Roman"/>
          <w:sz w:val="18"/>
          <w:szCs w:val="18"/>
          <w:lang w:eastAsia="ru-RU"/>
        </w:rPr>
        <w:t>марта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0C06DA" w:rsidRPr="009F7E32">
        <w:rPr>
          <w:rFonts w:ascii="Times New Roman" w:hAnsi="Times New Roman"/>
          <w:sz w:val="18"/>
          <w:szCs w:val="18"/>
          <w:lang w:eastAsia="ru-RU"/>
        </w:rPr>
        <w:t>20</w:t>
      </w:r>
      <w:r w:rsidR="00406FA3" w:rsidRPr="009F7E32">
        <w:rPr>
          <w:rFonts w:ascii="Times New Roman" w:hAnsi="Times New Roman"/>
          <w:sz w:val="18"/>
          <w:szCs w:val="18"/>
          <w:lang w:eastAsia="ru-RU"/>
        </w:rPr>
        <w:t>21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 года</w:t>
      </w:r>
      <w:r w:rsidR="000C06DA" w:rsidRPr="009F7E32">
        <w:rPr>
          <w:rFonts w:ascii="Times New Roman" w:hAnsi="Times New Roman"/>
          <w:sz w:val="18"/>
          <w:szCs w:val="18"/>
          <w:lang w:eastAsia="ru-RU"/>
        </w:rPr>
        <w:t xml:space="preserve"> на территории Катангского района проживает </w:t>
      </w:r>
      <w:r w:rsidR="00406FA3" w:rsidRPr="009F7E32">
        <w:rPr>
          <w:rFonts w:ascii="Times New Roman" w:hAnsi="Times New Roman"/>
          <w:sz w:val="18"/>
          <w:szCs w:val="18"/>
          <w:lang w:eastAsia="ru-RU"/>
        </w:rPr>
        <w:t>391</w:t>
      </w:r>
      <w:r w:rsidR="000C06DA" w:rsidRPr="009F7E32">
        <w:rPr>
          <w:rFonts w:ascii="Times New Roman" w:hAnsi="Times New Roman"/>
          <w:sz w:val="18"/>
          <w:szCs w:val="18"/>
          <w:lang w:eastAsia="ru-RU"/>
        </w:rPr>
        <w:t xml:space="preserve"> инвалид (из них детей-инвалидов </w:t>
      </w:r>
      <w:r w:rsidR="00406FA3" w:rsidRPr="009F7E32">
        <w:rPr>
          <w:rFonts w:ascii="Times New Roman" w:hAnsi="Times New Roman"/>
          <w:sz w:val="18"/>
          <w:szCs w:val="18"/>
          <w:lang w:eastAsia="ru-RU"/>
        </w:rPr>
        <w:t>25</w:t>
      </w:r>
      <w:r w:rsidR="000C06DA" w:rsidRPr="009F7E32">
        <w:rPr>
          <w:rFonts w:ascii="Times New Roman" w:hAnsi="Times New Roman"/>
          <w:sz w:val="18"/>
          <w:szCs w:val="18"/>
          <w:lang w:eastAsia="ru-RU"/>
        </w:rPr>
        <w:t xml:space="preserve"> человек), что составляет около 12,</w:t>
      </w:r>
      <w:r w:rsidR="00406FA3" w:rsidRPr="009F7E32">
        <w:rPr>
          <w:rFonts w:ascii="Times New Roman" w:hAnsi="Times New Roman"/>
          <w:sz w:val="18"/>
          <w:szCs w:val="18"/>
          <w:lang w:eastAsia="ru-RU"/>
        </w:rPr>
        <w:t>3</w:t>
      </w:r>
      <w:r w:rsidR="000C06DA" w:rsidRPr="009F7E32">
        <w:rPr>
          <w:rFonts w:ascii="Times New Roman" w:hAnsi="Times New Roman"/>
          <w:sz w:val="18"/>
          <w:szCs w:val="18"/>
          <w:lang w:eastAsia="ru-RU"/>
        </w:rPr>
        <w:t xml:space="preserve"> % от общей численности жителей района.</w:t>
      </w:r>
    </w:p>
    <w:p w14:paraId="313B83F8" w14:textId="77777777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Полноценная жизнедеятельность подавляющего большинства инвалидов невозможна без предоставления им различных видов помощи и услуг, соответствующих их социальным потребностям. Адекватное и своевременное удовлетворение индивидуальных потребностей инвалидов призвано обеспечить компенсацию имеющихся у них ограничений жизнедеятельности. Оно заключается в создании им равных с другими категориями населения возможностей в социально-бытовой, профессиональной, общественно-политической, культурной и иных сферах.</w:t>
      </w:r>
    </w:p>
    <w:p w14:paraId="534287D3" w14:textId="77777777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В Катангском районе необходимо обеспечить улучшение социально-экономических условий жизни инвалидов, создать благоприятные условия для их творческой самореализации и интеграции в общественную жизнь.</w:t>
      </w:r>
    </w:p>
    <w:p w14:paraId="3A61957A" w14:textId="77777777" w:rsidR="00463A96" w:rsidRPr="009F7E32" w:rsidRDefault="00463A96" w:rsidP="00A924A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4CB02B68" w14:textId="77777777" w:rsidR="00B87F11" w:rsidRPr="009F7E32" w:rsidRDefault="00463A96" w:rsidP="00A924A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2. Приоритеты, цели и задачи в сфере деятельности</w:t>
      </w:r>
    </w:p>
    <w:p w14:paraId="1D7E1691" w14:textId="77777777" w:rsidR="00463A96" w:rsidRPr="009F7E32" w:rsidRDefault="00463A96" w:rsidP="00A924A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09346DBB" w14:textId="116A7DA5" w:rsidR="000C06DA" w:rsidRPr="009F7E32" w:rsidRDefault="000C06DA" w:rsidP="00A924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Целью муниципальной программы</w:t>
      </w:r>
      <w:r w:rsidR="00463A96" w:rsidRPr="009F7E32">
        <w:rPr>
          <w:rFonts w:ascii="Times New Roman" w:hAnsi="Times New Roman"/>
          <w:sz w:val="18"/>
          <w:szCs w:val="18"/>
          <w:lang w:eastAsia="ru-RU"/>
        </w:rPr>
        <w:t xml:space="preserve"> является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 повышение уровня и качества жизни населения района</w:t>
      </w:r>
      <w:r w:rsidR="00406FA3" w:rsidRPr="009F7E32">
        <w:rPr>
          <w:rFonts w:ascii="Times New Roman" w:hAnsi="Times New Roman"/>
          <w:sz w:val="18"/>
          <w:szCs w:val="18"/>
          <w:lang w:eastAsia="ru-RU"/>
        </w:rPr>
        <w:t>.</w:t>
      </w:r>
    </w:p>
    <w:p w14:paraId="3B624320" w14:textId="77777777" w:rsidR="000C06DA" w:rsidRPr="009F7E32" w:rsidRDefault="000C06DA" w:rsidP="00A924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Для достижения цели определены следующие задачи</w:t>
      </w:r>
      <w:r w:rsidR="009228C9" w:rsidRPr="009F7E32">
        <w:rPr>
          <w:rFonts w:ascii="Times New Roman" w:hAnsi="Times New Roman"/>
          <w:sz w:val="18"/>
          <w:szCs w:val="18"/>
          <w:lang w:eastAsia="ru-RU"/>
        </w:rPr>
        <w:t xml:space="preserve"> подпрограммы</w:t>
      </w:r>
      <w:r w:rsidRPr="009F7E32">
        <w:rPr>
          <w:rFonts w:ascii="Times New Roman" w:hAnsi="Times New Roman"/>
          <w:sz w:val="18"/>
          <w:szCs w:val="18"/>
          <w:lang w:eastAsia="ru-RU"/>
        </w:rPr>
        <w:t>:</w:t>
      </w:r>
      <w:r w:rsidR="00463A96" w:rsidRPr="009F7E32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Формирование доступной среды жизнедеятельности инвалидов и других маломобильных групп населения </w:t>
      </w:r>
      <w:r w:rsidR="00463A96" w:rsidRPr="009F7E32">
        <w:rPr>
          <w:rFonts w:ascii="Times New Roman" w:hAnsi="Times New Roman"/>
          <w:sz w:val="18"/>
          <w:szCs w:val="18"/>
          <w:lang w:eastAsia="ru-RU"/>
        </w:rPr>
        <w:t>муниципального образования «Катангский район».</w:t>
      </w:r>
    </w:p>
    <w:p w14:paraId="43B5F233" w14:textId="77777777" w:rsidR="000C06DA" w:rsidRPr="009F7E32" w:rsidRDefault="000C06DA" w:rsidP="00A924A0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3619649F" w14:textId="77777777" w:rsidR="000C06DA" w:rsidRPr="009F7E32" w:rsidRDefault="00463A96" w:rsidP="00A924A0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3. </w:t>
      </w:r>
      <w:r w:rsidR="000C06DA" w:rsidRPr="009F7E32">
        <w:rPr>
          <w:rFonts w:ascii="Times New Roman" w:hAnsi="Times New Roman"/>
          <w:b/>
          <w:sz w:val="18"/>
          <w:szCs w:val="18"/>
          <w:lang w:eastAsia="ru-RU"/>
        </w:rPr>
        <w:t>Целевые показатели (индикаторы)</w:t>
      </w:r>
    </w:p>
    <w:p w14:paraId="0735F64A" w14:textId="77777777" w:rsidR="00463A96" w:rsidRPr="009F7E32" w:rsidRDefault="00463A96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3C363625" w14:textId="6F69C3DB" w:rsidR="000C06DA" w:rsidRPr="009F7E32" w:rsidRDefault="00463A96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Сведения о составе и значениях целевых показателей (индикаторов) подпрограммы приведены в </w:t>
      </w:r>
      <w:hyperlink r:id="rId13" w:history="1">
        <w:r w:rsidR="00406FA3" w:rsidRPr="009F7E32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 xml:space="preserve">Приложении </w:t>
        </w:r>
      </w:hyperlink>
      <w:r w:rsidR="00406FA3" w:rsidRPr="009F7E32">
        <w:rPr>
          <w:rFonts w:ascii="Times New Roman" w:hAnsi="Times New Roman"/>
          <w:color w:val="0000FF"/>
          <w:sz w:val="18"/>
          <w:szCs w:val="18"/>
          <w:u w:val="single"/>
          <w:lang w:eastAsia="ru-RU"/>
        </w:rPr>
        <w:t>1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 к муниципальной программе.</w:t>
      </w:r>
    </w:p>
    <w:p w14:paraId="06C80B4D" w14:textId="77777777" w:rsidR="00463A96" w:rsidRPr="009F7E32" w:rsidRDefault="00463A96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436644FE" w14:textId="77777777" w:rsidR="000C06DA" w:rsidRPr="009F7E32" w:rsidRDefault="00463A96" w:rsidP="00A924A0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4. </w:t>
      </w:r>
      <w:r w:rsidR="000C06DA" w:rsidRPr="009F7E32">
        <w:rPr>
          <w:rFonts w:ascii="Times New Roman" w:hAnsi="Times New Roman"/>
          <w:b/>
          <w:sz w:val="18"/>
          <w:szCs w:val="18"/>
          <w:lang w:eastAsia="ru-RU"/>
        </w:rPr>
        <w:t>Сроки и этапы реализации программы</w:t>
      </w:r>
    </w:p>
    <w:p w14:paraId="45718AB5" w14:textId="77777777" w:rsidR="000C06DA" w:rsidRPr="009F7E32" w:rsidRDefault="000C06DA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2FE311B4" w14:textId="42D4D2F3" w:rsidR="000C06DA" w:rsidRPr="009F7E32" w:rsidRDefault="00463A96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Сроки реализации муниципальной подпрограммы 20</w:t>
      </w:r>
      <w:r w:rsidR="00406FA3" w:rsidRPr="009F7E32">
        <w:rPr>
          <w:rFonts w:ascii="Times New Roman" w:hAnsi="Times New Roman"/>
          <w:sz w:val="18"/>
          <w:szCs w:val="18"/>
          <w:lang w:eastAsia="ru-RU"/>
        </w:rPr>
        <w:t>23</w:t>
      </w:r>
      <w:r w:rsidRPr="009F7E32">
        <w:rPr>
          <w:rFonts w:ascii="Times New Roman" w:hAnsi="Times New Roman"/>
          <w:sz w:val="18"/>
          <w:szCs w:val="18"/>
          <w:lang w:eastAsia="ru-RU"/>
        </w:rPr>
        <w:t>-202</w:t>
      </w:r>
      <w:r w:rsidR="00406FA3" w:rsidRPr="009F7E32">
        <w:rPr>
          <w:rFonts w:ascii="Times New Roman" w:hAnsi="Times New Roman"/>
          <w:sz w:val="18"/>
          <w:szCs w:val="18"/>
          <w:lang w:eastAsia="ru-RU"/>
        </w:rPr>
        <w:t>8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 годы.</w:t>
      </w:r>
    </w:p>
    <w:p w14:paraId="352AF8F6" w14:textId="77777777" w:rsidR="00463A96" w:rsidRPr="009F7E32" w:rsidRDefault="00463A96" w:rsidP="00A924A0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14:paraId="4C9DD5A6" w14:textId="77777777" w:rsidR="00463A96" w:rsidRPr="009F7E32" w:rsidRDefault="00463A96" w:rsidP="00A924A0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lastRenderedPageBreak/>
        <w:t>5. Основные мероприятия</w:t>
      </w:r>
    </w:p>
    <w:p w14:paraId="5E1A2ACD" w14:textId="77777777" w:rsidR="00463A96" w:rsidRPr="009F7E32" w:rsidRDefault="00463A96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14:paraId="2CE8F116" w14:textId="77777777" w:rsidR="00463A96" w:rsidRPr="009F7E32" w:rsidRDefault="00F15557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Информация об основных мероприятиях подпрограммы с указанием ответственного исполнителя, сроков реализации и ожидаемых непосредственных результатов приведена в </w:t>
      </w:r>
      <w:hyperlink r:id="rId14" w:history="1">
        <w:r w:rsidRPr="009F7E32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Приложении 2</w:t>
        </w:r>
      </w:hyperlink>
      <w:r w:rsidRPr="009F7E32">
        <w:rPr>
          <w:rFonts w:ascii="Times New Roman" w:hAnsi="Times New Roman"/>
          <w:sz w:val="18"/>
          <w:szCs w:val="18"/>
          <w:lang w:eastAsia="ru-RU"/>
        </w:rPr>
        <w:t xml:space="preserve"> к муниципальной программе.</w:t>
      </w:r>
    </w:p>
    <w:p w14:paraId="7F75A112" w14:textId="77777777" w:rsidR="00463A96" w:rsidRPr="009F7E32" w:rsidRDefault="00463A96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14:paraId="5EB125B3" w14:textId="77777777" w:rsidR="00463A96" w:rsidRPr="009F7E32" w:rsidRDefault="00463A96" w:rsidP="00A924A0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6. Прогноз сводных показателей муниципальных заданий</w:t>
      </w:r>
    </w:p>
    <w:p w14:paraId="4D002F19" w14:textId="77777777" w:rsidR="00463A96" w:rsidRPr="009F7E32" w:rsidRDefault="00463A96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14:paraId="1B1BC194" w14:textId="2C873B96" w:rsidR="000C06DA" w:rsidRPr="009F7E32" w:rsidRDefault="00463A96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Муниципальные задания на оказание муниципальных услуг (выполнение муниципальных работ) в рамках подпрограммы не формируются (</w:t>
      </w:r>
      <w:hyperlink r:id="rId15" w:history="1">
        <w:r w:rsidR="00406FA3" w:rsidRPr="009F7E32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 xml:space="preserve">Приложении </w:t>
        </w:r>
      </w:hyperlink>
      <w:r w:rsidR="00406FA3" w:rsidRPr="009F7E32">
        <w:rPr>
          <w:rFonts w:ascii="Times New Roman" w:hAnsi="Times New Roman"/>
          <w:color w:val="0000FF"/>
          <w:sz w:val="18"/>
          <w:szCs w:val="18"/>
          <w:u w:val="single"/>
          <w:lang w:eastAsia="ru-RU"/>
        </w:rPr>
        <w:t>3</w:t>
      </w:r>
      <w:r w:rsidRPr="009F7E32">
        <w:rPr>
          <w:rFonts w:ascii="Times New Roman" w:hAnsi="Times New Roman"/>
          <w:sz w:val="18"/>
          <w:szCs w:val="18"/>
          <w:lang w:eastAsia="ru-RU"/>
        </w:rPr>
        <w:t>).</w:t>
      </w:r>
    </w:p>
    <w:p w14:paraId="12DE0909" w14:textId="77777777" w:rsidR="00463A96" w:rsidRPr="009F7E32" w:rsidRDefault="00463A96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6B0D4F92" w14:textId="77777777" w:rsidR="000C06DA" w:rsidRPr="009F7E32" w:rsidRDefault="00463A96" w:rsidP="00A924A0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7. </w:t>
      </w:r>
      <w:r w:rsidR="000C06DA" w:rsidRPr="009F7E32">
        <w:rPr>
          <w:rFonts w:ascii="Times New Roman" w:hAnsi="Times New Roman"/>
          <w:b/>
          <w:sz w:val="18"/>
          <w:szCs w:val="18"/>
          <w:lang w:eastAsia="ru-RU"/>
        </w:rPr>
        <w:t>Взаимодействие с органами государственной власти и местного самоуправления организациями и гражданами</w:t>
      </w:r>
    </w:p>
    <w:p w14:paraId="78B281CE" w14:textId="77777777" w:rsidR="000C06DA" w:rsidRPr="009F7E32" w:rsidRDefault="000C06DA" w:rsidP="00A924A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732AC015" w14:textId="7FC791B1" w:rsidR="000C06DA" w:rsidRPr="009F7E32" w:rsidRDefault="000C06DA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Мероприятия </w:t>
      </w:r>
      <w:r w:rsidR="00B87F11" w:rsidRPr="009F7E32">
        <w:rPr>
          <w:rFonts w:ascii="Times New Roman" w:hAnsi="Times New Roman"/>
          <w:sz w:val="18"/>
          <w:szCs w:val="18"/>
          <w:lang w:eastAsia="ru-RU"/>
        </w:rPr>
        <w:t>под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программы осуществляются во взаимодействии с муниципальным отделом по </w:t>
      </w:r>
      <w:proofErr w:type="gramStart"/>
      <w:r w:rsidRPr="009F7E32">
        <w:rPr>
          <w:rFonts w:ascii="Times New Roman" w:hAnsi="Times New Roman"/>
          <w:sz w:val="18"/>
          <w:szCs w:val="18"/>
          <w:lang w:eastAsia="ru-RU"/>
        </w:rPr>
        <w:t>развитию  культуры</w:t>
      </w:r>
      <w:proofErr w:type="gramEnd"/>
      <w:r w:rsidRPr="009F7E32">
        <w:rPr>
          <w:rFonts w:ascii="Times New Roman" w:hAnsi="Times New Roman"/>
          <w:sz w:val="18"/>
          <w:szCs w:val="18"/>
          <w:lang w:eastAsia="ru-RU"/>
        </w:rPr>
        <w:t xml:space="preserve">, молодёжной политике и спорту администрации </w:t>
      </w:r>
      <w:r w:rsidR="00463A96" w:rsidRPr="009F7E32">
        <w:rPr>
          <w:rFonts w:ascii="Times New Roman" w:hAnsi="Times New Roman"/>
          <w:sz w:val="18"/>
          <w:szCs w:val="18"/>
          <w:lang w:eastAsia="ru-RU"/>
        </w:rPr>
        <w:t xml:space="preserve">муниципального образования </w:t>
      </w:r>
      <w:r w:rsidRPr="009F7E32">
        <w:rPr>
          <w:rFonts w:ascii="Times New Roman" w:hAnsi="Times New Roman"/>
          <w:sz w:val="18"/>
          <w:szCs w:val="18"/>
          <w:lang w:eastAsia="ru-RU"/>
        </w:rPr>
        <w:t>«Катангский район»</w:t>
      </w:r>
      <w:r w:rsidR="00EC4176" w:rsidRPr="009F7E32">
        <w:rPr>
          <w:rFonts w:ascii="Times New Roman" w:hAnsi="Times New Roman"/>
          <w:sz w:val="18"/>
          <w:szCs w:val="18"/>
          <w:lang w:eastAsia="ru-RU"/>
        </w:rPr>
        <w:t xml:space="preserve">; </w:t>
      </w:r>
      <w:r w:rsidRPr="009F7E32">
        <w:rPr>
          <w:rFonts w:ascii="Times New Roman" w:hAnsi="Times New Roman"/>
          <w:sz w:val="18"/>
          <w:szCs w:val="18"/>
          <w:lang w:eastAsia="ru-RU"/>
        </w:rPr>
        <w:t>ОГБУЗ «Катангская РБ» (по согласованию), администрация</w:t>
      </w:r>
      <w:r w:rsidR="009228C9" w:rsidRPr="009F7E32">
        <w:rPr>
          <w:rFonts w:ascii="Times New Roman" w:hAnsi="Times New Roman"/>
          <w:sz w:val="18"/>
          <w:szCs w:val="18"/>
          <w:lang w:eastAsia="ru-RU"/>
        </w:rPr>
        <w:t>ми поселений (по согласованию).</w:t>
      </w:r>
    </w:p>
    <w:p w14:paraId="4A17D665" w14:textId="77777777" w:rsidR="00B87F11" w:rsidRPr="009F7E32" w:rsidRDefault="00B87F11" w:rsidP="00A924A0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0F88C8C5" w14:textId="77777777" w:rsidR="000C06DA" w:rsidRPr="009F7E32" w:rsidRDefault="00463A96" w:rsidP="00A924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8. </w:t>
      </w:r>
      <w:r w:rsidR="000C06DA" w:rsidRPr="009F7E32">
        <w:rPr>
          <w:rFonts w:ascii="Times New Roman" w:hAnsi="Times New Roman"/>
          <w:b/>
          <w:sz w:val="18"/>
          <w:szCs w:val="18"/>
          <w:lang w:eastAsia="ru-RU"/>
        </w:rPr>
        <w:t>Ресурсное обеспечение</w:t>
      </w:r>
    </w:p>
    <w:p w14:paraId="0D8AEC82" w14:textId="77777777" w:rsidR="000C06DA" w:rsidRPr="009F7E32" w:rsidRDefault="000C06DA" w:rsidP="00A924A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25A000E2" w14:textId="18D88DB3" w:rsidR="00463A96" w:rsidRPr="009F7E32" w:rsidRDefault="00463A96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Информация о ресурсном обеспечении подпрограммы по годам реализации представлена в </w:t>
      </w:r>
      <w:hyperlink r:id="rId16" w:history="1">
        <w:r w:rsidR="00884CDC" w:rsidRPr="009F7E32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 xml:space="preserve">Приложении </w:t>
        </w:r>
      </w:hyperlink>
      <w:r w:rsidR="00884CDC" w:rsidRPr="009F7E32">
        <w:rPr>
          <w:rFonts w:ascii="Times New Roman" w:hAnsi="Times New Roman"/>
          <w:color w:val="0000FF"/>
          <w:sz w:val="18"/>
          <w:szCs w:val="18"/>
          <w:u w:val="single"/>
          <w:lang w:eastAsia="ru-RU"/>
        </w:rPr>
        <w:t>4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 к муниципальной программе.</w:t>
      </w:r>
    </w:p>
    <w:p w14:paraId="064EA6C9" w14:textId="796FA5A7" w:rsidR="000C06DA" w:rsidRPr="009F7E32" w:rsidRDefault="00463A96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r:id="rId17" w:history="1">
        <w:r w:rsidR="00884CDC" w:rsidRPr="009F7E32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 xml:space="preserve">Приложении </w:t>
        </w:r>
      </w:hyperlink>
      <w:r w:rsidR="00884CDC" w:rsidRPr="009F7E32">
        <w:rPr>
          <w:rFonts w:ascii="Times New Roman" w:hAnsi="Times New Roman"/>
          <w:color w:val="0000FF"/>
          <w:sz w:val="18"/>
          <w:szCs w:val="18"/>
          <w:u w:val="single"/>
          <w:lang w:eastAsia="ru-RU"/>
        </w:rPr>
        <w:t>5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 к муниципальной программе.</w:t>
      </w:r>
    </w:p>
    <w:p w14:paraId="126127D7" w14:textId="77777777" w:rsidR="00463A96" w:rsidRPr="009F7E32" w:rsidRDefault="00463A96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34422D23" w14:textId="77777777" w:rsidR="000C06DA" w:rsidRPr="009F7E32" w:rsidRDefault="00463A96" w:rsidP="00A924A0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9. </w:t>
      </w:r>
      <w:r w:rsidR="000C06DA" w:rsidRPr="009F7E32">
        <w:rPr>
          <w:rFonts w:ascii="Times New Roman" w:hAnsi="Times New Roman"/>
          <w:b/>
          <w:sz w:val="18"/>
          <w:szCs w:val="18"/>
          <w:lang w:eastAsia="ru-RU"/>
        </w:rPr>
        <w:t>Риски и меры по управлению рисками</w:t>
      </w:r>
    </w:p>
    <w:p w14:paraId="69CA5CDF" w14:textId="77777777" w:rsidR="000C06DA" w:rsidRPr="009F7E32" w:rsidRDefault="000C06DA" w:rsidP="00A924A0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1359C9F4" w14:textId="77777777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</w:p>
    <w:p w14:paraId="76A5618A" w14:textId="77777777" w:rsidR="00463A96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Реализация муниципальной программы может быть подве</w:t>
      </w:r>
      <w:r w:rsidR="00463A96" w:rsidRPr="009F7E32">
        <w:rPr>
          <w:rFonts w:ascii="Times New Roman" w:hAnsi="Times New Roman"/>
          <w:sz w:val="18"/>
          <w:szCs w:val="18"/>
          <w:lang w:eastAsia="ru-RU"/>
        </w:rPr>
        <w:t>ржена влиянию следующих рисков:</w:t>
      </w:r>
    </w:p>
    <w:p w14:paraId="419BEB69" w14:textId="77777777" w:rsidR="000C06DA" w:rsidRPr="009F7E32" w:rsidRDefault="00463A96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1)</w:t>
      </w:r>
      <w:r w:rsidRPr="009F7E32">
        <w:rPr>
          <w:rFonts w:ascii="Times New Roman" w:hAnsi="Times New Roman"/>
          <w:sz w:val="18"/>
          <w:szCs w:val="18"/>
          <w:lang w:val="en-US" w:eastAsia="ru-RU"/>
        </w:rPr>
        <w:t> </w:t>
      </w:r>
      <w:r w:rsidR="000C06DA" w:rsidRPr="009F7E32">
        <w:rPr>
          <w:rFonts w:ascii="Times New Roman" w:hAnsi="Times New Roman"/>
          <w:sz w:val="18"/>
          <w:szCs w:val="18"/>
          <w:lang w:eastAsia="ru-RU"/>
        </w:rPr>
        <w:t>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14:paraId="15A2F3CA" w14:textId="77777777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Способы ограничения финансового риска: </w:t>
      </w:r>
    </w:p>
    <w:p w14:paraId="276F3B4A" w14:textId="77777777" w:rsidR="000C06DA" w:rsidRPr="009F7E32" w:rsidRDefault="00463A96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а) </w:t>
      </w:r>
      <w:r w:rsidR="000C06DA" w:rsidRPr="009F7E32">
        <w:rPr>
          <w:rFonts w:ascii="Times New Roman" w:hAnsi="Times New Roman"/>
          <w:sz w:val="18"/>
          <w:szCs w:val="18"/>
          <w:lang w:eastAsia="ru-RU"/>
        </w:rPr>
        <w:t xml:space="preserve">ежегодное уточнение объема финансовых средств исходя из возможностей бюджета 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муниципального образования </w:t>
      </w:r>
      <w:r w:rsidR="000C06DA" w:rsidRPr="009F7E32">
        <w:rPr>
          <w:rFonts w:ascii="Times New Roman" w:hAnsi="Times New Roman"/>
          <w:sz w:val="18"/>
          <w:szCs w:val="18"/>
          <w:lang w:eastAsia="ru-RU"/>
        </w:rPr>
        <w:t>«Катангский район»;</w:t>
      </w:r>
    </w:p>
    <w:p w14:paraId="7142547B" w14:textId="77777777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б)</w:t>
      </w:r>
      <w:r w:rsidR="00463A96" w:rsidRPr="009F7E32">
        <w:rPr>
          <w:rFonts w:ascii="Times New Roman" w:hAnsi="Times New Roman"/>
          <w:sz w:val="18"/>
          <w:szCs w:val="18"/>
          <w:lang w:eastAsia="ru-RU"/>
        </w:rPr>
        <w:t> 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определение наиболее значимых мероприятий для первоочередного финансирования; </w:t>
      </w:r>
    </w:p>
    <w:p w14:paraId="18AFE148" w14:textId="77777777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в)</w:t>
      </w:r>
      <w:r w:rsidR="00463A96" w:rsidRPr="009F7E32">
        <w:rPr>
          <w:rFonts w:ascii="Times New Roman" w:hAnsi="Times New Roman"/>
          <w:sz w:val="18"/>
          <w:szCs w:val="18"/>
          <w:lang w:eastAsia="ru-RU"/>
        </w:rPr>
        <w:t> </w:t>
      </w:r>
      <w:r w:rsidRPr="009F7E32">
        <w:rPr>
          <w:rFonts w:ascii="Times New Roman" w:hAnsi="Times New Roman"/>
          <w:sz w:val="18"/>
          <w:szCs w:val="18"/>
          <w:lang w:eastAsia="ru-RU"/>
        </w:rPr>
        <w:t>привлечение внебюджетных источников финансирования;</w:t>
      </w:r>
    </w:p>
    <w:p w14:paraId="2E623E88" w14:textId="77777777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2)</w:t>
      </w:r>
      <w:r w:rsidR="00463A96" w:rsidRPr="009F7E32">
        <w:rPr>
          <w:rFonts w:ascii="Times New Roman" w:hAnsi="Times New Roman"/>
          <w:sz w:val="18"/>
          <w:szCs w:val="18"/>
          <w:lang w:eastAsia="ru-RU"/>
        </w:rPr>
        <w:t> </w:t>
      </w:r>
      <w:r w:rsidRPr="009F7E32">
        <w:rPr>
          <w:rFonts w:ascii="Times New Roman" w:hAnsi="Times New Roman"/>
          <w:sz w:val="18"/>
          <w:szCs w:val="18"/>
          <w:lang w:eastAsia="ru-RU"/>
        </w:rPr>
        <w:t>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14:paraId="0A05A3CD" w14:textId="77777777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3)</w:t>
      </w:r>
      <w:r w:rsidR="00463A96" w:rsidRPr="009F7E32">
        <w:rPr>
          <w:rFonts w:ascii="Times New Roman" w:hAnsi="Times New Roman"/>
          <w:sz w:val="18"/>
          <w:szCs w:val="18"/>
          <w:lang w:val="en-US" w:eastAsia="ru-RU"/>
        </w:rPr>
        <w:t> 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 </w:t>
      </w:r>
    </w:p>
    <w:p w14:paraId="1569B263" w14:textId="77777777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14:paraId="12ED3B50" w14:textId="77777777" w:rsidR="000C06DA" w:rsidRPr="009F7E32" w:rsidRDefault="000C06DA" w:rsidP="00A924A0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14:paraId="32091A25" w14:textId="77777777" w:rsidR="000C06DA" w:rsidRPr="009F7E32" w:rsidRDefault="00463A96" w:rsidP="00A924A0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9F7E3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10. Конечные результаты и оценка эффективности</w:t>
      </w:r>
    </w:p>
    <w:p w14:paraId="223CCC1E" w14:textId="77777777" w:rsidR="00463A96" w:rsidRPr="009F7E32" w:rsidRDefault="00463A96" w:rsidP="00A924A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116F6A1A" w14:textId="77777777" w:rsidR="00463A96" w:rsidRPr="009F7E32" w:rsidRDefault="000C06DA" w:rsidP="00A924A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F7E32">
        <w:rPr>
          <w:rFonts w:ascii="Times New Roman" w:hAnsi="Times New Roman" w:cs="Times New Roman"/>
          <w:sz w:val="18"/>
          <w:szCs w:val="18"/>
          <w:lang w:eastAsia="ru-RU"/>
        </w:rPr>
        <w:t>Реализация муниципальной программы позволит</w:t>
      </w:r>
      <w:r w:rsidR="00635225" w:rsidRPr="009F7E32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9F7E32">
        <w:rPr>
          <w:rFonts w:ascii="Times New Roman" w:hAnsi="Times New Roman" w:cs="Times New Roman"/>
          <w:sz w:val="18"/>
          <w:szCs w:val="18"/>
          <w:lang w:eastAsia="ru-RU"/>
        </w:rPr>
        <w:t>улучшить социально-экономические условия жизни инвалидов, создать благоприятные условия для их творческой самореализации и интеграции в общественную жизнь</w:t>
      </w:r>
      <w:r w:rsidR="009228C9" w:rsidRPr="009F7E32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14:paraId="7A461AB1" w14:textId="77777777" w:rsidR="00463A96" w:rsidRPr="009F7E32" w:rsidRDefault="00463A96" w:rsidP="00A924A0">
      <w:pPr>
        <w:spacing w:after="0"/>
        <w:rPr>
          <w:rFonts w:ascii="Times New Roman" w:eastAsiaTheme="minorHAnsi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br w:type="page"/>
      </w:r>
    </w:p>
    <w:p w14:paraId="6E7B01CB" w14:textId="77777777" w:rsidR="009228C9" w:rsidRPr="009F7E32" w:rsidRDefault="00997725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lastRenderedPageBreak/>
        <w:t xml:space="preserve">Краткая характеристика (паспорт) </w:t>
      </w:r>
      <w:r w:rsidR="000C06DA" w:rsidRPr="009F7E32">
        <w:rPr>
          <w:rFonts w:ascii="Times New Roman" w:hAnsi="Times New Roman"/>
          <w:b/>
          <w:sz w:val="18"/>
          <w:szCs w:val="18"/>
          <w:lang w:eastAsia="ru-RU"/>
        </w:rPr>
        <w:t xml:space="preserve">муниципальной </w:t>
      </w:r>
      <w:r w:rsidR="009228C9" w:rsidRPr="009F7E32">
        <w:rPr>
          <w:rFonts w:ascii="Times New Roman" w:hAnsi="Times New Roman"/>
          <w:b/>
          <w:sz w:val="18"/>
          <w:szCs w:val="18"/>
          <w:lang w:eastAsia="ru-RU"/>
        </w:rPr>
        <w:t>под</w:t>
      </w:r>
      <w:r w:rsidR="000C06DA" w:rsidRPr="009F7E32">
        <w:rPr>
          <w:rFonts w:ascii="Times New Roman" w:hAnsi="Times New Roman"/>
          <w:b/>
          <w:sz w:val="18"/>
          <w:szCs w:val="18"/>
          <w:lang w:eastAsia="ru-RU"/>
        </w:rPr>
        <w:t xml:space="preserve">программы </w:t>
      </w:r>
    </w:p>
    <w:p w14:paraId="0000AE94" w14:textId="77777777" w:rsidR="000C06DA" w:rsidRPr="009F7E32" w:rsidRDefault="000C06DA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«</w:t>
      </w:r>
      <w:r w:rsidR="009228C9" w:rsidRPr="009F7E32">
        <w:rPr>
          <w:rFonts w:ascii="Times New Roman" w:hAnsi="Times New Roman"/>
          <w:b/>
          <w:sz w:val="18"/>
          <w:szCs w:val="18"/>
          <w:lang w:eastAsia="ru-RU"/>
        </w:rPr>
        <w:t>Профилактика социально-негативных явлений</w:t>
      </w:r>
      <w:r w:rsidRPr="009F7E32">
        <w:rPr>
          <w:rFonts w:ascii="Times New Roman" w:hAnsi="Times New Roman"/>
          <w:b/>
          <w:sz w:val="18"/>
          <w:szCs w:val="18"/>
          <w:lang w:eastAsia="ru-RU"/>
        </w:rPr>
        <w:t>»</w:t>
      </w:r>
    </w:p>
    <w:p w14:paraId="3536118C" w14:textId="77777777" w:rsidR="000C06DA" w:rsidRPr="009F7E32" w:rsidRDefault="000C06DA" w:rsidP="00A924A0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Cs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6"/>
        <w:gridCol w:w="7201"/>
      </w:tblGrid>
      <w:tr w:rsidR="000C06DA" w:rsidRPr="009F7E32" w14:paraId="39E738AE" w14:textId="77777777" w:rsidTr="00997725">
        <w:tc>
          <w:tcPr>
            <w:tcW w:w="2936" w:type="dxa"/>
          </w:tcPr>
          <w:p w14:paraId="764C0106" w14:textId="77777777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муниципальной </w:t>
            </w:r>
            <w:r w:rsidR="00F100B0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под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7201" w:type="dxa"/>
          </w:tcPr>
          <w:p w14:paraId="5CD030A6" w14:textId="77777777" w:rsidR="000C06DA" w:rsidRPr="009F7E32" w:rsidRDefault="00997725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="009228C9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Профилактика социально-негативных явлений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</w:tr>
      <w:tr w:rsidR="000C06DA" w:rsidRPr="009F7E32" w14:paraId="08F1BDBD" w14:textId="77777777" w:rsidTr="00997725">
        <w:tc>
          <w:tcPr>
            <w:tcW w:w="2936" w:type="dxa"/>
          </w:tcPr>
          <w:p w14:paraId="76764605" w14:textId="77777777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201" w:type="dxa"/>
          </w:tcPr>
          <w:p w14:paraId="326933B7" w14:textId="62407221" w:rsidR="000C06DA" w:rsidRPr="009F7E32" w:rsidRDefault="00566E6E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Сектор по </w:t>
            </w:r>
            <w:r w:rsidR="000C06DA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социальной политики администрации </w:t>
            </w:r>
            <w:r w:rsidR="0099772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муниципального образования </w:t>
            </w:r>
            <w:r w:rsidR="000C06DA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«Катангский район»</w:t>
            </w:r>
          </w:p>
        </w:tc>
      </w:tr>
      <w:tr w:rsidR="000C06DA" w:rsidRPr="009F7E32" w14:paraId="1E45DC83" w14:textId="77777777" w:rsidTr="00997725">
        <w:tc>
          <w:tcPr>
            <w:tcW w:w="2936" w:type="dxa"/>
          </w:tcPr>
          <w:p w14:paraId="3D08AF5C" w14:textId="77777777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Соисполнители </w:t>
            </w:r>
          </w:p>
        </w:tc>
        <w:tc>
          <w:tcPr>
            <w:tcW w:w="7201" w:type="dxa"/>
          </w:tcPr>
          <w:p w14:paraId="1714786F" w14:textId="165CA3C0" w:rsidR="00566E6E" w:rsidRPr="009F7E32" w:rsidRDefault="001751F8" w:rsidP="00A924A0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" w:firstLine="15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eastAsia="Calibri" w:hAnsi="Times New Roman" w:cs="Times New Roman"/>
                <w:sz w:val="18"/>
                <w:szCs w:val="18"/>
              </w:rPr>
              <w:t>КДН и ЗП</w:t>
            </w:r>
            <w:r w:rsidR="00566E6E" w:rsidRPr="009F7E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образования</w:t>
            </w:r>
            <w:r w:rsidR="00566E6E" w:rsidRPr="009F7E3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="00566E6E" w:rsidRPr="009F7E32">
              <w:rPr>
                <w:rFonts w:ascii="Times New Roman" w:eastAsia="Calibri" w:hAnsi="Times New Roman" w:cs="Times New Roman"/>
                <w:sz w:val="18"/>
                <w:szCs w:val="18"/>
              </w:rPr>
              <w:t>«Катангский район»</w:t>
            </w:r>
          </w:p>
          <w:p w14:paraId="113C4300" w14:textId="5A0975B1" w:rsidR="00997725" w:rsidRPr="009F7E32" w:rsidRDefault="001751F8" w:rsidP="00A924A0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" w:firstLine="15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МОО</w:t>
            </w:r>
            <w:r w:rsidR="000C06DA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администрации </w:t>
            </w:r>
            <w:r w:rsidR="00997725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образования </w:t>
            </w:r>
            <w:r w:rsidR="000C06DA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«Катангский район»</w:t>
            </w:r>
          </w:p>
          <w:p w14:paraId="4FE32407" w14:textId="79871D36" w:rsidR="000C06DA" w:rsidRPr="009F7E32" w:rsidRDefault="000C06DA" w:rsidP="00A924A0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" w:firstLine="15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Муниципальный отдел по развитию культуры, молодёжной политике и спорту администрации </w:t>
            </w:r>
            <w:r w:rsidR="00997725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образования </w:t>
            </w: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«Катангский район»</w:t>
            </w:r>
          </w:p>
          <w:p w14:paraId="57E9EFE4" w14:textId="6BAAEE72" w:rsidR="000C06DA" w:rsidRPr="009F7E32" w:rsidRDefault="001751F8" w:rsidP="00A924A0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" w:firstLine="15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eastAsia="Calibri" w:hAnsi="Times New Roman" w:cs="Times New Roman"/>
                <w:sz w:val="18"/>
                <w:szCs w:val="18"/>
              </w:rPr>
              <w:t>ОГБУЗ</w:t>
            </w:r>
            <w:r w:rsidR="00566E6E" w:rsidRPr="009F7E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«Катангская </w:t>
            </w:r>
            <w:r w:rsidRPr="009F7E32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  <w:r w:rsidR="00566E6E" w:rsidRPr="009F7E3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» (по согласованию)</w:t>
            </w:r>
          </w:p>
          <w:p w14:paraId="05009521" w14:textId="3CAA3F4D" w:rsidR="000C06DA" w:rsidRPr="009F7E32" w:rsidRDefault="001751F8" w:rsidP="00A924A0">
            <w:pPr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" w:right="-5" w:firstLine="15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ПП</w:t>
            </w:r>
            <w:r w:rsidR="00566E6E" w:rsidRPr="009F7E3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="00566E6E" w:rsidRPr="009F7E32">
              <w:rPr>
                <w:rFonts w:ascii="Times New Roman" w:eastAsia="Calibri" w:hAnsi="Times New Roman"/>
                <w:sz w:val="18"/>
                <w:szCs w:val="18"/>
              </w:rPr>
              <w:t>(дислокации с</w:t>
            </w:r>
            <w:r w:rsidRPr="009F7E32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r w:rsidR="00566E6E" w:rsidRPr="009F7E32">
              <w:rPr>
                <w:rFonts w:ascii="Times New Roman" w:eastAsia="Calibri" w:hAnsi="Times New Roman"/>
                <w:sz w:val="18"/>
                <w:szCs w:val="18"/>
              </w:rPr>
              <w:t xml:space="preserve"> Ербогачен) </w:t>
            </w:r>
            <w:r w:rsidRPr="009F7E32">
              <w:rPr>
                <w:rFonts w:ascii="Times New Roman" w:hAnsi="Times New Roman"/>
                <w:sz w:val="18"/>
                <w:szCs w:val="18"/>
              </w:rPr>
              <w:t xml:space="preserve">МО МВД </w:t>
            </w:r>
            <w:r w:rsidR="00566E6E" w:rsidRPr="009F7E32">
              <w:rPr>
                <w:rFonts w:ascii="Times New Roman" w:hAnsi="Times New Roman"/>
                <w:sz w:val="18"/>
                <w:szCs w:val="18"/>
              </w:rPr>
              <w:t xml:space="preserve">России «Киренский» </w:t>
            </w:r>
            <w:r w:rsidR="00566E6E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(по согласованию</w:t>
            </w:r>
            <w:r w:rsidR="000C06DA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  <w:r w:rsidR="0099772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14:paraId="0265D322" w14:textId="77777777" w:rsidR="000C06DA" w:rsidRPr="009F7E32" w:rsidRDefault="000C06DA" w:rsidP="00A924A0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" w:firstLine="15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Администрации поселений (по согласованию)</w:t>
            </w:r>
            <w:r w:rsidR="00997725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0D8822D6" w14:textId="77777777" w:rsidR="000C06DA" w:rsidRPr="009F7E32" w:rsidRDefault="000C06DA" w:rsidP="00A924A0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" w:firstLine="15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Киренский МФ ФКУ УИИ ГУФСИН России по Иркутской области (по согласованию)</w:t>
            </w:r>
            <w:r w:rsidR="00997725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3AAD1D32" w14:textId="0A7CA8D5" w:rsidR="000C06DA" w:rsidRPr="009F7E32" w:rsidRDefault="001751F8" w:rsidP="00A924A0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" w:firstLine="15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eastAsia="Calibri" w:hAnsi="Times New Roman" w:cs="Times New Roman"/>
                <w:sz w:val="18"/>
                <w:szCs w:val="18"/>
              </w:rPr>
              <w:t>МУМСР О и П</w:t>
            </w:r>
            <w:r w:rsidR="00566E6E" w:rsidRPr="009F7E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Иркутской области №1 по </w:t>
            </w:r>
            <w:proofErr w:type="spellStart"/>
            <w:r w:rsidR="00566E6E" w:rsidRPr="009F7E32">
              <w:rPr>
                <w:rFonts w:ascii="Times New Roman" w:eastAsia="Calibri" w:hAnsi="Times New Roman" w:cs="Times New Roman"/>
                <w:sz w:val="18"/>
                <w:szCs w:val="18"/>
              </w:rPr>
              <w:t>Катангскому</w:t>
            </w:r>
            <w:proofErr w:type="spellEnd"/>
            <w:r w:rsidR="00566E6E" w:rsidRPr="009F7E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району</w:t>
            </w:r>
            <w:r w:rsidR="00566E6E" w:rsidRPr="009F7E3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="00997725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0C06DA" w:rsidRPr="009F7E32" w14:paraId="3F439C87" w14:textId="77777777" w:rsidTr="00997725">
        <w:tc>
          <w:tcPr>
            <w:tcW w:w="2936" w:type="dxa"/>
          </w:tcPr>
          <w:p w14:paraId="79293CCB" w14:textId="77777777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Цель</w:t>
            </w:r>
          </w:p>
        </w:tc>
        <w:tc>
          <w:tcPr>
            <w:tcW w:w="7201" w:type="dxa"/>
          </w:tcPr>
          <w:p w14:paraId="3E0E2238" w14:textId="77777777" w:rsidR="000C06DA" w:rsidRPr="009F7E32" w:rsidRDefault="000C06DA" w:rsidP="00A924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7E32">
              <w:rPr>
                <w:rFonts w:ascii="Times New Roman" w:hAnsi="Times New Roman"/>
                <w:sz w:val="18"/>
                <w:szCs w:val="18"/>
              </w:rPr>
              <w:t xml:space="preserve">Повышение уровня и </w:t>
            </w:r>
            <w:r w:rsidR="00D86238" w:rsidRPr="009F7E32">
              <w:rPr>
                <w:rFonts w:ascii="Times New Roman" w:hAnsi="Times New Roman"/>
                <w:sz w:val="18"/>
                <w:szCs w:val="18"/>
              </w:rPr>
              <w:t xml:space="preserve">качества жизни населения района. </w:t>
            </w:r>
          </w:p>
        </w:tc>
      </w:tr>
      <w:tr w:rsidR="000C06DA" w:rsidRPr="009F7E32" w14:paraId="5E583241" w14:textId="77777777" w:rsidTr="008B6C46">
        <w:trPr>
          <w:trHeight w:val="3520"/>
        </w:trPr>
        <w:tc>
          <w:tcPr>
            <w:tcW w:w="2936" w:type="dxa"/>
          </w:tcPr>
          <w:p w14:paraId="1FD8CD3F" w14:textId="77777777" w:rsidR="000C06DA" w:rsidRPr="009F7E32" w:rsidRDefault="00FC7650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Задачи</w:t>
            </w:r>
          </w:p>
        </w:tc>
        <w:tc>
          <w:tcPr>
            <w:tcW w:w="7201" w:type="dxa"/>
          </w:tcPr>
          <w:p w14:paraId="5B46BA6F" w14:textId="77777777" w:rsidR="000C06DA" w:rsidRPr="009F7E32" w:rsidRDefault="000C06DA" w:rsidP="00A924A0">
            <w:pPr>
              <w:pStyle w:val="a4"/>
              <w:tabs>
                <w:tab w:val="left" w:pos="466"/>
              </w:tabs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мероприятий на территории муниципального образования «Катангский район» по профилактике:</w:t>
            </w:r>
          </w:p>
          <w:p w14:paraId="436B1847" w14:textId="77777777" w:rsidR="000C06DA" w:rsidRPr="009F7E32" w:rsidRDefault="00997725" w:rsidP="00A924A0">
            <w:pPr>
              <w:pStyle w:val="a4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 </w:t>
            </w:r>
            <w:r w:rsidR="000C06DA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терроризма, экстремизма, укрепление межнационального и межконфессионального согласия;</w:t>
            </w:r>
          </w:p>
          <w:p w14:paraId="7E8F4178" w14:textId="77777777" w:rsidR="000C06DA" w:rsidRPr="009F7E32" w:rsidRDefault="00997725" w:rsidP="00A924A0">
            <w:pPr>
              <w:pStyle w:val="a4"/>
              <w:tabs>
                <w:tab w:val="left" w:pos="176"/>
                <w:tab w:val="left" w:pos="318"/>
                <w:tab w:val="left" w:pos="6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 </w:t>
            </w:r>
            <w:r w:rsidR="000C06DA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правонарушений;</w:t>
            </w:r>
          </w:p>
          <w:p w14:paraId="58CF8517" w14:textId="77777777" w:rsidR="000C06DA" w:rsidRPr="009F7E32" w:rsidRDefault="00997725" w:rsidP="00A924A0">
            <w:pPr>
              <w:pStyle w:val="a4"/>
              <w:tabs>
                <w:tab w:val="left" w:pos="176"/>
                <w:tab w:val="left" w:pos="318"/>
                <w:tab w:val="left" w:pos="6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 </w:t>
            </w:r>
            <w:r w:rsidR="00092B2F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социального сиротства </w:t>
            </w:r>
            <w:r w:rsidR="000C06DA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семейного неблагополучия;</w:t>
            </w:r>
          </w:p>
          <w:p w14:paraId="067F57CE" w14:textId="26999C19" w:rsidR="00D86238" w:rsidRPr="009F7E32" w:rsidRDefault="00997725" w:rsidP="00A924A0">
            <w:pPr>
              <w:pStyle w:val="a4"/>
              <w:tabs>
                <w:tab w:val="left" w:pos="176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 з</w:t>
            </w:r>
            <w:r w:rsidR="000C06DA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аболеваний и формирование здорового образа жизни у населения.</w:t>
            </w:r>
          </w:p>
        </w:tc>
      </w:tr>
      <w:tr w:rsidR="000C06DA" w:rsidRPr="009F7E32" w14:paraId="3F9D6FFA" w14:textId="77777777" w:rsidTr="00E01EF3">
        <w:trPr>
          <w:trHeight w:val="6794"/>
        </w:trPr>
        <w:tc>
          <w:tcPr>
            <w:tcW w:w="2936" w:type="dxa"/>
          </w:tcPr>
          <w:p w14:paraId="788CDF32" w14:textId="77777777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7201" w:type="dxa"/>
          </w:tcPr>
          <w:p w14:paraId="4F5B7D78" w14:textId="77777777" w:rsidR="000C06DA" w:rsidRPr="009F7E32" w:rsidRDefault="000C06DA" w:rsidP="00A924A0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снижение количества преступлений экстремистской направленности</w:t>
            </w:r>
            <w:r w:rsidRPr="009F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отношению к предыдущему году;</w:t>
            </w:r>
          </w:p>
          <w:p w14:paraId="03E94BA0" w14:textId="5D4A8FD4" w:rsidR="000C06DA" w:rsidRPr="009F7E32" w:rsidRDefault="000C06DA" w:rsidP="00A924A0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снижение количества преступлений, совершенных несовершеннолетними детьми</w:t>
            </w:r>
            <w:r w:rsidRPr="009F7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отношению к предыдущему году;</w:t>
            </w:r>
          </w:p>
          <w:p w14:paraId="107CB1DA" w14:textId="65F652FB" w:rsidR="00EB3075" w:rsidRPr="009F7E32" w:rsidRDefault="00EB3075" w:rsidP="00A924A0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Улучшение качества жизни семей с несовершеннолетними детьми;</w:t>
            </w:r>
          </w:p>
          <w:p w14:paraId="2806E33D" w14:textId="77777777" w:rsidR="000C06DA" w:rsidRPr="009F7E32" w:rsidRDefault="000C06DA" w:rsidP="00A924A0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снижение количества детей, находящихся в социально - опасном положении по отношению к предыдущему году;</w:t>
            </w:r>
          </w:p>
          <w:p w14:paraId="2B4851C9" w14:textId="77777777" w:rsidR="000C06DA" w:rsidRPr="009F7E32" w:rsidRDefault="000C06DA" w:rsidP="00A924A0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снижение количества несовершеннолетних и семей, состоящих на учете в банке данных Иркутской области СОП по отношению к предыдущему году;</w:t>
            </w:r>
          </w:p>
          <w:p w14:paraId="10764F75" w14:textId="77777777" w:rsidR="000C06DA" w:rsidRPr="009F7E32" w:rsidRDefault="000C06DA" w:rsidP="00A924A0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изданных информационных материалов по формированию здорового образа жизни от запланированного в текущем году;</w:t>
            </w:r>
          </w:p>
          <w:p w14:paraId="25D30144" w14:textId="77777777" w:rsidR="000C06DA" w:rsidRPr="009F7E32" w:rsidRDefault="000C06DA" w:rsidP="00A924A0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граждан, систематически занимающихся физической культурой и спортом, в общей численности населения;</w:t>
            </w:r>
          </w:p>
          <w:p w14:paraId="12436C46" w14:textId="35DA4FEF" w:rsidR="00B56A37" w:rsidRPr="009F7E32" w:rsidRDefault="000C06DA" w:rsidP="00A924A0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отловленных бродячих собак и безнадзорных животных</w:t>
            </w:r>
            <w:r w:rsidR="00B87F11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0C06DA" w:rsidRPr="009F7E32" w14:paraId="3BC67472" w14:textId="77777777" w:rsidTr="00997725">
        <w:trPr>
          <w:trHeight w:val="608"/>
        </w:trPr>
        <w:tc>
          <w:tcPr>
            <w:tcW w:w="2936" w:type="dxa"/>
          </w:tcPr>
          <w:p w14:paraId="15DDACA7" w14:textId="0616B0A6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Сроки и </w:t>
            </w:r>
            <w:r w:rsidR="00497159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этапы реализации</w:t>
            </w:r>
          </w:p>
        </w:tc>
        <w:tc>
          <w:tcPr>
            <w:tcW w:w="7201" w:type="dxa"/>
          </w:tcPr>
          <w:p w14:paraId="74354C8B" w14:textId="136BE106" w:rsidR="000C06DA" w:rsidRPr="009F7E32" w:rsidRDefault="000C06DA" w:rsidP="00A924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="001751F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202</w:t>
            </w:r>
            <w:r w:rsidR="001751F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</w:t>
            </w:r>
          </w:p>
        </w:tc>
      </w:tr>
      <w:tr w:rsidR="000C06DA" w:rsidRPr="009F7E32" w14:paraId="3F9B86F7" w14:textId="77777777" w:rsidTr="00997725">
        <w:tc>
          <w:tcPr>
            <w:tcW w:w="2936" w:type="dxa"/>
          </w:tcPr>
          <w:p w14:paraId="476E0E4F" w14:textId="77777777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Ресурсное обеспечение </w:t>
            </w:r>
          </w:p>
        </w:tc>
        <w:tc>
          <w:tcPr>
            <w:tcW w:w="7201" w:type="dxa"/>
          </w:tcPr>
          <w:p w14:paraId="6427BED2" w14:textId="470167F1" w:rsidR="000C06DA" w:rsidRPr="009F7E32" w:rsidRDefault="00997725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Общий объем финансирования подпрограммы за счет всех источников финансирования 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составляет 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433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тыс. руб. в том числе:</w:t>
            </w:r>
          </w:p>
          <w:p w14:paraId="63D05B20" w14:textId="34B65BD5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="001751F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– 3</w:t>
            </w:r>
            <w:r w:rsidR="001751F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62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1751F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тыс. руб.;</w:t>
            </w:r>
          </w:p>
          <w:p w14:paraId="4B44B67D" w14:textId="6783E18B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1751F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–</w:t>
            </w:r>
            <w:r w:rsidR="001A3FAE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1751F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385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1751F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тыс. руб.;</w:t>
            </w:r>
          </w:p>
          <w:p w14:paraId="2619A76A" w14:textId="0037A093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1751F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–</w:t>
            </w:r>
            <w:r w:rsidR="001A3FAE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413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тыс. руб.;</w:t>
            </w:r>
          </w:p>
          <w:p w14:paraId="4138445B" w14:textId="5600AC5C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1751F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–</w:t>
            </w:r>
            <w:r w:rsidR="001A3FAE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E01EF3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тыс. руб.;</w:t>
            </w:r>
          </w:p>
          <w:p w14:paraId="26A32F67" w14:textId="3B9544ED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1751F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="001A3FAE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– </w:t>
            </w:r>
            <w:r w:rsidR="00E01EF3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тыс. руб.;</w:t>
            </w:r>
          </w:p>
          <w:p w14:paraId="5D5E3BD0" w14:textId="07B907B6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1751F8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–</w:t>
            </w:r>
            <w:r w:rsidR="001A3FAE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427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тыс. руб.</w:t>
            </w:r>
          </w:p>
          <w:p w14:paraId="032979A7" w14:textId="77777777" w:rsidR="00997725" w:rsidRPr="009F7E32" w:rsidRDefault="00997725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1. За счет средств бюджета муниципального образования «Катангский район»:</w:t>
            </w:r>
          </w:p>
          <w:p w14:paraId="692C9C09" w14:textId="0E551CF8" w:rsidR="00997725" w:rsidRPr="009F7E32" w:rsidRDefault="00997725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Всего – </w:t>
            </w:r>
            <w:r w:rsidR="000D2880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727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,0 тыс. руб. в том числе:</w:t>
            </w:r>
          </w:p>
          <w:p w14:paraId="18593640" w14:textId="576889F2" w:rsidR="001751F8" w:rsidRPr="009F7E32" w:rsidRDefault="001751F8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2023 год – </w:t>
            </w:r>
            <w:r w:rsidR="00857B01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245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857B01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тыс. руб.;</w:t>
            </w:r>
          </w:p>
          <w:p w14:paraId="31830067" w14:textId="1DFE4E38" w:rsidR="001751F8" w:rsidRPr="009F7E32" w:rsidRDefault="001751F8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2024 год – </w:t>
            </w:r>
            <w:r w:rsidR="00857B01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268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857B01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тыс. руб.;</w:t>
            </w:r>
          </w:p>
          <w:p w14:paraId="09B35061" w14:textId="3901589B" w:rsidR="001751F8" w:rsidRPr="009F7E32" w:rsidRDefault="001751F8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2025 год – 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296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,0 тыс. руб.;</w:t>
            </w:r>
          </w:p>
          <w:p w14:paraId="3F1F4E5D" w14:textId="31E833E7" w:rsidR="001751F8" w:rsidRPr="009F7E32" w:rsidRDefault="001751F8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2026 год – 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298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тыс. руб.;</w:t>
            </w:r>
          </w:p>
          <w:p w14:paraId="2F0E174F" w14:textId="40406949" w:rsidR="001751F8" w:rsidRPr="009F7E32" w:rsidRDefault="001751F8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2027 год – 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310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тыс. руб.;</w:t>
            </w:r>
          </w:p>
          <w:p w14:paraId="4AA0FD27" w14:textId="1F198977" w:rsidR="001751F8" w:rsidRPr="009F7E32" w:rsidRDefault="001751F8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2028 год – 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310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,0 тыс. руб.</w:t>
            </w:r>
          </w:p>
          <w:p w14:paraId="5C191AE6" w14:textId="77777777" w:rsidR="00997725" w:rsidRPr="009F7E32" w:rsidRDefault="00997725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2. За счет средств бюджета Иркутской области:</w:t>
            </w:r>
          </w:p>
          <w:p w14:paraId="4DBB209B" w14:textId="538CDBFB" w:rsidR="00997725" w:rsidRPr="009F7E32" w:rsidRDefault="00997725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Финансирование за счет бюджета Иркутской области предусмотрен</w:t>
            </w:r>
            <w:r w:rsidR="00497159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 субвенция в сумме 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706</w:t>
            </w:r>
            <w:r w:rsidR="00497159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497159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тыс. руб.</w:t>
            </w:r>
          </w:p>
          <w:p w14:paraId="6C2B1B65" w14:textId="77777777" w:rsidR="00501C29" w:rsidRPr="009F7E32" w:rsidRDefault="00501C29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реализации:</w:t>
            </w:r>
          </w:p>
          <w:p w14:paraId="70124342" w14:textId="36A8CDE2" w:rsidR="001751F8" w:rsidRPr="009F7E32" w:rsidRDefault="001751F8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2023 год – </w:t>
            </w:r>
            <w:r w:rsidR="00857B01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117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,7 тыс. руб.;</w:t>
            </w:r>
          </w:p>
          <w:p w14:paraId="07AB1F62" w14:textId="3BBEE5A2" w:rsidR="001751F8" w:rsidRPr="009F7E32" w:rsidRDefault="001751F8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2024 год – </w:t>
            </w:r>
            <w:r w:rsidR="00857B01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117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,7 тыс. руб.;</w:t>
            </w:r>
          </w:p>
          <w:p w14:paraId="4ADFB55D" w14:textId="2382AD23" w:rsidR="001751F8" w:rsidRPr="009F7E32" w:rsidRDefault="001751F8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2025 год – 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117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тыс. руб.;</w:t>
            </w:r>
          </w:p>
          <w:p w14:paraId="033D848F" w14:textId="226992F3" w:rsidR="001751F8" w:rsidRPr="009F7E32" w:rsidRDefault="001751F8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2026 год – 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117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тыс. руб.;</w:t>
            </w:r>
          </w:p>
          <w:p w14:paraId="6A131845" w14:textId="0908DB11" w:rsidR="001751F8" w:rsidRPr="009F7E32" w:rsidRDefault="001751F8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2027 год – 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117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тыс. руб.;</w:t>
            </w:r>
          </w:p>
          <w:p w14:paraId="7997035B" w14:textId="55619B4F" w:rsidR="001751F8" w:rsidRPr="009F7E32" w:rsidRDefault="001751F8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2028 год – 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117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EB307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тыс. руб.</w:t>
            </w:r>
          </w:p>
          <w:p w14:paraId="4A29C5F1" w14:textId="392F8BC8" w:rsidR="00501C29" w:rsidRPr="009F7E32" w:rsidRDefault="00501C29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0C06DA" w:rsidRPr="009F7E32" w14:paraId="58072078" w14:textId="77777777" w:rsidTr="00997725">
        <w:tc>
          <w:tcPr>
            <w:tcW w:w="2936" w:type="dxa"/>
          </w:tcPr>
          <w:p w14:paraId="4C959875" w14:textId="77777777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7201" w:type="dxa"/>
          </w:tcPr>
          <w:p w14:paraId="22069B78" w14:textId="77777777" w:rsidR="000C06DA" w:rsidRPr="009F7E32" w:rsidRDefault="00997725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1) </w:t>
            </w:r>
            <w:r w:rsidR="000C06DA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повысить уровень общественного порядка;</w:t>
            </w:r>
          </w:p>
          <w:p w14:paraId="728711B3" w14:textId="77777777" w:rsidR="000C06DA" w:rsidRPr="009F7E32" w:rsidRDefault="00997725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2) </w:t>
            </w:r>
            <w:r w:rsidR="000C06DA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повысить уровень правовой культуры населения;</w:t>
            </w:r>
          </w:p>
          <w:p w14:paraId="42BEE854" w14:textId="77777777" w:rsidR="000C06DA" w:rsidRPr="009F7E32" w:rsidRDefault="00997725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3) </w:t>
            </w:r>
            <w:r w:rsidR="000C06DA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снизить количество семей, состоящих на профилактических учетах ПДН, учете Банке данных семей в СОП; </w:t>
            </w:r>
          </w:p>
          <w:p w14:paraId="30E3B25D" w14:textId="77777777" w:rsidR="000C06DA" w:rsidRPr="009F7E32" w:rsidRDefault="00997725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4) </w:t>
            </w:r>
            <w:r w:rsidR="000C06DA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снизить количество случаев лишения законных представителей несовершеннолетних родительских прав; </w:t>
            </w:r>
          </w:p>
          <w:p w14:paraId="2A3E5714" w14:textId="77777777" w:rsidR="000C06DA" w:rsidRPr="009F7E32" w:rsidRDefault="00997725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5) </w:t>
            </w:r>
            <w:r w:rsidR="000C06DA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снизить уровень совершения правонарушений несовершеннолетними;</w:t>
            </w:r>
          </w:p>
          <w:p w14:paraId="349F6412" w14:textId="77777777" w:rsidR="000C06DA" w:rsidRPr="009F7E32" w:rsidRDefault="00997725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6) </w:t>
            </w:r>
            <w:r w:rsidR="000C06DA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увеличить долю граждан, систематически занимающихся физической культурой и спортом</w:t>
            </w:r>
            <w:r w:rsidR="001A3FAE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14:paraId="61CEDD28" w14:textId="77777777" w:rsidR="00D74C4D" w:rsidRPr="009F7E32" w:rsidRDefault="00D74C4D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14:paraId="24758CBD" w14:textId="77777777" w:rsidR="00092B2F" w:rsidRPr="009F7E32" w:rsidRDefault="00092B2F" w:rsidP="00A924A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14:paraId="4CA4ECC6" w14:textId="77777777" w:rsidR="000C06DA" w:rsidRPr="009F7E32" w:rsidRDefault="00997725" w:rsidP="00A924A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1. Ха</w:t>
      </w:r>
      <w:r w:rsidR="004C5BCB" w:rsidRPr="009F7E32">
        <w:rPr>
          <w:rFonts w:ascii="Times New Roman" w:hAnsi="Times New Roman"/>
          <w:b/>
          <w:sz w:val="18"/>
          <w:szCs w:val="18"/>
          <w:lang w:eastAsia="ru-RU"/>
        </w:rPr>
        <w:t>рактеристика сферы деятельности</w:t>
      </w:r>
    </w:p>
    <w:p w14:paraId="6E1C5805" w14:textId="77777777" w:rsidR="00997725" w:rsidRPr="009F7E32" w:rsidRDefault="00997725" w:rsidP="00A924A0">
      <w:pPr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5069ADD4" w14:textId="120FD379" w:rsidR="000C06DA" w:rsidRPr="009F7E32" w:rsidRDefault="000C06DA" w:rsidP="00A924A0">
      <w:pPr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Число семей, состоящих в Банке данных СОП (социально-опасном положении) </w:t>
      </w:r>
      <w:r w:rsidR="00997725" w:rsidRPr="009F7E32">
        <w:rPr>
          <w:rFonts w:ascii="Times New Roman" w:hAnsi="Times New Roman"/>
          <w:sz w:val="18"/>
          <w:szCs w:val="18"/>
          <w:lang w:eastAsia="ru-RU"/>
        </w:rPr>
        <w:t xml:space="preserve">муниципального образования 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«Катангский район» </w:t>
      </w:r>
      <w:r w:rsidR="001F6BDB" w:rsidRPr="009F7E32">
        <w:rPr>
          <w:rFonts w:ascii="Times New Roman" w:hAnsi="Times New Roman"/>
          <w:sz w:val="18"/>
          <w:szCs w:val="18"/>
          <w:lang w:eastAsia="ru-RU"/>
        </w:rPr>
        <w:br/>
      </w:r>
      <w:r w:rsidRPr="009F7E32">
        <w:rPr>
          <w:rFonts w:ascii="Times New Roman" w:hAnsi="Times New Roman"/>
          <w:sz w:val="18"/>
          <w:szCs w:val="18"/>
          <w:lang w:eastAsia="ru-RU"/>
        </w:rPr>
        <w:t>на 1</w:t>
      </w:r>
      <w:r w:rsidR="00997725" w:rsidRPr="009F7E32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857B01" w:rsidRPr="009F7E32">
        <w:rPr>
          <w:rFonts w:ascii="Times New Roman" w:hAnsi="Times New Roman"/>
          <w:sz w:val="18"/>
          <w:szCs w:val="18"/>
          <w:lang w:eastAsia="ru-RU"/>
        </w:rPr>
        <w:t>июня</w:t>
      </w:r>
      <w:r w:rsidR="00997725" w:rsidRPr="009F7E32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9F7E32">
        <w:rPr>
          <w:rFonts w:ascii="Times New Roman" w:hAnsi="Times New Roman"/>
          <w:sz w:val="18"/>
          <w:szCs w:val="18"/>
          <w:lang w:eastAsia="ru-RU"/>
        </w:rPr>
        <w:t>20</w:t>
      </w:r>
      <w:r w:rsidR="00857B01" w:rsidRPr="009F7E32">
        <w:rPr>
          <w:rFonts w:ascii="Times New Roman" w:hAnsi="Times New Roman"/>
          <w:sz w:val="18"/>
          <w:szCs w:val="18"/>
          <w:lang w:eastAsia="ru-RU"/>
        </w:rPr>
        <w:t>22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997725" w:rsidRPr="009F7E32">
        <w:rPr>
          <w:rFonts w:ascii="Times New Roman" w:hAnsi="Times New Roman"/>
          <w:sz w:val="18"/>
          <w:szCs w:val="18"/>
          <w:lang w:eastAsia="ru-RU"/>
        </w:rPr>
        <w:t xml:space="preserve">года </w:t>
      </w:r>
      <w:r w:rsidRPr="009F7E32">
        <w:rPr>
          <w:rFonts w:ascii="Times New Roman" w:hAnsi="Times New Roman"/>
          <w:sz w:val="18"/>
          <w:szCs w:val="18"/>
          <w:lang w:eastAsia="ru-RU"/>
        </w:rPr>
        <w:t>– 1</w:t>
      </w:r>
      <w:r w:rsidR="00EB3075" w:rsidRPr="009F7E32">
        <w:rPr>
          <w:rFonts w:ascii="Times New Roman" w:hAnsi="Times New Roman"/>
          <w:sz w:val="18"/>
          <w:szCs w:val="18"/>
          <w:lang w:eastAsia="ru-RU"/>
        </w:rPr>
        <w:t>0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, детей – </w:t>
      </w:r>
      <w:r w:rsidR="00EB3075" w:rsidRPr="009F7E32">
        <w:rPr>
          <w:rFonts w:ascii="Times New Roman" w:hAnsi="Times New Roman"/>
          <w:sz w:val="18"/>
          <w:szCs w:val="18"/>
          <w:lang w:eastAsia="ru-RU"/>
        </w:rPr>
        <w:t>2</w:t>
      </w:r>
      <w:r w:rsidRPr="009F7E32">
        <w:rPr>
          <w:rFonts w:ascii="Times New Roman" w:hAnsi="Times New Roman"/>
          <w:sz w:val="18"/>
          <w:szCs w:val="18"/>
          <w:lang w:eastAsia="ru-RU"/>
        </w:rPr>
        <w:t>0.</w:t>
      </w:r>
    </w:p>
    <w:p w14:paraId="013E7B28" w14:textId="3003CC7D" w:rsidR="000C06DA" w:rsidRPr="009F7E32" w:rsidRDefault="000C06DA" w:rsidP="00A924A0">
      <w:pPr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Социально-негативные явления представляет собой нарушения социальных, нравственных, юридических норм, установленных обществом и государством. В подпрограмме «Профилактика социально-негативных явлений» рассматриваются преступность экстремистской направленности, преступность с участием несовершеннолетних, </w:t>
      </w:r>
      <w:r w:rsidR="000D2880" w:rsidRPr="009F7E32">
        <w:rPr>
          <w:rFonts w:ascii="Times New Roman" w:hAnsi="Times New Roman"/>
          <w:sz w:val="18"/>
          <w:szCs w:val="18"/>
          <w:lang w:eastAsia="ru-RU"/>
        </w:rPr>
        <w:t>семьи,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 находящиеся в социально-опасном положении. Значительная часть социально-негативных явлений – это нарушение нравственных норм, которые при соответствующих неблагоприятных условиях могут перерастать в правонарушения. Причины возникновения негативных явлений имеют социальный характер. Несмотря на наличие богатого опыта в области профилактической работы социально-негативных явлений, отсутствует единая стратегическая концепция профилактики. Сегодня уже очевидно, что эффективность профилактики социально-негативных явлений может быть только тогда, когда она осуществляется комплексно и систематически. </w:t>
      </w:r>
    </w:p>
    <w:p w14:paraId="5507588A" w14:textId="77777777" w:rsidR="00B87F11" w:rsidRPr="009F7E32" w:rsidRDefault="00B87F11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15DC8A04" w14:textId="77777777" w:rsidR="00B87F11" w:rsidRPr="009F7E32" w:rsidRDefault="001F6BDB" w:rsidP="00A924A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2. Приоритеты, цели и задачи в сфере деятельности</w:t>
      </w:r>
    </w:p>
    <w:p w14:paraId="48A77F43" w14:textId="77777777" w:rsidR="001F6BDB" w:rsidRPr="009F7E32" w:rsidRDefault="001F6BDB" w:rsidP="00A924A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5CCA15F0" w14:textId="77777777" w:rsidR="000C06DA" w:rsidRPr="009F7E32" w:rsidRDefault="000C06DA" w:rsidP="00A924A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Целью муниципальной программы повышение уровня и качества жизни населения района</w:t>
      </w:r>
      <w:r w:rsidR="00B87F11" w:rsidRPr="009F7E32">
        <w:rPr>
          <w:rFonts w:ascii="Times New Roman" w:hAnsi="Times New Roman"/>
          <w:sz w:val="18"/>
          <w:szCs w:val="18"/>
          <w:lang w:eastAsia="ru-RU"/>
        </w:rPr>
        <w:t>.</w:t>
      </w:r>
    </w:p>
    <w:p w14:paraId="4FB887E8" w14:textId="77777777" w:rsidR="000C06DA" w:rsidRPr="009F7E32" w:rsidRDefault="000C06DA" w:rsidP="00A924A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Для достижения цели определены следующие задачи</w:t>
      </w:r>
      <w:r w:rsidR="001A3FAE" w:rsidRPr="009F7E32">
        <w:rPr>
          <w:rFonts w:ascii="Times New Roman" w:hAnsi="Times New Roman"/>
          <w:sz w:val="18"/>
          <w:szCs w:val="18"/>
          <w:lang w:eastAsia="ru-RU"/>
        </w:rPr>
        <w:t xml:space="preserve"> подпрограммы</w:t>
      </w:r>
      <w:r w:rsidR="00B87F11" w:rsidRPr="009F7E32">
        <w:rPr>
          <w:rFonts w:ascii="Times New Roman" w:hAnsi="Times New Roman"/>
          <w:sz w:val="18"/>
          <w:szCs w:val="18"/>
          <w:lang w:eastAsia="ru-RU"/>
        </w:rPr>
        <w:t>.</w:t>
      </w:r>
    </w:p>
    <w:p w14:paraId="7542A273" w14:textId="77777777" w:rsidR="000C06DA" w:rsidRPr="009F7E32" w:rsidRDefault="000C06DA" w:rsidP="00A924A0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Организация мероприятий по профилактике:</w:t>
      </w:r>
    </w:p>
    <w:p w14:paraId="185F0772" w14:textId="77777777" w:rsidR="000C06DA" w:rsidRPr="009F7E32" w:rsidRDefault="000C06DA" w:rsidP="00A924A0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терроризма, экстремизма, укрепление межнационального и межконфессионального согласия на территории муниципального образования «Катангский район»;</w:t>
      </w:r>
    </w:p>
    <w:p w14:paraId="10AD6906" w14:textId="77777777" w:rsidR="000C06DA" w:rsidRPr="009F7E32" w:rsidRDefault="000C06DA" w:rsidP="00A924A0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правонарушений;</w:t>
      </w:r>
    </w:p>
    <w:p w14:paraId="67A2BF07" w14:textId="77777777" w:rsidR="000C06DA" w:rsidRPr="009F7E32" w:rsidRDefault="000C06DA" w:rsidP="00A924A0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социального сиротства и семейного неблагополучия на территории муниципального образования «Катангский район»;</w:t>
      </w:r>
    </w:p>
    <w:p w14:paraId="6987640E" w14:textId="77777777" w:rsidR="000C06DA" w:rsidRPr="009F7E32" w:rsidRDefault="000C06DA" w:rsidP="00A924A0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заболеваний и формирование здорового образа жизни у населения.</w:t>
      </w:r>
    </w:p>
    <w:p w14:paraId="0A16583D" w14:textId="77777777" w:rsidR="000C06DA" w:rsidRPr="009F7E32" w:rsidRDefault="000C06DA" w:rsidP="00A924A0">
      <w:pPr>
        <w:tabs>
          <w:tab w:val="left" w:pos="426"/>
        </w:tabs>
        <w:spacing w:after="0" w:line="240" w:lineRule="auto"/>
        <w:ind w:left="851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1643C5E6" w14:textId="77777777" w:rsidR="000C06DA" w:rsidRPr="009F7E32" w:rsidRDefault="004C5BCB" w:rsidP="00A924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3. Целевые показатели (индикаторы)</w:t>
      </w:r>
    </w:p>
    <w:p w14:paraId="410BC2B3" w14:textId="77777777" w:rsidR="000C06DA" w:rsidRPr="009F7E32" w:rsidRDefault="000C06DA" w:rsidP="00A924A0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7B392511" w14:textId="3C55C42D" w:rsidR="004C5BCB" w:rsidRPr="009F7E32" w:rsidRDefault="004C5BCB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Сведения о составе и значениях целевых показателей (индикаторов) подпрограммы приведены в </w:t>
      </w:r>
      <w:hyperlink r:id="rId18" w:history="1">
        <w:r w:rsidR="00857B01" w:rsidRPr="009F7E32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 xml:space="preserve">Приложении </w:t>
        </w:r>
      </w:hyperlink>
      <w:r w:rsidR="00857B01" w:rsidRPr="009F7E32">
        <w:rPr>
          <w:rFonts w:ascii="Times New Roman" w:hAnsi="Times New Roman"/>
          <w:color w:val="0000FF"/>
          <w:sz w:val="18"/>
          <w:szCs w:val="18"/>
          <w:u w:val="single"/>
          <w:lang w:eastAsia="ru-RU"/>
        </w:rPr>
        <w:t>1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 к муниципальной программе.</w:t>
      </w:r>
    </w:p>
    <w:p w14:paraId="5A4FE76C" w14:textId="77777777" w:rsidR="000C06DA" w:rsidRPr="009F7E32" w:rsidRDefault="000C06DA" w:rsidP="00A924A0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466E09F4" w14:textId="77777777" w:rsidR="000C06DA" w:rsidRPr="009F7E32" w:rsidRDefault="004C5BCB" w:rsidP="00A924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</w:rPr>
        <w:t>4. Сроки и этапы реализации</w:t>
      </w:r>
    </w:p>
    <w:p w14:paraId="0680A8D1" w14:textId="77777777" w:rsidR="000C06DA" w:rsidRPr="009F7E32" w:rsidRDefault="000C06DA" w:rsidP="00A924A0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10D8FEDE" w14:textId="3AB2085B" w:rsidR="000C06DA" w:rsidRPr="009F7E32" w:rsidRDefault="004C5BCB" w:rsidP="00A924A0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Сроки р</w:t>
      </w:r>
      <w:r w:rsidR="000C06DA" w:rsidRPr="009F7E32">
        <w:rPr>
          <w:rFonts w:ascii="Times New Roman" w:hAnsi="Times New Roman"/>
          <w:sz w:val="18"/>
          <w:szCs w:val="18"/>
          <w:lang w:eastAsia="ru-RU"/>
        </w:rPr>
        <w:t>еализаци</w:t>
      </w:r>
      <w:r w:rsidRPr="009F7E32">
        <w:rPr>
          <w:rFonts w:ascii="Times New Roman" w:hAnsi="Times New Roman"/>
          <w:sz w:val="18"/>
          <w:szCs w:val="18"/>
          <w:lang w:eastAsia="ru-RU"/>
        </w:rPr>
        <w:t>и</w:t>
      </w:r>
      <w:r w:rsidR="000C06DA" w:rsidRPr="009F7E32">
        <w:rPr>
          <w:rFonts w:ascii="Times New Roman" w:hAnsi="Times New Roman"/>
          <w:sz w:val="18"/>
          <w:szCs w:val="18"/>
          <w:lang w:eastAsia="ru-RU"/>
        </w:rPr>
        <w:t xml:space="preserve"> муниципальной программы 20</w:t>
      </w:r>
      <w:r w:rsidR="00857B01" w:rsidRPr="009F7E32">
        <w:rPr>
          <w:rFonts w:ascii="Times New Roman" w:hAnsi="Times New Roman"/>
          <w:sz w:val="18"/>
          <w:szCs w:val="18"/>
          <w:lang w:eastAsia="ru-RU"/>
        </w:rPr>
        <w:t>23</w:t>
      </w:r>
      <w:r w:rsidRPr="009F7E32">
        <w:rPr>
          <w:rFonts w:ascii="Times New Roman" w:hAnsi="Times New Roman"/>
          <w:sz w:val="18"/>
          <w:szCs w:val="18"/>
          <w:lang w:eastAsia="ru-RU"/>
        </w:rPr>
        <w:t>-</w:t>
      </w:r>
      <w:r w:rsidR="000C06DA" w:rsidRPr="009F7E32">
        <w:rPr>
          <w:rFonts w:ascii="Times New Roman" w:hAnsi="Times New Roman"/>
          <w:sz w:val="18"/>
          <w:szCs w:val="18"/>
          <w:lang w:eastAsia="ru-RU"/>
        </w:rPr>
        <w:t>202</w:t>
      </w:r>
      <w:r w:rsidR="00857B01" w:rsidRPr="009F7E32">
        <w:rPr>
          <w:rFonts w:ascii="Times New Roman" w:hAnsi="Times New Roman"/>
          <w:sz w:val="18"/>
          <w:szCs w:val="18"/>
          <w:lang w:eastAsia="ru-RU"/>
        </w:rPr>
        <w:t>8</w:t>
      </w:r>
      <w:r w:rsidR="000C06DA" w:rsidRPr="009F7E32">
        <w:rPr>
          <w:rFonts w:ascii="Times New Roman" w:hAnsi="Times New Roman"/>
          <w:sz w:val="18"/>
          <w:szCs w:val="18"/>
          <w:lang w:eastAsia="ru-RU"/>
        </w:rPr>
        <w:t xml:space="preserve"> год</w:t>
      </w:r>
      <w:r w:rsidRPr="009F7E32">
        <w:rPr>
          <w:rFonts w:ascii="Times New Roman" w:hAnsi="Times New Roman"/>
          <w:sz w:val="18"/>
          <w:szCs w:val="18"/>
          <w:lang w:eastAsia="ru-RU"/>
        </w:rPr>
        <w:t>ы</w:t>
      </w:r>
      <w:r w:rsidR="000C06DA" w:rsidRPr="009F7E32">
        <w:rPr>
          <w:rFonts w:ascii="Times New Roman" w:hAnsi="Times New Roman"/>
          <w:sz w:val="18"/>
          <w:szCs w:val="18"/>
          <w:lang w:eastAsia="ru-RU"/>
        </w:rPr>
        <w:t>.</w:t>
      </w:r>
    </w:p>
    <w:p w14:paraId="6FB6532D" w14:textId="77777777" w:rsidR="000C06DA" w:rsidRPr="009F7E32" w:rsidRDefault="000C06DA" w:rsidP="00A924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14:paraId="40A1DEF5" w14:textId="77777777" w:rsidR="004C5BCB" w:rsidRPr="009F7E32" w:rsidRDefault="004C5BCB" w:rsidP="00A924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5. Основные мероприятия</w:t>
      </w:r>
    </w:p>
    <w:p w14:paraId="1CF32F5A" w14:textId="77777777" w:rsidR="004C5BCB" w:rsidRPr="009F7E32" w:rsidRDefault="004C5BCB" w:rsidP="00A924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14:paraId="386C5B13" w14:textId="77777777" w:rsidR="000C06DA" w:rsidRPr="009F7E32" w:rsidRDefault="00F15557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Информация об основных мероприятиях подпрограммы с указанием ответственного исполнителя, сроков реализации и ожидаемых непосредственных результатов приведена в </w:t>
      </w:r>
      <w:hyperlink r:id="rId19" w:history="1">
        <w:r w:rsidRPr="009F7E32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Приложении 2</w:t>
        </w:r>
      </w:hyperlink>
      <w:r w:rsidRPr="009F7E32">
        <w:rPr>
          <w:rFonts w:ascii="Times New Roman" w:hAnsi="Times New Roman"/>
          <w:sz w:val="18"/>
          <w:szCs w:val="18"/>
          <w:lang w:eastAsia="ru-RU"/>
        </w:rPr>
        <w:t xml:space="preserve"> к муниципальной программе.</w:t>
      </w:r>
    </w:p>
    <w:p w14:paraId="2FEEB767" w14:textId="77777777" w:rsidR="004C5BCB" w:rsidRPr="009F7E32" w:rsidRDefault="004C5BCB" w:rsidP="00A924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73FEB98A" w14:textId="77777777" w:rsidR="004C5BCB" w:rsidRPr="009F7E32" w:rsidRDefault="004C5BCB" w:rsidP="00A924A0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6. Прогноз сводных показателей муниципальных заданий</w:t>
      </w:r>
    </w:p>
    <w:p w14:paraId="0E20DC25" w14:textId="77777777" w:rsidR="004C5BCB" w:rsidRPr="009F7E32" w:rsidRDefault="004C5BCB" w:rsidP="00A924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1DAA3868" w14:textId="77777777" w:rsidR="004C5BCB" w:rsidRPr="009F7E32" w:rsidRDefault="004C5BCB" w:rsidP="00A924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Муниципальные задания на оказание муниципальных услуг (выполнение муниципальных работ) в рамках подпрограммы не формируются (</w:t>
      </w:r>
      <w:hyperlink r:id="rId20" w:history="1">
        <w:r w:rsidRPr="009F7E32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Приложение 3</w:t>
        </w:r>
      </w:hyperlink>
      <w:r w:rsidRPr="009F7E32">
        <w:rPr>
          <w:rFonts w:ascii="Times New Roman" w:hAnsi="Times New Roman"/>
          <w:sz w:val="18"/>
          <w:szCs w:val="18"/>
          <w:lang w:eastAsia="ru-RU"/>
        </w:rPr>
        <w:t>).</w:t>
      </w:r>
    </w:p>
    <w:p w14:paraId="2642B3C4" w14:textId="77777777" w:rsidR="000C06DA" w:rsidRPr="009F7E32" w:rsidRDefault="000C06DA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67F732B4" w14:textId="77777777" w:rsidR="004C5BCB" w:rsidRPr="009F7E32" w:rsidRDefault="004C5BCB" w:rsidP="00A924A0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7. Взаимодействие с органами государственной власти и местного самоуправления, организациями и гражданами</w:t>
      </w:r>
    </w:p>
    <w:p w14:paraId="11610EB1" w14:textId="77777777" w:rsidR="000C06DA" w:rsidRPr="009F7E32" w:rsidRDefault="000C06DA" w:rsidP="00A924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14:paraId="537D53F9" w14:textId="29F7B31E" w:rsidR="000C06DA" w:rsidRPr="009F7E32" w:rsidRDefault="000C06DA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Мероприятия программы осуществляются во взаимодействии с </w:t>
      </w:r>
      <w:r w:rsidR="00857B01" w:rsidRPr="009F7E32">
        <w:rPr>
          <w:rFonts w:ascii="Times New Roman" w:hAnsi="Times New Roman"/>
          <w:sz w:val="18"/>
          <w:szCs w:val="18"/>
          <w:lang w:eastAsia="ru-RU"/>
        </w:rPr>
        <w:t>МОО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 администрации </w:t>
      </w:r>
      <w:r w:rsidR="004C5BCB" w:rsidRPr="009F7E32">
        <w:rPr>
          <w:rFonts w:ascii="Times New Roman" w:hAnsi="Times New Roman"/>
          <w:sz w:val="18"/>
          <w:szCs w:val="18"/>
          <w:lang w:eastAsia="ru-RU"/>
        </w:rPr>
        <w:t>муниципального образования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 «Катангский район», муниципальным отделом по развитию культуры, молодёжной политике и спорту администрации </w:t>
      </w:r>
      <w:r w:rsidR="004C5BCB" w:rsidRPr="009F7E32">
        <w:rPr>
          <w:rFonts w:ascii="Times New Roman" w:hAnsi="Times New Roman"/>
          <w:sz w:val="18"/>
          <w:szCs w:val="18"/>
          <w:lang w:eastAsia="ru-RU"/>
        </w:rPr>
        <w:t xml:space="preserve">муниципального образования 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«Катангский район», ОГБУЗ «Катангская РБ», </w:t>
      </w:r>
      <w:r w:rsidR="00857B01" w:rsidRPr="009F7E32">
        <w:rPr>
          <w:rFonts w:ascii="Times New Roman" w:hAnsi="Times New Roman"/>
          <w:sz w:val="18"/>
          <w:szCs w:val="18"/>
          <w:lang w:eastAsia="ru-RU"/>
        </w:rPr>
        <w:t>ПП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 (дислокация с. </w:t>
      </w:r>
      <w:proofErr w:type="spellStart"/>
      <w:r w:rsidRPr="009F7E32">
        <w:rPr>
          <w:rFonts w:ascii="Times New Roman" w:hAnsi="Times New Roman"/>
          <w:sz w:val="18"/>
          <w:szCs w:val="18"/>
          <w:lang w:eastAsia="ru-RU"/>
        </w:rPr>
        <w:t>Ербогачён</w:t>
      </w:r>
      <w:proofErr w:type="spellEnd"/>
      <w:r w:rsidRPr="009F7E32">
        <w:rPr>
          <w:rFonts w:ascii="Times New Roman" w:hAnsi="Times New Roman"/>
          <w:sz w:val="18"/>
          <w:szCs w:val="18"/>
          <w:lang w:eastAsia="ru-RU"/>
        </w:rPr>
        <w:t xml:space="preserve">) МО МВД </w:t>
      </w:r>
      <w:r w:rsidR="00857B01" w:rsidRPr="009F7E32">
        <w:rPr>
          <w:rFonts w:ascii="Times New Roman" w:hAnsi="Times New Roman"/>
          <w:sz w:val="18"/>
          <w:szCs w:val="18"/>
          <w:lang w:eastAsia="ru-RU"/>
        </w:rPr>
        <w:t xml:space="preserve">России </w:t>
      </w:r>
      <w:r w:rsidRPr="009F7E32">
        <w:rPr>
          <w:rFonts w:ascii="Times New Roman" w:hAnsi="Times New Roman"/>
          <w:sz w:val="18"/>
          <w:szCs w:val="18"/>
          <w:lang w:eastAsia="ru-RU"/>
        </w:rPr>
        <w:t>«Киренский», администрациями поселений</w:t>
      </w:r>
      <w:r w:rsidR="00857B01" w:rsidRPr="009F7E32">
        <w:rPr>
          <w:rFonts w:ascii="Times New Roman" w:hAnsi="Times New Roman"/>
          <w:sz w:val="18"/>
          <w:szCs w:val="18"/>
          <w:lang w:eastAsia="ru-RU"/>
        </w:rPr>
        <w:t xml:space="preserve"> (по согласованию)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, КДН и ЗП администрации </w:t>
      </w:r>
      <w:r w:rsidR="004C5BCB" w:rsidRPr="009F7E32">
        <w:rPr>
          <w:rFonts w:ascii="Times New Roman" w:hAnsi="Times New Roman"/>
          <w:sz w:val="18"/>
          <w:szCs w:val="18"/>
          <w:lang w:eastAsia="ru-RU"/>
        </w:rPr>
        <w:t xml:space="preserve">муниципального образования </w:t>
      </w:r>
      <w:r w:rsidRPr="009F7E32">
        <w:rPr>
          <w:rFonts w:ascii="Times New Roman" w:hAnsi="Times New Roman"/>
          <w:sz w:val="18"/>
          <w:szCs w:val="18"/>
          <w:lang w:eastAsia="ru-RU"/>
        </w:rPr>
        <w:t>«Катангский район», Киренским МФ ФКУ УИИ ГУФСИН России по Иркутской области, МУМСР</w:t>
      </w:r>
      <w:r w:rsidR="004C5BCB" w:rsidRPr="009F7E32">
        <w:rPr>
          <w:rFonts w:ascii="Times New Roman" w:hAnsi="Times New Roman"/>
          <w:sz w:val="18"/>
          <w:szCs w:val="18"/>
          <w:lang w:eastAsia="ru-RU"/>
        </w:rPr>
        <w:t> </w:t>
      </w:r>
      <w:r w:rsidRPr="009F7E32">
        <w:rPr>
          <w:rFonts w:ascii="Times New Roman" w:hAnsi="Times New Roman"/>
          <w:sz w:val="18"/>
          <w:szCs w:val="18"/>
          <w:lang w:eastAsia="ru-RU"/>
        </w:rPr>
        <w:t>О</w:t>
      </w:r>
      <w:r w:rsidR="004C5BCB" w:rsidRPr="009F7E32">
        <w:rPr>
          <w:rFonts w:ascii="Times New Roman" w:hAnsi="Times New Roman"/>
          <w:sz w:val="18"/>
          <w:szCs w:val="18"/>
          <w:lang w:eastAsia="ru-RU"/>
        </w:rPr>
        <w:t> </w:t>
      </w:r>
      <w:r w:rsidRPr="009F7E32">
        <w:rPr>
          <w:rFonts w:ascii="Times New Roman" w:hAnsi="Times New Roman"/>
          <w:sz w:val="18"/>
          <w:szCs w:val="18"/>
          <w:lang w:eastAsia="ru-RU"/>
        </w:rPr>
        <w:t>и</w:t>
      </w:r>
      <w:r w:rsidR="004C5BCB" w:rsidRPr="009F7E32">
        <w:rPr>
          <w:rFonts w:ascii="Times New Roman" w:hAnsi="Times New Roman"/>
          <w:sz w:val="18"/>
          <w:szCs w:val="18"/>
          <w:lang w:eastAsia="ru-RU"/>
        </w:rPr>
        <w:t> 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П Иркутской области №1 по </w:t>
      </w:r>
      <w:proofErr w:type="spellStart"/>
      <w:r w:rsidRPr="009F7E32">
        <w:rPr>
          <w:rFonts w:ascii="Times New Roman" w:hAnsi="Times New Roman"/>
          <w:sz w:val="18"/>
          <w:szCs w:val="18"/>
          <w:lang w:eastAsia="ru-RU"/>
        </w:rPr>
        <w:t>Катангскому</w:t>
      </w:r>
      <w:proofErr w:type="spellEnd"/>
      <w:r w:rsidRPr="009F7E32">
        <w:rPr>
          <w:rFonts w:ascii="Times New Roman" w:hAnsi="Times New Roman"/>
          <w:sz w:val="18"/>
          <w:szCs w:val="18"/>
          <w:lang w:eastAsia="ru-RU"/>
        </w:rPr>
        <w:t xml:space="preserve"> району (по согласованию)</w:t>
      </w:r>
      <w:r w:rsidR="00857B01" w:rsidRPr="009F7E32">
        <w:rPr>
          <w:rFonts w:ascii="Times New Roman" w:hAnsi="Times New Roman"/>
          <w:sz w:val="18"/>
          <w:szCs w:val="18"/>
          <w:lang w:eastAsia="ru-RU"/>
        </w:rPr>
        <w:t>.</w:t>
      </w:r>
    </w:p>
    <w:p w14:paraId="6EFE44FF" w14:textId="77777777" w:rsidR="000C06DA" w:rsidRPr="009F7E32" w:rsidRDefault="004C5BCB" w:rsidP="00A924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8. Ресурсное обеспечение</w:t>
      </w:r>
    </w:p>
    <w:p w14:paraId="2BA9CDD8" w14:textId="77777777" w:rsidR="000C06DA" w:rsidRPr="009F7E32" w:rsidRDefault="000C06DA" w:rsidP="00A924A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2C4A9DD4" w14:textId="77777777" w:rsidR="004C5BCB" w:rsidRPr="009F7E32" w:rsidRDefault="004C5BCB" w:rsidP="00A924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Информация о ресурсном обеспечении подпрограммы по годам реализации представлена в </w:t>
      </w:r>
      <w:hyperlink r:id="rId21" w:history="1">
        <w:r w:rsidRPr="009F7E32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Приложении 4</w:t>
        </w:r>
      </w:hyperlink>
      <w:r w:rsidRPr="009F7E32">
        <w:rPr>
          <w:rFonts w:ascii="Times New Roman" w:hAnsi="Times New Roman"/>
          <w:sz w:val="18"/>
          <w:szCs w:val="18"/>
          <w:lang w:eastAsia="ru-RU"/>
        </w:rPr>
        <w:t xml:space="preserve"> к муниципальной программе.</w:t>
      </w:r>
    </w:p>
    <w:p w14:paraId="459596FF" w14:textId="77777777" w:rsidR="004C5BCB" w:rsidRPr="009F7E32" w:rsidRDefault="004C5BCB" w:rsidP="00A924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r:id="rId22" w:history="1">
        <w:r w:rsidRPr="009F7E32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Приложении 5</w:t>
        </w:r>
      </w:hyperlink>
      <w:r w:rsidRPr="009F7E32">
        <w:rPr>
          <w:rFonts w:ascii="Times New Roman" w:hAnsi="Times New Roman"/>
          <w:color w:val="0000FF"/>
          <w:sz w:val="18"/>
          <w:szCs w:val="18"/>
          <w:lang w:eastAsia="ru-RU"/>
        </w:rPr>
        <w:t xml:space="preserve"> </w:t>
      </w:r>
      <w:r w:rsidRPr="009F7E32">
        <w:rPr>
          <w:rFonts w:ascii="Times New Roman" w:hAnsi="Times New Roman"/>
          <w:sz w:val="18"/>
          <w:szCs w:val="18"/>
          <w:lang w:eastAsia="ru-RU"/>
        </w:rPr>
        <w:t>к муниципальной программе.</w:t>
      </w:r>
    </w:p>
    <w:p w14:paraId="16CE8B55" w14:textId="77777777" w:rsidR="000C06DA" w:rsidRPr="009F7E32" w:rsidRDefault="000C06DA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0CC3F56D" w14:textId="77777777" w:rsidR="004C5BCB" w:rsidRPr="009F7E32" w:rsidRDefault="004C5BCB" w:rsidP="00A924A0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9. Риски и меры по управлению рисками</w:t>
      </w:r>
    </w:p>
    <w:p w14:paraId="54AB1D41" w14:textId="77777777" w:rsidR="000C06DA" w:rsidRPr="009F7E32" w:rsidRDefault="000C06DA" w:rsidP="00A924A0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438E2B78" w14:textId="77777777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</w:p>
    <w:p w14:paraId="402660CD" w14:textId="77777777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Реализация муниципальной программы может быть подвержена влиянию следующих рисков:</w:t>
      </w:r>
    </w:p>
    <w:p w14:paraId="1B5C79E2" w14:textId="77777777" w:rsidR="000C06DA" w:rsidRPr="009F7E32" w:rsidRDefault="000C06DA" w:rsidP="00A924A0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F7E32">
        <w:rPr>
          <w:rFonts w:ascii="Times New Roman" w:hAnsi="Times New Roman" w:cs="Times New Roman"/>
          <w:sz w:val="18"/>
          <w:szCs w:val="18"/>
          <w:lang w:eastAsia="ru-RU"/>
        </w:rPr>
        <w:t>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14:paraId="45BC8BAC" w14:textId="77777777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Способы ограничения финансового риска: </w:t>
      </w:r>
    </w:p>
    <w:p w14:paraId="6D4724A4" w14:textId="77777777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а) ежегодное уточнение объема финансовых средств исходя из возможностей бюджета </w:t>
      </w:r>
      <w:r w:rsidR="004C5BCB" w:rsidRPr="009F7E32">
        <w:rPr>
          <w:rFonts w:ascii="Times New Roman" w:hAnsi="Times New Roman"/>
          <w:sz w:val="18"/>
          <w:szCs w:val="18"/>
          <w:lang w:eastAsia="ru-RU"/>
        </w:rPr>
        <w:t xml:space="preserve">муниципального образования </w:t>
      </w:r>
      <w:r w:rsidRPr="009F7E32">
        <w:rPr>
          <w:rFonts w:ascii="Times New Roman" w:hAnsi="Times New Roman"/>
          <w:sz w:val="18"/>
          <w:szCs w:val="18"/>
          <w:lang w:eastAsia="ru-RU"/>
        </w:rPr>
        <w:t>«Катангский район»;</w:t>
      </w:r>
    </w:p>
    <w:p w14:paraId="5D559BA4" w14:textId="77777777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б) определение наиболее значимых мероприятий для первоочередного финансирования; </w:t>
      </w:r>
    </w:p>
    <w:p w14:paraId="3840CA5B" w14:textId="77777777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в) привлечение внебюджетных источников финансирования;</w:t>
      </w:r>
    </w:p>
    <w:p w14:paraId="289FCE7D" w14:textId="77777777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14:paraId="15C16B8D" w14:textId="77777777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 </w:t>
      </w:r>
    </w:p>
    <w:p w14:paraId="3847C768" w14:textId="77777777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14:paraId="34B9A9B0" w14:textId="77777777" w:rsidR="000C06DA" w:rsidRPr="009F7E32" w:rsidRDefault="000C06DA" w:rsidP="00A924A0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14:paraId="51AF94A9" w14:textId="77777777" w:rsidR="004C5BCB" w:rsidRPr="009F7E32" w:rsidRDefault="004C5BCB" w:rsidP="00A924A0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10. Конечные результаты и оценка эффективности</w:t>
      </w:r>
    </w:p>
    <w:p w14:paraId="57E6FB6C" w14:textId="77777777" w:rsidR="000C06DA" w:rsidRPr="009F7E32" w:rsidRDefault="000C06DA" w:rsidP="00A924A0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14:paraId="53484AE1" w14:textId="77777777" w:rsidR="000C06DA" w:rsidRPr="009F7E32" w:rsidRDefault="000C06DA" w:rsidP="00A924A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F7E32">
        <w:rPr>
          <w:rFonts w:ascii="Times New Roman" w:hAnsi="Times New Roman" w:cs="Times New Roman"/>
          <w:sz w:val="18"/>
          <w:szCs w:val="18"/>
          <w:lang w:eastAsia="ru-RU"/>
        </w:rPr>
        <w:t>Реализация муниципальной программы позволит:</w:t>
      </w:r>
    </w:p>
    <w:p w14:paraId="176D821E" w14:textId="77777777" w:rsidR="000C06DA" w:rsidRPr="009F7E32" w:rsidRDefault="004C5BCB" w:rsidP="00A924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1)</w:t>
      </w:r>
      <w:r w:rsidRPr="009F7E32">
        <w:rPr>
          <w:rFonts w:ascii="Times New Roman" w:hAnsi="Times New Roman"/>
          <w:sz w:val="18"/>
          <w:szCs w:val="18"/>
          <w:lang w:val="en-US" w:eastAsia="ru-RU"/>
        </w:rPr>
        <w:t> </w:t>
      </w:r>
      <w:r w:rsidR="000C06DA" w:rsidRPr="009F7E32">
        <w:rPr>
          <w:rFonts w:ascii="Times New Roman" w:hAnsi="Times New Roman"/>
          <w:sz w:val="18"/>
          <w:szCs w:val="18"/>
          <w:lang w:eastAsia="ru-RU"/>
        </w:rPr>
        <w:t>повысить уровень общественного порядка;</w:t>
      </w:r>
    </w:p>
    <w:p w14:paraId="5F256D59" w14:textId="77777777" w:rsidR="000C06DA" w:rsidRPr="009F7E32" w:rsidRDefault="004C5BCB" w:rsidP="00A924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2)</w:t>
      </w:r>
      <w:r w:rsidRPr="009F7E32">
        <w:rPr>
          <w:rFonts w:ascii="Times New Roman" w:hAnsi="Times New Roman"/>
          <w:sz w:val="18"/>
          <w:szCs w:val="18"/>
          <w:lang w:val="en-US" w:eastAsia="ru-RU"/>
        </w:rPr>
        <w:t> </w:t>
      </w:r>
      <w:r w:rsidR="000C06DA" w:rsidRPr="009F7E32">
        <w:rPr>
          <w:rFonts w:ascii="Times New Roman" w:hAnsi="Times New Roman"/>
          <w:sz w:val="18"/>
          <w:szCs w:val="18"/>
          <w:lang w:eastAsia="ru-RU"/>
        </w:rPr>
        <w:t>повысить уровень правовой культуры населения;</w:t>
      </w:r>
    </w:p>
    <w:p w14:paraId="39E0CEDE" w14:textId="77777777" w:rsidR="000C06DA" w:rsidRPr="009F7E32" w:rsidRDefault="004C5BCB" w:rsidP="00A924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3)</w:t>
      </w:r>
      <w:r w:rsidRPr="009F7E32">
        <w:rPr>
          <w:rFonts w:ascii="Times New Roman" w:hAnsi="Times New Roman"/>
          <w:sz w:val="18"/>
          <w:szCs w:val="18"/>
          <w:lang w:val="en-US" w:eastAsia="ru-RU"/>
        </w:rPr>
        <w:t> </w:t>
      </w:r>
      <w:r w:rsidR="000C06DA" w:rsidRPr="009F7E32">
        <w:rPr>
          <w:rFonts w:ascii="Times New Roman" w:hAnsi="Times New Roman"/>
          <w:sz w:val="18"/>
          <w:szCs w:val="18"/>
          <w:lang w:eastAsia="ru-RU"/>
        </w:rPr>
        <w:t xml:space="preserve">снизить количество семей, состоящих на профилактических учетах ПДН, учете Банке данных семей в СОП; </w:t>
      </w:r>
    </w:p>
    <w:p w14:paraId="006CE4D5" w14:textId="77777777" w:rsidR="000C06DA" w:rsidRPr="009F7E32" w:rsidRDefault="004C5BCB" w:rsidP="00A924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4)</w:t>
      </w:r>
      <w:r w:rsidRPr="009F7E32">
        <w:rPr>
          <w:rFonts w:ascii="Times New Roman" w:hAnsi="Times New Roman"/>
          <w:sz w:val="18"/>
          <w:szCs w:val="18"/>
          <w:lang w:val="en-US" w:eastAsia="ru-RU"/>
        </w:rPr>
        <w:t> </w:t>
      </w:r>
      <w:r w:rsidR="000C06DA" w:rsidRPr="009F7E32">
        <w:rPr>
          <w:rFonts w:ascii="Times New Roman" w:hAnsi="Times New Roman"/>
          <w:sz w:val="18"/>
          <w:szCs w:val="18"/>
          <w:lang w:eastAsia="ru-RU"/>
        </w:rPr>
        <w:t xml:space="preserve">снизить количество случаев лишения законных представителей несовершеннолетних родительских прав; </w:t>
      </w:r>
    </w:p>
    <w:p w14:paraId="6C936C1C" w14:textId="77777777" w:rsidR="000C06DA" w:rsidRPr="009F7E32" w:rsidRDefault="004C5BCB" w:rsidP="00A924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5)</w:t>
      </w:r>
      <w:r w:rsidRPr="009F7E32">
        <w:rPr>
          <w:rFonts w:ascii="Times New Roman" w:hAnsi="Times New Roman"/>
          <w:sz w:val="18"/>
          <w:szCs w:val="18"/>
          <w:lang w:val="en-US" w:eastAsia="ru-RU"/>
        </w:rPr>
        <w:t> </w:t>
      </w:r>
      <w:r w:rsidR="000C06DA" w:rsidRPr="009F7E32">
        <w:rPr>
          <w:rFonts w:ascii="Times New Roman" w:hAnsi="Times New Roman"/>
          <w:sz w:val="18"/>
          <w:szCs w:val="18"/>
          <w:lang w:eastAsia="ru-RU"/>
        </w:rPr>
        <w:t>снизить уровень совершения правонарушений несовершеннолетними;</w:t>
      </w:r>
    </w:p>
    <w:p w14:paraId="6EA758DE" w14:textId="77777777" w:rsidR="004C5BCB" w:rsidRPr="009F7E32" w:rsidRDefault="004C5BCB" w:rsidP="00A924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6)</w:t>
      </w:r>
      <w:r w:rsidRPr="009F7E32">
        <w:rPr>
          <w:rFonts w:ascii="Times New Roman" w:hAnsi="Times New Roman"/>
          <w:sz w:val="18"/>
          <w:szCs w:val="18"/>
          <w:lang w:val="en-US" w:eastAsia="ru-RU"/>
        </w:rPr>
        <w:t> </w:t>
      </w:r>
      <w:r w:rsidR="000C06DA" w:rsidRPr="009F7E32">
        <w:rPr>
          <w:rFonts w:ascii="Times New Roman" w:hAnsi="Times New Roman"/>
          <w:sz w:val="18"/>
          <w:szCs w:val="18"/>
          <w:lang w:eastAsia="ru-RU"/>
        </w:rPr>
        <w:t>увеличить долю граждан, систематически занимающихся физической культурой и спортом</w:t>
      </w:r>
      <w:r w:rsidR="001A3FAE" w:rsidRPr="009F7E32">
        <w:rPr>
          <w:rFonts w:ascii="Times New Roman" w:hAnsi="Times New Roman"/>
          <w:sz w:val="18"/>
          <w:szCs w:val="18"/>
          <w:lang w:eastAsia="ru-RU"/>
        </w:rPr>
        <w:t>.</w:t>
      </w:r>
    </w:p>
    <w:p w14:paraId="25093B34" w14:textId="77777777" w:rsidR="004C5BCB" w:rsidRPr="009F7E32" w:rsidRDefault="004C5BCB" w:rsidP="00A924A0">
      <w:pPr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br w:type="page"/>
      </w:r>
    </w:p>
    <w:p w14:paraId="6E310BC9" w14:textId="77777777" w:rsidR="000C06DA" w:rsidRPr="009F7E32" w:rsidRDefault="009422A2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lastRenderedPageBreak/>
        <w:t xml:space="preserve">Краткая характеристика (паспорт) </w:t>
      </w:r>
      <w:r w:rsidR="000C06DA" w:rsidRPr="009F7E32">
        <w:rPr>
          <w:rFonts w:ascii="Times New Roman" w:hAnsi="Times New Roman"/>
          <w:b/>
          <w:sz w:val="18"/>
          <w:szCs w:val="18"/>
          <w:lang w:eastAsia="ru-RU"/>
        </w:rPr>
        <w:t xml:space="preserve">муниципальной </w:t>
      </w:r>
      <w:r w:rsidR="00B51D90" w:rsidRPr="009F7E32">
        <w:rPr>
          <w:rFonts w:ascii="Times New Roman" w:hAnsi="Times New Roman"/>
          <w:b/>
          <w:sz w:val="18"/>
          <w:szCs w:val="18"/>
          <w:lang w:eastAsia="ru-RU"/>
        </w:rPr>
        <w:t>под</w:t>
      </w:r>
      <w:r w:rsidR="000C06DA" w:rsidRPr="009F7E32">
        <w:rPr>
          <w:rFonts w:ascii="Times New Roman" w:hAnsi="Times New Roman"/>
          <w:b/>
          <w:sz w:val="18"/>
          <w:szCs w:val="18"/>
          <w:lang w:eastAsia="ru-RU"/>
        </w:rPr>
        <w:t>программы «</w:t>
      </w:r>
      <w:r w:rsidR="00B51D90" w:rsidRPr="009F7E32">
        <w:rPr>
          <w:rFonts w:ascii="Times New Roman" w:hAnsi="Times New Roman"/>
          <w:b/>
          <w:sz w:val="18"/>
          <w:szCs w:val="18"/>
          <w:lang w:eastAsia="ru-RU"/>
        </w:rPr>
        <w:t>Устойчивое развитие коренных малочисленных народов Севера проживающих на территории Катангского района</w:t>
      </w:r>
      <w:r w:rsidR="000C06DA" w:rsidRPr="009F7E32">
        <w:rPr>
          <w:rFonts w:ascii="Times New Roman" w:hAnsi="Times New Roman"/>
          <w:b/>
          <w:sz w:val="18"/>
          <w:szCs w:val="18"/>
          <w:lang w:eastAsia="ru-RU"/>
        </w:rPr>
        <w:t>»</w:t>
      </w:r>
    </w:p>
    <w:p w14:paraId="6A9E0C50" w14:textId="77777777" w:rsidR="000C06DA" w:rsidRPr="009F7E32" w:rsidRDefault="000C06DA" w:rsidP="00A924A0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/>
          <w:bCs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6"/>
        <w:gridCol w:w="7201"/>
      </w:tblGrid>
      <w:tr w:rsidR="000C06DA" w:rsidRPr="009F7E32" w14:paraId="739C7A40" w14:textId="77777777" w:rsidTr="003D6242">
        <w:tc>
          <w:tcPr>
            <w:tcW w:w="2936" w:type="dxa"/>
          </w:tcPr>
          <w:p w14:paraId="4C4B414A" w14:textId="77777777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  <w:r w:rsidR="00B51D90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под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7201" w:type="dxa"/>
          </w:tcPr>
          <w:p w14:paraId="7E1480C1" w14:textId="77777777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="00B51D90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Устойчивое развитие коренных малочисленных народов Севера проживающих на территории Катангского района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</w:tr>
      <w:tr w:rsidR="000C06DA" w:rsidRPr="009F7E32" w14:paraId="335930A9" w14:textId="77777777" w:rsidTr="003D6242">
        <w:tc>
          <w:tcPr>
            <w:tcW w:w="2936" w:type="dxa"/>
          </w:tcPr>
          <w:p w14:paraId="550AD91E" w14:textId="77777777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201" w:type="dxa"/>
          </w:tcPr>
          <w:p w14:paraId="1C383515" w14:textId="2F29B6D9" w:rsidR="000C06DA" w:rsidRPr="009F7E32" w:rsidRDefault="004343D2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Сектор по </w:t>
            </w:r>
            <w:r w:rsidR="000C06DA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социальной политики администрации </w:t>
            </w:r>
            <w:r w:rsidR="003D624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муниципального образования </w:t>
            </w:r>
            <w:r w:rsidR="000C06DA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«Катангский район»</w:t>
            </w:r>
          </w:p>
        </w:tc>
      </w:tr>
      <w:tr w:rsidR="000C06DA" w:rsidRPr="009F7E32" w14:paraId="0996758E" w14:textId="77777777" w:rsidTr="003D6242">
        <w:tc>
          <w:tcPr>
            <w:tcW w:w="2936" w:type="dxa"/>
          </w:tcPr>
          <w:p w14:paraId="7FAC888D" w14:textId="77777777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Соисполнители </w:t>
            </w:r>
          </w:p>
        </w:tc>
        <w:tc>
          <w:tcPr>
            <w:tcW w:w="7201" w:type="dxa"/>
          </w:tcPr>
          <w:p w14:paraId="1C4B2350" w14:textId="6E585E06" w:rsidR="00B51D90" w:rsidRPr="009F7E32" w:rsidRDefault="000C06DA" w:rsidP="00A924A0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Муниципальный отдел по </w:t>
            </w:r>
            <w:r w:rsidR="005C5F0E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развитию культуры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молодёжной политике и спорту администрации </w:t>
            </w:r>
            <w:r w:rsidR="003D624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муниципального образования 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«Катангский район»</w:t>
            </w:r>
          </w:p>
        </w:tc>
      </w:tr>
      <w:tr w:rsidR="000C06DA" w:rsidRPr="009F7E32" w14:paraId="3E7DA737" w14:textId="77777777" w:rsidTr="003D6242">
        <w:tc>
          <w:tcPr>
            <w:tcW w:w="2936" w:type="dxa"/>
          </w:tcPr>
          <w:p w14:paraId="6C28729E" w14:textId="77777777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Цель</w:t>
            </w:r>
          </w:p>
        </w:tc>
        <w:tc>
          <w:tcPr>
            <w:tcW w:w="7201" w:type="dxa"/>
          </w:tcPr>
          <w:p w14:paraId="66C213C7" w14:textId="77777777" w:rsidR="000C06DA" w:rsidRPr="009F7E32" w:rsidRDefault="000C06DA" w:rsidP="00A924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7E32">
              <w:rPr>
                <w:rFonts w:ascii="Times New Roman" w:hAnsi="Times New Roman"/>
                <w:sz w:val="18"/>
                <w:szCs w:val="18"/>
              </w:rPr>
              <w:t xml:space="preserve">Повышение уровня и качества жизни населения района. </w:t>
            </w:r>
          </w:p>
        </w:tc>
      </w:tr>
      <w:tr w:rsidR="000C06DA" w:rsidRPr="009F7E32" w14:paraId="7A7DA1AD" w14:textId="77777777" w:rsidTr="003D6242">
        <w:tc>
          <w:tcPr>
            <w:tcW w:w="2936" w:type="dxa"/>
          </w:tcPr>
          <w:p w14:paraId="7584AE5C" w14:textId="77777777" w:rsidR="000C06DA" w:rsidRPr="009F7E32" w:rsidRDefault="00FC7650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Задачи</w:t>
            </w:r>
          </w:p>
        </w:tc>
        <w:tc>
          <w:tcPr>
            <w:tcW w:w="7201" w:type="dxa"/>
          </w:tcPr>
          <w:p w14:paraId="7E220743" w14:textId="77777777" w:rsidR="000C06DA" w:rsidRPr="009F7E32" w:rsidRDefault="000C06DA" w:rsidP="00A924A0">
            <w:pPr>
              <w:tabs>
                <w:tab w:val="left" w:pos="62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7E3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Исполнение государственных полномочий по обеспечению предоставления гарантий прав коренных малочисленных народов Севера</w:t>
            </w:r>
            <w:r w:rsidR="00635225" w:rsidRPr="009F7E3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0C06DA" w:rsidRPr="009F7E32" w14:paraId="4A41560C" w14:textId="77777777" w:rsidTr="003D6242">
        <w:tc>
          <w:tcPr>
            <w:tcW w:w="2936" w:type="dxa"/>
          </w:tcPr>
          <w:p w14:paraId="40B0724B" w14:textId="77777777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7201" w:type="dxa"/>
          </w:tcPr>
          <w:p w14:paraId="4C1D783E" w14:textId="77777777" w:rsidR="000C06DA" w:rsidRPr="009F7E32" w:rsidRDefault="000C06DA" w:rsidP="00A924A0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доля лиц из числа КМНС, занимающихся традиционными видами деятельности – оленеводством, фактически получивших ежегодную выплату за 1 голову;</w:t>
            </w:r>
          </w:p>
          <w:p w14:paraId="219AC9ED" w14:textId="77777777" w:rsidR="000C06DA" w:rsidRPr="009F7E32" w:rsidRDefault="000C06DA" w:rsidP="00A924A0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проведённых социально-значимых мероприятий для КМНС от запланированных в текущем году.</w:t>
            </w:r>
          </w:p>
        </w:tc>
      </w:tr>
      <w:tr w:rsidR="000C06DA" w:rsidRPr="009F7E32" w14:paraId="7073F12A" w14:textId="77777777" w:rsidTr="003D6242">
        <w:trPr>
          <w:trHeight w:val="608"/>
        </w:trPr>
        <w:tc>
          <w:tcPr>
            <w:tcW w:w="2936" w:type="dxa"/>
          </w:tcPr>
          <w:p w14:paraId="478EF91A" w14:textId="237EB11D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Сроки и </w:t>
            </w:r>
            <w:r w:rsidR="005C5F0E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этапы реализации</w:t>
            </w:r>
          </w:p>
        </w:tc>
        <w:tc>
          <w:tcPr>
            <w:tcW w:w="7201" w:type="dxa"/>
          </w:tcPr>
          <w:p w14:paraId="52F7461E" w14:textId="41A91BB5" w:rsidR="000C06DA" w:rsidRPr="009F7E32" w:rsidRDefault="000C06DA" w:rsidP="00A924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="004343D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202</w:t>
            </w:r>
            <w:r w:rsidR="004343D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</w:t>
            </w:r>
          </w:p>
          <w:p w14:paraId="7349C769" w14:textId="77777777" w:rsidR="000C06DA" w:rsidRPr="009F7E32" w:rsidRDefault="000C06DA" w:rsidP="00A924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C06DA" w:rsidRPr="009F7E32" w14:paraId="6A6F5E94" w14:textId="77777777" w:rsidTr="003D6242">
        <w:tc>
          <w:tcPr>
            <w:tcW w:w="2936" w:type="dxa"/>
          </w:tcPr>
          <w:p w14:paraId="2AF7D95C" w14:textId="77777777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Ресурсное обеспечение </w:t>
            </w:r>
          </w:p>
        </w:tc>
        <w:tc>
          <w:tcPr>
            <w:tcW w:w="7201" w:type="dxa"/>
          </w:tcPr>
          <w:p w14:paraId="015A7711" w14:textId="054716AF" w:rsidR="00FC7650" w:rsidRPr="009F7E32" w:rsidRDefault="00FC7650" w:rsidP="00A924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Общий объем финансирования подпрограммы за счет всех источников финансирования составляет </w:t>
            </w:r>
            <w:r w:rsidR="000164F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244</w:t>
            </w:r>
            <w:r w:rsidRPr="009F7E3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,0 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тыс. руб. в том числе:</w:t>
            </w:r>
          </w:p>
          <w:p w14:paraId="06967616" w14:textId="773459E1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="004343D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– </w:t>
            </w:r>
            <w:r w:rsidR="004343D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,0 тыс. руб.;</w:t>
            </w:r>
          </w:p>
          <w:p w14:paraId="553CD23B" w14:textId="7E04F8DD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4343D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– 5,0 тыс. руб.;</w:t>
            </w:r>
          </w:p>
          <w:p w14:paraId="1959F52A" w14:textId="53469D14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4343D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– </w:t>
            </w:r>
            <w:r w:rsidR="000164F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57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,0 тыс. руб.;</w:t>
            </w:r>
          </w:p>
          <w:p w14:paraId="2B1F0AAD" w14:textId="14889CB3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4343D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– </w:t>
            </w:r>
            <w:r w:rsidR="000164F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57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,0 тыс. руб.;</w:t>
            </w:r>
          </w:p>
          <w:p w14:paraId="60E94E16" w14:textId="17668621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4343D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="0063522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 – </w:t>
            </w:r>
            <w:r w:rsidR="000164F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,0 тыс. руб.;</w:t>
            </w:r>
          </w:p>
          <w:p w14:paraId="71658784" w14:textId="0FBE041B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4343D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– </w:t>
            </w:r>
            <w:r w:rsidR="000164F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,0 тыс. руб.</w:t>
            </w:r>
          </w:p>
          <w:p w14:paraId="5F0CD7E0" w14:textId="77777777" w:rsidR="00FC7650" w:rsidRPr="009F7E32" w:rsidRDefault="00FC7650" w:rsidP="00A924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1. За счет средств бюджета муниципального образования «Катангский район»:</w:t>
            </w:r>
          </w:p>
          <w:p w14:paraId="0AC28F36" w14:textId="28733E65" w:rsidR="00FC7650" w:rsidRPr="009F7E32" w:rsidRDefault="00FC7650" w:rsidP="00A924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Всего – </w:t>
            </w:r>
            <w:r w:rsidR="00142323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0D2880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F7E3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,0 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тыс. руб. в том числе:</w:t>
            </w:r>
          </w:p>
          <w:p w14:paraId="151F6AC3" w14:textId="77777777" w:rsidR="000164F2" w:rsidRPr="009F7E32" w:rsidRDefault="000164F2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2023 год – 5,0 тыс. руб.;</w:t>
            </w:r>
          </w:p>
          <w:p w14:paraId="714F71AF" w14:textId="77777777" w:rsidR="000164F2" w:rsidRPr="009F7E32" w:rsidRDefault="000164F2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2024 год – 5,0 тыс. руб.;</w:t>
            </w:r>
          </w:p>
          <w:p w14:paraId="0FC94548" w14:textId="77777777" w:rsidR="000164F2" w:rsidRPr="009F7E32" w:rsidRDefault="000164F2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2025 год – 57,0 тыс. руб.;</w:t>
            </w:r>
          </w:p>
          <w:p w14:paraId="377394A1" w14:textId="77777777" w:rsidR="000164F2" w:rsidRPr="009F7E32" w:rsidRDefault="000164F2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2026 год – 57,0 тыс. руб.;</w:t>
            </w:r>
          </w:p>
          <w:p w14:paraId="6819A42D" w14:textId="77777777" w:rsidR="000164F2" w:rsidRPr="009F7E32" w:rsidRDefault="000164F2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2027 год – 60,0 тыс. руб.;</w:t>
            </w:r>
          </w:p>
          <w:p w14:paraId="4B923C7A" w14:textId="77777777" w:rsidR="000164F2" w:rsidRPr="009F7E32" w:rsidRDefault="000164F2" w:rsidP="00A924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2028 год – 60,0 тыс. руб.</w:t>
            </w:r>
          </w:p>
          <w:p w14:paraId="5D2937B0" w14:textId="623CA4FC" w:rsidR="00FC7650" w:rsidRPr="009F7E32" w:rsidRDefault="00FC7650" w:rsidP="00A924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2. За счет средств бюджета Иркутской области:</w:t>
            </w:r>
          </w:p>
          <w:p w14:paraId="114A4CC2" w14:textId="77777777" w:rsidR="000C06DA" w:rsidRPr="009F7E32" w:rsidRDefault="00FC7650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Финансирование за счет бюджета Иркутской области не предусмотрено</w:t>
            </w:r>
          </w:p>
        </w:tc>
      </w:tr>
      <w:tr w:rsidR="000C06DA" w:rsidRPr="009F7E32" w14:paraId="0692AC3F" w14:textId="77777777" w:rsidTr="003D6242">
        <w:tc>
          <w:tcPr>
            <w:tcW w:w="2936" w:type="dxa"/>
          </w:tcPr>
          <w:p w14:paraId="4D8C4522" w14:textId="77777777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7201" w:type="dxa"/>
          </w:tcPr>
          <w:p w14:paraId="1944FC60" w14:textId="77777777" w:rsidR="000C06DA" w:rsidRPr="009F7E32" w:rsidRDefault="000C06DA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муниципальной программы позволит</w:t>
            </w:r>
            <w:r w:rsidR="00FC7650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увеличить долю лиц из числа КМНС, фактически получивших меры социальной поддержки от общей численности КМНС, увеличить количество социально значимых мероприятий для КМНС.</w:t>
            </w:r>
          </w:p>
        </w:tc>
      </w:tr>
    </w:tbl>
    <w:p w14:paraId="43E6974C" w14:textId="77777777" w:rsidR="000C06DA" w:rsidRPr="009F7E32" w:rsidRDefault="000C06DA" w:rsidP="00A924A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14:paraId="0047111C" w14:textId="77777777" w:rsidR="000C06DA" w:rsidRPr="009F7E32" w:rsidRDefault="00FC7650" w:rsidP="00A924A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1. Характеристика сферы деятельности</w:t>
      </w:r>
    </w:p>
    <w:p w14:paraId="41681220" w14:textId="77777777" w:rsidR="000C06DA" w:rsidRPr="009F7E32" w:rsidRDefault="000C06DA" w:rsidP="00A924A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508C1CE2" w14:textId="7E059751" w:rsidR="000C06DA" w:rsidRPr="009F7E32" w:rsidRDefault="000C06DA" w:rsidP="00A924A0">
      <w:pPr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В соответствии с распоряжением Правительства Российской Федерации от</w:t>
      </w:r>
      <w:r w:rsidR="009903E8" w:rsidRPr="009F7E32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F15557" w:rsidRPr="009F7E32">
        <w:rPr>
          <w:rFonts w:ascii="Times New Roman" w:hAnsi="Times New Roman"/>
          <w:sz w:val="18"/>
          <w:szCs w:val="18"/>
          <w:lang w:eastAsia="ru-RU"/>
        </w:rPr>
        <w:t>8 мая 2009 года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 №</w:t>
      </w:r>
      <w:r w:rsidR="00F15557" w:rsidRPr="009F7E32">
        <w:rPr>
          <w:rFonts w:ascii="Times New Roman" w:hAnsi="Times New Roman"/>
          <w:sz w:val="18"/>
          <w:szCs w:val="18"/>
          <w:lang w:eastAsia="ru-RU"/>
        </w:rPr>
        <w:t> 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631-р Катангский район относится к местам традиционного проживания и традиционной хозяйственной деятельности </w:t>
      </w:r>
      <w:r w:rsidR="00F15557" w:rsidRPr="009F7E32">
        <w:rPr>
          <w:rFonts w:ascii="Times New Roman" w:hAnsi="Times New Roman"/>
          <w:sz w:val="18"/>
          <w:szCs w:val="18"/>
          <w:lang w:eastAsia="ru-RU"/>
        </w:rPr>
        <w:t xml:space="preserve">коренных малочисленных народов Севера </w:t>
      </w:r>
      <w:r w:rsidRPr="009F7E32">
        <w:rPr>
          <w:rFonts w:ascii="Times New Roman" w:hAnsi="Times New Roman"/>
          <w:sz w:val="18"/>
          <w:szCs w:val="18"/>
          <w:lang w:eastAsia="ru-RU"/>
        </w:rPr>
        <w:t>Российской Федерации.</w:t>
      </w:r>
    </w:p>
    <w:p w14:paraId="2A3CE85D" w14:textId="77777777" w:rsidR="000C06DA" w:rsidRPr="009F7E32" w:rsidRDefault="000C06DA" w:rsidP="00A924A0">
      <w:pPr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На территории муниципального района проживают представители эвенкийского этноса.</w:t>
      </w:r>
    </w:p>
    <w:p w14:paraId="7DAAFE97" w14:textId="77777777" w:rsidR="000C06DA" w:rsidRPr="009F7E32" w:rsidRDefault="000C06DA" w:rsidP="00A924A0">
      <w:pPr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Доля КМНС составляет 16,9% от общей численности населения, проживающего на территории муниципального района. </w:t>
      </w:r>
    </w:p>
    <w:p w14:paraId="23F5D9A6" w14:textId="7126577D" w:rsidR="000C06DA" w:rsidRPr="009F7E32" w:rsidRDefault="000C06DA" w:rsidP="00A924A0">
      <w:pPr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В Иркутской области на территории восьми районов проживает 1272</w:t>
      </w:r>
      <w:r w:rsidR="00F15557" w:rsidRPr="009F7E32">
        <w:rPr>
          <w:rFonts w:ascii="Times New Roman" w:hAnsi="Times New Roman"/>
          <w:sz w:val="18"/>
          <w:szCs w:val="18"/>
          <w:lang w:eastAsia="ru-RU"/>
        </w:rPr>
        <w:t> 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эвенка. Из них 586 эвенков проживает в Катангском районе, в самом северном районе Иркутской области. Эвенки более компактно расселены на севере района д. Тетея, с. Ербогачен, д. </w:t>
      </w:r>
      <w:proofErr w:type="spellStart"/>
      <w:r w:rsidRPr="009F7E32">
        <w:rPr>
          <w:rFonts w:ascii="Times New Roman" w:hAnsi="Times New Roman"/>
          <w:sz w:val="18"/>
          <w:szCs w:val="18"/>
          <w:lang w:eastAsia="ru-RU"/>
        </w:rPr>
        <w:t>Хамакар</w:t>
      </w:r>
      <w:proofErr w:type="spellEnd"/>
      <w:r w:rsidRPr="009F7E32">
        <w:rPr>
          <w:rFonts w:ascii="Times New Roman" w:hAnsi="Times New Roman"/>
          <w:sz w:val="18"/>
          <w:szCs w:val="18"/>
          <w:lang w:eastAsia="ru-RU"/>
        </w:rPr>
        <w:t xml:space="preserve">, д. </w:t>
      </w:r>
      <w:r w:rsidR="005C5F0E" w:rsidRPr="009F7E32">
        <w:rPr>
          <w:rFonts w:ascii="Times New Roman" w:hAnsi="Times New Roman"/>
          <w:sz w:val="18"/>
          <w:szCs w:val="18"/>
          <w:lang w:eastAsia="ru-RU"/>
        </w:rPr>
        <w:t>Наканно, уч.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9F7E32">
        <w:rPr>
          <w:rFonts w:ascii="Times New Roman" w:hAnsi="Times New Roman"/>
          <w:sz w:val="18"/>
          <w:szCs w:val="18"/>
          <w:lang w:eastAsia="ru-RU"/>
        </w:rPr>
        <w:t>Инаригда</w:t>
      </w:r>
      <w:proofErr w:type="spellEnd"/>
      <w:r w:rsidRPr="009F7E32">
        <w:rPr>
          <w:rFonts w:ascii="Times New Roman" w:hAnsi="Times New Roman"/>
          <w:sz w:val="18"/>
          <w:szCs w:val="18"/>
          <w:lang w:eastAsia="ru-RU"/>
        </w:rPr>
        <w:t xml:space="preserve">. </w:t>
      </w:r>
    </w:p>
    <w:p w14:paraId="29AB7346" w14:textId="77777777" w:rsidR="000C06DA" w:rsidRPr="009F7E32" w:rsidRDefault="000C06DA" w:rsidP="00A924A0">
      <w:pPr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Северное домашнее оленеводство является основой жизненного уклада, культуры и жизнеобеспечения КМНС. Социально-экономическое и культурное развитие КМНС невозможно без сохранения и развития самобытной культуры, знания языка и традиций. </w:t>
      </w:r>
    </w:p>
    <w:p w14:paraId="31720039" w14:textId="77777777" w:rsidR="000C06DA" w:rsidRPr="009F7E32" w:rsidRDefault="000C06DA" w:rsidP="00A924A0">
      <w:pPr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Приоритетом социально-экономического развития муниципального района в сфере КМНС является создание условий для сохранения исторически сложившегося образа жизни и культуры этносов, проживающих в Катангском районе.</w:t>
      </w:r>
    </w:p>
    <w:p w14:paraId="7D7F6298" w14:textId="77777777" w:rsidR="000C06DA" w:rsidRPr="009F7E32" w:rsidRDefault="000C06DA" w:rsidP="00A924A0">
      <w:pPr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Основной целью подпрограммы «Устойчивое развитие коренных малочисленных народов Севера проживающих на территории Катангского района» является исполнение органами местного самоуправления муниципального района государственных полномочий по обеспечению предоставления гарантий прав КМНС. </w:t>
      </w:r>
    </w:p>
    <w:p w14:paraId="1AF663E5" w14:textId="77777777" w:rsidR="000C06DA" w:rsidRPr="009F7E32" w:rsidRDefault="000C06DA" w:rsidP="00A924A0">
      <w:pPr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Задача подпрограммы «Устойчивое развитие коренных малочисленных народов Севера проживающих на территории Катангского района» – сохранение условий жизнедеятельности КМНС.</w:t>
      </w:r>
    </w:p>
    <w:p w14:paraId="796319A3" w14:textId="77777777" w:rsidR="00F15557" w:rsidRPr="009F7E32" w:rsidRDefault="00F15557" w:rsidP="00A924A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69DB6D0F" w14:textId="77777777" w:rsidR="000C06DA" w:rsidRPr="009F7E32" w:rsidRDefault="00F15557" w:rsidP="00A924A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2. Приоритеты, цели и задачи в сфере деятельности</w:t>
      </w:r>
    </w:p>
    <w:p w14:paraId="21F3D98E" w14:textId="77777777" w:rsidR="00635225" w:rsidRPr="009F7E32" w:rsidRDefault="00635225" w:rsidP="00A924A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22EDCECA" w14:textId="77777777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Целью муниципальной программы повышение уровня и качества жизни населения района</w:t>
      </w:r>
      <w:r w:rsidR="00F15557" w:rsidRPr="009F7E32">
        <w:rPr>
          <w:rFonts w:ascii="Times New Roman" w:hAnsi="Times New Roman"/>
          <w:sz w:val="18"/>
          <w:szCs w:val="18"/>
          <w:lang w:eastAsia="ru-RU"/>
        </w:rPr>
        <w:t xml:space="preserve">. </w:t>
      </w:r>
      <w:r w:rsidRPr="009F7E32">
        <w:rPr>
          <w:rFonts w:ascii="Times New Roman" w:hAnsi="Times New Roman"/>
          <w:sz w:val="18"/>
          <w:szCs w:val="18"/>
          <w:lang w:eastAsia="ru-RU"/>
        </w:rPr>
        <w:t>Для достижения цели определены следующие задачи</w:t>
      </w:r>
      <w:r w:rsidR="003213BB" w:rsidRPr="009F7E32">
        <w:rPr>
          <w:rFonts w:ascii="Times New Roman" w:hAnsi="Times New Roman"/>
          <w:sz w:val="18"/>
          <w:szCs w:val="18"/>
          <w:lang w:eastAsia="ru-RU"/>
        </w:rPr>
        <w:t xml:space="preserve"> подпрограммы</w:t>
      </w:r>
      <w:r w:rsidRPr="009F7E32">
        <w:rPr>
          <w:rFonts w:ascii="Times New Roman" w:hAnsi="Times New Roman"/>
          <w:sz w:val="18"/>
          <w:szCs w:val="18"/>
          <w:lang w:eastAsia="ru-RU"/>
        </w:rPr>
        <w:t>:</w:t>
      </w:r>
      <w:r w:rsidR="00F15557" w:rsidRPr="009F7E32">
        <w:rPr>
          <w:rFonts w:ascii="Times New Roman" w:hAnsi="Times New Roman"/>
          <w:sz w:val="18"/>
          <w:szCs w:val="18"/>
          <w:lang w:eastAsia="ru-RU"/>
        </w:rPr>
        <w:t xml:space="preserve"> и</w:t>
      </w:r>
      <w:r w:rsidRPr="009F7E32">
        <w:rPr>
          <w:rFonts w:ascii="Times New Roman" w:hAnsi="Times New Roman"/>
          <w:sz w:val="18"/>
          <w:szCs w:val="18"/>
          <w:lang w:eastAsia="ru-RU"/>
        </w:rPr>
        <w:t>сполнение государственных полномочий по обеспечению предос</w:t>
      </w:r>
      <w:r w:rsidR="00F15557" w:rsidRPr="009F7E32">
        <w:rPr>
          <w:rFonts w:ascii="Times New Roman" w:hAnsi="Times New Roman"/>
          <w:sz w:val="18"/>
          <w:szCs w:val="18"/>
          <w:lang w:eastAsia="ru-RU"/>
        </w:rPr>
        <w:t>тавления гарантий прав КМНС.</w:t>
      </w:r>
    </w:p>
    <w:p w14:paraId="0E6BB14C" w14:textId="77777777" w:rsidR="000C06DA" w:rsidRPr="009F7E32" w:rsidRDefault="00F15557" w:rsidP="00A924A0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 xml:space="preserve">3. </w:t>
      </w:r>
      <w:r w:rsidR="000C06DA" w:rsidRPr="009F7E32">
        <w:rPr>
          <w:rFonts w:ascii="Times New Roman" w:hAnsi="Times New Roman"/>
          <w:b/>
          <w:sz w:val="18"/>
          <w:szCs w:val="18"/>
          <w:lang w:eastAsia="ru-RU"/>
        </w:rPr>
        <w:t>Целевые показатели (индикаторы)</w:t>
      </w:r>
    </w:p>
    <w:p w14:paraId="547D7877" w14:textId="77777777" w:rsidR="000C06DA" w:rsidRPr="009F7E32" w:rsidRDefault="000C06DA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6C834E7C" w14:textId="77777777" w:rsidR="000C06DA" w:rsidRPr="009F7E32" w:rsidRDefault="00F15557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Сведения о составе и значениях целевых показателей (индикаторов) подпрограммы приведены в </w:t>
      </w:r>
      <w:hyperlink r:id="rId23" w:history="1">
        <w:r w:rsidRPr="009F7E32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Приложении 1</w:t>
        </w:r>
      </w:hyperlink>
      <w:r w:rsidRPr="009F7E32">
        <w:rPr>
          <w:rFonts w:ascii="Times New Roman" w:hAnsi="Times New Roman"/>
          <w:sz w:val="18"/>
          <w:szCs w:val="18"/>
          <w:lang w:eastAsia="ru-RU"/>
        </w:rPr>
        <w:t xml:space="preserve"> к муниципальной программе.</w:t>
      </w:r>
    </w:p>
    <w:p w14:paraId="0466E269" w14:textId="77777777" w:rsidR="000C06DA" w:rsidRPr="009F7E32" w:rsidRDefault="000C06DA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7A089741" w14:textId="77777777" w:rsidR="000C06DA" w:rsidRPr="009F7E32" w:rsidRDefault="00F15557" w:rsidP="00A924A0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 xml:space="preserve">4. </w:t>
      </w:r>
      <w:r w:rsidR="000C06DA" w:rsidRPr="009F7E32">
        <w:rPr>
          <w:rFonts w:ascii="Times New Roman" w:hAnsi="Times New Roman"/>
          <w:b/>
          <w:sz w:val="18"/>
          <w:szCs w:val="18"/>
          <w:lang w:eastAsia="ru-RU"/>
        </w:rPr>
        <w:t>Сроки и этапы реализации программы</w:t>
      </w:r>
    </w:p>
    <w:p w14:paraId="369F92E6" w14:textId="77777777" w:rsidR="000C06DA" w:rsidRPr="009F7E32" w:rsidRDefault="000C06DA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22D345D1" w14:textId="32A0855E" w:rsidR="000C06DA" w:rsidRPr="009F7E32" w:rsidRDefault="00F15557" w:rsidP="00A924A0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lastRenderedPageBreak/>
        <w:t>Сроки реализации подпрограммы 20</w:t>
      </w:r>
      <w:r w:rsidR="005E10F4" w:rsidRPr="009F7E32">
        <w:rPr>
          <w:rFonts w:ascii="Times New Roman" w:hAnsi="Times New Roman"/>
          <w:sz w:val="18"/>
          <w:szCs w:val="18"/>
          <w:lang w:eastAsia="ru-RU"/>
        </w:rPr>
        <w:t>23</w:t>
      </w:r>
      <w:r w:rsidRPr="009F7E32">
        <w:rPr>
          <w:rFonts w:ascii="Times New Roman" w:hAnsi="Times New Roman"/>
          <w:sz w:val="18"/>
          <w:szCs w:val="18"/>
          <w:lang w:eastAsia="ru-RU"/>
        </w:rPr>
        <w:t>-202</w:t>
      </w:r>
      <w:r w:rsidR="005E10F4" w:rsidRPr="009F7E32">
        <w:rPr>
          <w:rFonts w:ascii="Times New Roman" w:hAnsi="Times New Roman"/>
          <w:sz w:val="18"/>
          <w:szCs w:val="18"/>
          <w:lang w:eastAsia="ru-RU"/>
        </w:rPr>
        <w:t>8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 годы без подразделения на этапы.</w:t>
      </w:r>
    </w:p>
    <w:p w14:paraId="1E2A289D" w14:textId="77777777" w:rsidR="000C06DA" w:rsidRPr="009F7E32" w:rsidRDefault="000C06DA" w:rsidP="00A924A0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14:paraId="5264BFAA" w14:textId="77777777" w:rsidR="000C06DA" w:rsidRPr="009F7E32" w:rsidRDefault="00F15557" w:rsidP="00A924A0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5. </w:t>
      </w:r>
      <w:r w:rsidR="000C06DA" w:rsidRPr="009F7E32">
        <w:rPr>
          <w:rFonts w:ascii="Times New Roman" w:hAnsi="Times New Roman"/>
          <w:b/>
          <w:sz w:val="18"/>
          <w:szCs w:val="18"/>
          <w:lang w:eastAsia="ru-RU"/>
        </w:rPr>
        <w:t>Основные мероприятия</w:t>
      </w:r>
    </w:p>
    <w:p w14:paraId="7E19B22C" w14:textId="77777777" w:rsidR="00F15557" w:rsidRPr="009F7E32" w:rsidRDefault="00F15557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3AD544E2" w14:textId="77777777" w:rsidR="000C06DA" w:rsidRPr="009F7E32" w:rsidRDefault="00F15557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Информация об основных мероприятиях подпрограммы с указанием ответственного исполнителя, сроков реализации и ожидаемых непосредственных результатов приведена в </w:t>
      </w:r>
      <w:hyperlink r:id="rId24" w:history="1">
        <w:r w:rsidRPr="009F7E32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Приложении 2</w:t>
        </w:r>
      </w:hyperlink>
      <w:r w:rsidRPr="009F7E32">
        <w:rPr>
          <w:rFonts w:ascii="Times New Roman" w:hAnsi="Times New Roman"/>
          <w:sz w:val="18"/>
          <w:szCs w:val="18"/>
          <w:lang w:eastAsia="ru-RU"/>
        </w:rPr>
        <w:t xml:space="preserve"> к муниципальной программе.</w:t>
      </w:r>
    </w:p>
    <w:p w14:paraId="22C07888" w14:textId="77777777" w:rsidR="00F15557" w:rsidRPr="009F7E32" w:rsidRDefault="00F15557" w:rsidP="00A924A0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14:paraId="4CDCB87F" w14:textId="77777777" w:rsidR="000C06DA" w:rsidRPr="009F7E32" w:rsidRDefault="00F15557" w:rsidP="00A924A0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6. </w:t>
      </w:r>
      <w:r w:rsidR="000C06DA" w:rsidRPr="009F7E32">
        <w:rPr>
          <w:rFonts w:ascii="Times New Roman" w:hAnsi="Times New Roman"/>
          <w:b/>
          <w:sz w:val="18"/>
          <w:szCs w:val="18"/>
          <w:lang w:eastAsia="ru-RU"/>
        </w:rPr>
        <w:t>Прогноз сводных показателей муниципальных заданий</w:t>
      </w:r>
    </w:p>
    <w:p w14:paraId="4A9EB7BA" w14:textId="77777777" w:rsidR="000C06DA" w:rsidRPr="009F7E32" w:rsidRDefault="000C06DA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45FB415F" w14:textId="77777777" w:rsidR="000C06DA" w:rsidRPr="009F7E32" w:rsidRDefault="00F15557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Муниципальные задания на оказание муниципальных услуг (выполнение муниципальных работ) в рамках подпрограммы не формируется (</w:t>
      </w:r>
      <w:hyperlink r:id="rId25" w:history="1">
        <w:r w:rsidRPr="009F7E32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Приложение 3</w:t>
        </w:r>
      </w:hyperlink>
      <w:r w:rsidRPr="009F7E32">
        <w:rPr>
          <w:rFonts w:ascii="Times New Roman" w:hAnsi="Times New Roman"/>
          <w:sz w:val="18"/>
          <w:szCs w:val="18"/>
          <w:lang w:eastAsia="ru-RU"/>
        </w:rPr>
        <w:t>)</w:t>
      </w:r>
    </w:p>
    <w:p w14:paraId="5307BB71" w14:textId="77777777" w:rsidR="000C06DA" w:rsidRPr="009F7E32" w:rsidRDefault="000C06DA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6AAEC766" w14:textId="77777777" w:rsidR="000C06DA" w:rsidRPr="009F7E32" w:rsidRDefault="00F15557" w:rsidP="00A924A0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7 </w:t>
      </w:r>
      <w:r w:rsidR="000C06DA" w:rsidRPr="009F7E32">
        <w:rPr>
          <w:rFonts w:ascii="Times New Roman" w:hAnsi="Times New Roman"/>
          <w:b/>
          <w:sz w:val="18"/>
          <w:szCs w:val="18"/>
          <w:lang w:eastAsia="ru-RU"/>
        </w:rPr>
        <w:t>Взаимодействие с органами государственной власти и местного самоуправления организациями и гражданами</w:t>
      </w:r>
    </w:p>
    <w:p w14:paraId="4E247CBB" w14:textId="77777777" w:rsidR="000C06DA" w:rsidRPr="009F7E32" w:rsidRDefault="000C06DA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68D1E241" w14:textId="532935E6" w:rsidR="000C06DA" w:rsidRPr="009F7E32" w:rsidRDefault="000C06DA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Мероприятия программы осуществляются во взаимодействии </w:t>
      </w:r>
      <w:r w:rsidR="00F15557" w:rsidRPr="009F7E32">
        <w:rPr>
          <w:rFonts w:ascii="Times New Roman" w:hAnsi="Times New Roman"/>
          <w:sz w:val="18"/>
          <w:szCs w:val="18"/>
          <w:lang w:eastAsia="ru-RU"/>
        </w:rPr>
        <w:t xml:space="preserve">муниципальным отделом по </w:t>
      </w:r>
      <w:r w:rsidR="000D2880" w:rsidRPr="009F7E32">
        <w:rPr>
          <w:rFonts w:ascii="Times New Roman" w:hAnsi="Times New Roman"/>
          <w:sz w:val="18"/>
          <w:szCs w:val="18"/>
          <w:lang w:eastAsia="ru-RU"/>
        </w:rPr>
        <w:t>развитию культуры</w:t>
      </w:r>
      <w:r w:rsidR="00F15557" w:rsidRPr="009F7E32">
        <w:rPr>
          <w:rFonts w:ascii="Times New Roman" w:hAnsi="Times New Roman"/>
          <w:sz w:val="18"/>
          <w:szCs w:val="18"/>
          <w:lang w:eastAsia="ru-RU"/>
        </w:rPr>
        <w:t>, молодёжной политике и спорту администрации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F15557" w:rsidRPr="009F7E32">
        <w:rPr>
          <w:rFonts w:ascii="Times New Roman" w:hAnsi="Times New Roman"/>
          <w:sz w:val="18"/>
          <w:szCs w:val="18"/>
          <w:lang w:eastAsia="ru-RU"/>
        </w:rPr>
        <w:t xml:space="preserve">муниципального образования </w:t>
      </w:r>
      <w:r w:rsidRPr="009F7E32">
        <w:rPr>
          <w:rFonts w:ascii="Times New Roman" w:hAnsi="Times New Roman"/>
          <w:sz w:val="18"/>
          <w:szCs w:val="18"/>
          <w:lang w:eastAsia="ru-RU"/>
        </w:rPr>
        <w:t>«Катангский район».</w:t>
      </w:r>
    </w:p>
    <w:p w14:paraId="56E1CD06" w14:textId="77777777" w:rsidR="000C06DA" w:rsidRPr="009F7E32" w:rsidRDefault="000C06DA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2F835139" w14:textId="77777777" w:rsidR="000C06DA" w:rsidRPr="009F7E32" w:rsidRDefault="00F15557" w:rsidP="00A924A0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8. </w:t>
      </w:r>
      <w:r w:rsidR="000C06DA" w:rsidRPr="009F7E32">
        <w:rPr>
          <w:rFonts w:ascii="Times New Roman" w:hAnsi="Times New Roman"/>
          <w:b/>
          <w:sz w:val="18"/>
          <w:szCs w:val="18"/>
          <w:lang w:eastAsia="ru-RU"/>
        </w:rPr>
        <w:t>Ресурсное обеспечение</w:t>
      </w:r>
    </w:p>
    <w:p w14:paraId="5BCFBCB7" w14:textId="77777777" w:rsidR="000C06DA" w:rsidRPr="009F7E32" w:rsidRDefault="000C06DA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4B879D7C" w14:textId="77777777" w:rsidR="00F15557" w:rsidRPr="009F7E32" w:rsidRDefault="00F15557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Информация о ресурсном обеспечении подпрограммы по годам реализации представлена в </w:t>
      </w:r>
      <w:hyperlink r:id="rId26" w:history="1">
        <w:r w:rsidRPr="009F7E32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Приложении 4</w:t>
        </w:r>
      </w:hyperlink>
      <w:r w:rsidRPr="009F7E32">
        <w:rPr>
          <w:rFonts w:ascii="Times New Roman" w:hAnsi="Times New Roman"/>
          <w:sz w:val="18"/>
          <w:szCs w:val="18"/>
          <w:lang w:eastAsia="ru-RU"/>
        </w:rPr>
        <w:t xml:space="preserve"> к муниципальной программе.</w:t>
      </w:r>
    </w:p>
    <w:p w14:paraId="2CB17231" w14:textId="77777777" w:rsidR="000C06DA" w:rsidRPr="009F7E32" w:rsidRDefault="00F15557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r:id="rId27" w:history="1">
        <w:r w:rsidRPr="009F7E32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Приложении 5</w:t>
        </w:r>
      </w:hyperlink>
      <w:r w:rsidRPr="009F7E32">
        <w:rPr>
          <w:rFonts w:ascii="Times New Roman" w:hAnsi="Times New Roman"/>
          <w:color w:val="0000FF"/>
          <w:sz w:val="18"/>
          <w:szCs w:val="18"/>
          <w:lang w:eastAsia="ru-RU"/>
        </w:rPr>
        <w:t xml:space="preserve"> </w:t>
      </w:r>
      <w:r w:rsidRPr="009F7E32">
        <w:rPr>
          <w:rFonts w:ascii="Times New Roman" w:hAnsi="Times New Roman"/>
          <w:sz w:val="18"/>
          <w:szCs w:val="18"/>
          <w:lang w:eastAsia="ru-RU"/>
        </w:rPr>
        <w:t>к муниципальной программе.</w:t>
      </w:r>
    </w:p>
    <w:p w14:paraId="2E769AF8" w14:textId="77777777" w:rsidR="000C06DA" w:rsidRPr="009F7E32" w:rsidRDefault="000C06DA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1723D56B" w14:textId="77777777" w:rsidR="000C06DA" w:rsidRPr="009F7E32" w:rsidRDefault="00F15557" w:rsidP="00A924A0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9 </w:t>
      </w:r>
      <w:r w:rsidR="000C06DA" w:rsidRPr="009F7E32">
        <w:rPr>
          <w:rFonts w:ascii="Times New Roman" w:hAnsi="Times New Roman"/>
          <w:b/>
          <w:sz w:val="18"/>
          <w:szCs w:val="18"/>
          <w:lang w:eastAsia="ru-RU"/>
        </w:rPr>
        <w:t>Риски и меры по управлению рисками</w:t>
      </w:r>
    </w:p>
    <w:p w14:paraId="54BF1B9F" w14:textId="77777777" w:rsidR="000C06DA" w:rsidRPr="009F7E32" w:rsidRDefault="000C06DA" w:rsidP="00A924A0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429393FB" w14:textId="77777777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</w:p>
    <w:p w14:paraId="32A0C945" w14:textId="77777777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Реализация муниципальной программы может быть подвержена влиянию следующих рисков:</w:t>
      </w:r>
    </w:p>
    <w:p w14:paraId="5D5621AC" w14:textId="77777777" w:rsidR="000C06DA" w:rsidRPr="009F7E32" w:rsidRDefault="00F15557" w:rsidP="00A924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1) </w:t>
      </w:r>
      <w:r w:rsidR="000C06DA" w:rsidRPr="009F7E32">
        <w:rPr>
          <w:rFonts w:ascii="Times New Roman" w:hAnsi="Times New Roman"/>
          <w:sz w:val="18"/>
          <w:szCs w:val="18"/>
          <w:lang w:eastAsia="ru-RU"/>
        </w:rPr>
        <w:t>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14:paraId="4C56B9DF" w14:textId="77777777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Способы</w:t>
      </w:r>
      <w:r w:rsidR="002A27C5" w:rsidRPr="009F7E32">
        <w:rPr>
          <w:rFonts w:ascii="Times New Roman" w:hAnsi="Times New Roman"/>
          <w:sz w:val="18"/>
          <w:szCs w:val="18"/>
          <w:lang w:eastAsia="ru-RU"/>
        </w:rPr>
        <w:t xml:space="preserve"> ограничения финансового риска:</w:t>
      </w:r>
    </w:p>
    <w:p w14:paraId="3625798D" w14:textId="77777777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а) ежегодное уточнение объема финансовых средств исходя из возможностей бюджета </w:t>
      </w:r>
      <w:r w:rsidR="002A27C5" w:rsidRPr="009F7E32">
        <w:rPr>
          <w:rFonts w:ascii="Times New Roman" w:hAnsi="Times New Roman"/>
          <w:sz w:val="18"/>
          <w:szCs w:val="18"/>
          <w:lang w:eastAsia="ru-RU"/>
        </w:rPr>
        <w:t xml:space="preserve">муниципального образования </w:t>
      </w:r>
      <w:r w:rsidRPr="009F7E32">
        <w:rPr>
          <w:rFonts w:ascii="Times New Roman" w:hAnsi="Times New Roman"/>
          <w:sz w:val="18"/>
          <w:szCs w:val="18"/>
          <w:lang w:eastAsia="ru-RU"/>
        </w:rPr>
        <w:t>«Катангский район»;</w:t>
      </w:r>
    </w:p>
    <w:p w14:paraId="56B4F262" w14:textId="77777777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б) определение наиболее значимых мероприятий для первоочередного финансирования; </w:t>
      </w:r>
    </w:p>
    <w:p w14:paraId="76C38379" w14:textId="77777777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в) привлечение внебюджетных источников финансирования;</w:t>
      </w:r>
    </w:p>
    <w:p w14:paraId="4597AC0C" w14:textId="77777777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14:paraId="66B02232" w14:textId="77777777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</w:t>
      </w:r>
      <w:r w:rsidR="002A27C5" w:rsidRPr="009F7E32">
        <w:rPr>
          <w:rFonts w:ascii="Times New Roman" w:hAnsi="Times New Roman"/>
          <w:sz w:val="18"/>
          <w:szCs w:val="18"/>
          <w:lang w:eastAsia="ru-RU"/>
        </w:rPr>
        <w:t>изации муниципальной программы.</w:t>
      </w:r>
    </w:p>
    <w:p w14:paraId="0E1CD034" w14:textId="77777777" w:rsidR="000C06DA" w:rsidRPr="009F7E32" w:rsidRDefault="000C06DA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14:paraId="026C0DEC" w14:textId="77777777" w:rsidR="000C06DA" w:rsidRPr="009F7E32" w:rsidRDefault="000C06DA" w:rsidP="00A924A0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14:paraId="065EBE9A" w14:textId="77777777" w:rsidR="000C06DA" w:rsidRPr="009F7E32" w:rsidRDefault="002A27C5" w:rsidP="00A924A0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10 </w:t>
      </w:r>
      <w:r w:rsidR="000C06DA" w:rsidRPr="009F7E32">
        <w:rPr>
          <w:rFonts w:ascii="Times New Roman" w:hAnsi="Times New Roman"/>
          <w:b/>
          <w:sz w:val="18"/>
          <w:szCs w:val="18"/>
          <w:lang w:eastAsia="ru-RU"/>
        </w:rPr>
        <w:t>Конечные результаты и оценка эффективности</w:t>
      </w:r>
    </w:p>
    <w:p w14:paraId="7BC2BF55" w14:textId="77777777" w:rsidR="002A27C5" w:rsidRPr="009F7E32" w:rsidRDefault="002A27C5" w:rsidP="00A924A0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14:paraId="79332936" w14:textId="77777777" w:rsidR="00DB4320" w:rsidRPr="009F7E32" w:rsidRDefault="000C06DA" w:rsidP="00A924A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F7E32">
        <w:rPr>
          <w:rFonts w:ascii="Times New Roman" w:hAnsi="Times New Roman" w:cs="Times New Roman"/>
          <w:sz w:val="18"/>
          <w:szCs w:val="18"/>
          <w:lang w:eastAsia="ru-RU"/>
        </w:rPr>
        <w:t>Реализация муниципальной программы позволит</w:t>
      </w:r>
      <w:r w:rsidR="00635225" w:rsidRPr="009F7E32">
        <w:rPr>
          <w:rFonts w:ascii="Times New Roman" w:hAnsi="Times New Roman" w:cs="Times New Roman"/>
          <w:sz w:val="18"/>
          <w:szCs w:val="18"/>
          <w:lang w:eastAsia="ru-RU"/>
        </w:rPr>
        <w:t xml:space="preserve"> у</w:t>
      </w:r>
      <w:r w:rsidRPr="009F7E32">
        <w:rPr>
          <w:rFonts w:ascii="Times New Roman" w:hAnsi="Times New Roman" w:cs="Times New Roman"/>
          <w:sz w:val="18"/>
          <w:szCs w:val="18"/>
          <w:lang w:eastAsia="ru-RU"/>
        </w:rPr>
        <w:t xml:space="preserve">величить долю лиц из числа КМНС, фактически получивших меры социальной поддержки от общей численности КМНС, увеличить количество социально значимых мероприятий для </w:t>
      </w:r>
      <w:r w:rsidR="002A27C5" w:rsidRPr="009F7E32">
        <w:rPr>
          <w:rFonts w:ascii="Times New Roman" w:hAnsi="Times New Roman" w:cs="Times New Roman"/>
          <w:sz w:val="18"/>
          <w:szCs w:val="18"/>
          <w:lang w:eastAsia="ru-RU"/>
        </w:rPr>
        <w:t xml:space="preserve">представителей </w:t>
      </w:r>
      <w:r w:rsidRPr="009F7E32">
        <w:rPr>
          <w:rFonts w:ascii="Times New Roman" w:hAnsi="Times New Roman" w:cs="Times New Roman"/>
          <w:sz w:val="18"/>
          <w:szCs w:val="18"/>
          <w:lang w:eastAsia="ru-RU"/>
        </w:rPr>
        <w:t>КМНС.</w:t>
      </w:r>
    </w:p>
    <w:p w14:paraId="3AC0EB96" w14:textId="77777777" w:rsidR="00DB4320" w:rsidRPr="009F7E32" w:rsidRDefault="00DB4320" w:rsidP="00A924A0">
      <w:pPr>
        <w:spacing w:after="0"/>
        <w:rPr>
          <w:sz w:val="18"/>
          <w:szCs w:val="18"/>
          <w:lang w:eastAsia="ru-RU"/>
        </w:rPr>
      </w:pPr>
    </w:p>
    <w:p w14:paraId="4F862AA5" w14:textId="4EB6631D" w:rsidR="00232202" w:rsidRPr="009F7E32" w:rsidRDefault="00232202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  <w:lang w:eastAsia="ru-RU"/>
        </w:rPr>
      </w:pPr>
    </w:p>
    <w:p w14:paraId="460526FA" w14:textId="4EB51DAF" w:rsidR="004538E4" w:rsidRPr="009F7E32" w:rsidRDefault="004538E4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  <w:lang w:eastAsia="ru-RU"/>
        </w:rPr>
      </w:pPr>
    </w:p>
    <w:p w14:paraId="1540ACC0" w14:textId="6D3003FC" w:rsidR="004538E4" w:rsidRPr="009F7E32" w:rsidRDefault="004538E4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  <w:lang w:eastAsia="ru-RU"/>
        </w:rPr>
      </w:pPr>
    </w:p>
    <w:p w14:paraId="6615CA43" w14:textId="6CFD65F2" w:rsidR="004538E4" w:rsidRPr="009F7E32" w:rsidRDefault="004538E4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  <w:lang w:eastAsia="ru-RU"/>
        </w:rPr>
      </w:pPr>
    </w:p>
    <w:p w14:paraId="503CED8C" w14:textId="4C71FEC8" w:rsidR="004538E4" w:rsidRPr="009F7E32" w:rsidRDefault="004538E4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  <w:lang w:eastAsia="ru-RU"/>
        </w:rPr>
      </w:pPr>
    </w:p>
    <w:p w14:paraId="4C482036" w14:textId="0608A47E" w:rsidR="004538E4" w:rsidRPr="009F7E32" w:rsidRDefault="004538E4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  <w:lang w:eastAsia="ru-RU"/>
        </w:rPr>
      </w:pPr>
    </w:p>
    <w:p w14:paraId="149B2654" w14:textId="1F1A32F8" w:rsidR="004538E4" w:rsidRPr="009F7E32" w:rsidRDefault="004538E4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  <w:lang w:eastAsia="ru-RU"/>
        </w:rPr>
      </w:pPr>
    </w:p>
    <w:p w14:paraId="4B220E63" w14:textId="779EC2C2" w:rsidR="004538E4" w:rsidRPr="009F7E32" w:rsidRDefault="004538E4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  <w:lang w:eastAsia="ru-RU"/>
        </w:rPr>
      </w:pPr>
    </w:p>
    <w:p w14:paraId="20A2917A" w14:textId="17B3B8AF" w:rsidR="004538E4" w:rsidRPr="009F7E32" w:rsidRDefault="004538E4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  <w:lang w:eastAsia="ru-RU"/>
        </w:rPr>
      </w:pPr>
    </w:p>
    <w:p w14:paraId="64C0D05D" w14:textId="540661DE" w:rsidR="004538E4" w:rsidRPr="009F7E32" w:rsidRDefault="004538E4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  <w:lang w:eastAsia="ru-RU"/>
        </w:rPr>
      </w:pPr>
    </w:p>
    <w:p w14:paraId="13E55293" w14:textId="77777777" w:rsidR="004538E4" w:rsidRPr="009F7E32" w:rsidRDefault="004538E4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  <w:lang w:eastAsia="ru-RU"/>
        </w:rPr>
      </w:pPr>
    </w:p>
    <w:p w14:paraId="600A5F2B" w14:textId="77777777" w:rsidR="00232202" w:rsidRPr="009F7E32" w:rsidRDefault="00232202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  <w:lang w:eastAsia="ru-RU"/>
        </w:rPr>
      </w:pPr>
    </w:p>
    <w:p w14:paraId="44A91B91" w14:textId="77777777" w:rsidR="00232202" w:rsidRPr="009F7E32" w:rsidRDefault="00232202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  <w:lang w:eastAsia="ru-RU"/>
        </w:rPr>
      </w:pPr>
    </w:p>
    <w:p w14:paraId="7F63505D" w14:textId="77777777" w:rsidR="00232202" w:rsidRPr="009F7E32" w:rsidRDefault="00232202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  <w:lang w:eastAsia="ru-RU"/>
        </w:rPr>
      </w:pPr>
    </w:p>
    <w:p w14:paraId="7931EDA8" w14:textId="77777777" w:rsidR="00232202" w:rsidRPr="009F7E32" w:rsidRDefault="00232202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  <w:lang w:eastAsia="ru-RU"/>
        </w:rPr>
      </w:pPr>
    </w:p>
    <w:p w14:paraId="77AEF60F" w14:textId="77777777" w:rsidR="00232202" w:rsidRPr="009F7E32" w:rsidRDefault="00232202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  <w:lang w:eastAsia="ru-RU"/>
        </w:rPr>
      </w:pPr>
    </w:p>
    <w:p w14:paraId="317A6B8C" w14:textId="5F9D8B78" w:rsidR="00CB0C65" w:rsidRPr="009F7E32" w:rsidRDefault="00DB4320" w:rsidP="00A924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9F7E32">
        <w:rPr>
          <w:sz w:val="18"/>
          <w:szCs w:val="18"/>
          <w:lang w:eastAsia="ru-RU"/>
        </w:rPr>
        <w:tab/>
      </w:r>
      <w:r w:rsidR="00CB0C65" w:rsidRPr="009F7E32">
        <w:rPr>
          <w:rFonts w:ascii="Times New Roman" w:hAnsi="Times New Roman"/>
          <w:b/>
          <w:sz w:val="18"/>
          <w:szCs w:val="18"/>
          <w:lang w:eastAsia="ru-RU"/>
        </w:rPr>
        <w:t>Краткая характеристика (паспорт) муниципальной подпрограммы «</w:t>
      </w:r>
      <w:r w:rsidR="00CB0C65" w:rsidRPr="009F7E32">
        <w:rPr>
          <w:rFonts w:ascii="Times New Roman" w:hAnsi="Times New Roman"/>
          <w:b/>
          <w:bCs/>
          <w:sz w:val="18"/>
          <w:szCs w:val="18"/>
        </w:rPr>
        <w:t>Комплексные меры профилактики распространения наркомании, алкоголизма и ВИЧ-инфекции среди населения муниципального образования «Катангский район».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5"/>
        <w:gridCol w:w="6726"/>
      </w:tblGrid>
      <w:tr w:rsidR="00CB0C65" w:rsidRPr="009F7E32" w14:paraId="60DC23DA" w14:textId="77777777" w:rsidTr="00D51A1B">
        <w:tc>
          <w:tcPr>
            <w:tcW w:w="2845" w:type="dxa"/>
          </w:tcPr>
          <w:p w14:paraId="407CB366" w14:textId="77777777" w:rsidR="00CB0C65" w:rsidRPr="009F7E32" w:rsidRDefault="00CB0C65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Наименование подпрограммы</w:t>
            </w:r>
          </w:p>
        </w:tc>
        <w:tc>
          <w:tcPr>
            <w:tcW w:w="6726" w:type="dxa"/>
          </w:tcPr>
          <w:p w14:paraId="0AFB2C38" w14:textId="39FC7208" w:rsidR="00CB0C65" w:rsidRPr="009F7E32" w:rsidRDefault="00CB0C65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</w:rPr>
              <w:t>«Комплексные меры профилактики распространения наркомании, алкоголизма и ВИЧ-инфекции среди населения муниципального образования «Катангский район».</w:t>
            </w:r>
          </w:p>
        </w:tc>
      </w:tr>
      <w:tr w:rsidR="00CB0C65" w:rsidRPr="009F7E32" w14:paraId="19D6BA2C" w14:textId="77777777" w:rsidTr="00D51A1B">
        <w:tc>
          <w:tcPr>
            <w:tcW w:w="2845" w:type="dxa"/>
          </w:tcPr>
          <w:p w14:paraId="78585548" w14:textId="4CB45251" w:rsidR="00CB0C65" w:rsidRPr="009F7E32" w:rsidRDefault="00CB0C65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726" w:type="dxa"/>
          </w:tcPr>
          <w:p w14:paraId="6FCCAB5B" w14:textId="4CEC14DD" w:rsidR="00CB0C65" w:rsidRPr="009F7E32" w:rsidRDefault="004538E4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Сектор по социальной политики</w:t>
            </w:r>
            <w:r w:rsidR="00CB0C65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администрации муниципального образования «Катангский район»</w:t>
            </w:r>
          </w:p>
        </w:tc>
      </w:tr>
      <w:tr w:rsidR="00CB0C65" w:rsidRPr="009F7E32" w14:paraId="0C2D3352" w14:textId="77777777" w:rsidTr="00D51A1B">
        <w:tc>
          <w:tcPr>
            <w:tcW w:w="2845" w:type="dxa"/>
          </w:tcPr>
          <w:p w14:paraId="5DB0E40D" w14:textId="12FE9C06" w:rsidR="00CB0C65" w:rsidRPr="009F7E32" w:rsidRDefault="00BE1420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Соисполнители</w:t>
            </w:r>
          </w:p>
        </w:tc>
        <w:tc>
          <w:tcPr>
            <w:tcW w:w="6726" w:type="dxa"/>
          </w:tcPr>
          <w:p w14:paraId="6629BE28" w14:textId="37FC125D" w:rsidR="00CB0C65" w:rsidRPr="009F7E32" w:rsidRDefault="00CB0C65" w:rsidP="00A924A0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  <w:r w:rsidR="004538E4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МОО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администрации муниципального образования «Катангский район»;</w:t>
            </w:r>
          </w:p>
          <w:p w14:paraId="6A70F2E6" w14:textId="77777777" w:rsidR="00CB0C65" w:rsidRPr="009F7E32" w:rsidRDefault="00CB0C65" w:rsidP="00A924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2.ОГБУЗ «Катангская РБ» (по согласованию);</w:t>
            </w:r>
          </w:p>
          <w:p w14:paraId="0A2350C0" w14:textId="77777777" w:rsidR="00CB0C65" w:rsidRPr="009F7E32" w:rsidRDefault="00CB0C65" w:rsidP="00A924A0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3.КДН и ЗП муниципального образования «Катангский район»;</w:t>
            </w:r>
          </w:p>
          <w:p w14:paraId="07DD9E82" w14:textId="49216F18" w:rsidR="00CB0C65" w:rsidRPr="009F7E32" w:rsidRDefault="00CB0C65" w:rsidP="00A924A0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4. </w:t>
            </w:r>
            <w:r w:rsidR="004538E4"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ПП</w:t>
            </w: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(дислокация с. Ербогачен) МО МВД «Киренский»;</w:t>
            </w:r>
          </w:p>
          <w:p w14:paraId="5C16A303" w14:textId="33EFAE19" w:rsidR="00CB0C65" w:rsidRPr="009F7E32" w:rsidRDefault="00CB0C65" w:rsidP="00A924A0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 Муниципальный отдел по развитию культуры, молодежной политике и спорту администрации          МО «Катангский район»;</w:t>
            </w:r>
          </w:p>
          <w:p w14:paraId="6B78965C" w14:textId="77777777" w:rsidR="00CB0C65" w:rsidRPr="009F7E32" w:rsidRDefault="00CB0C65" w:rsidP="00A924A0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 Областное государственное казенное учреждение «Центр профилактики наркомании» (по согласованию).</w:t>
            </w:r>
          </w:p>
        </w:tc>
      </w:tr>
      <w:tr w:rsidR="00CB0C65" w:rsidRPr="009F7E32" w14:paraId="7E1BBAC6" w14:textId="77777777" w:rsidTr="00D51A1B">
        <w:tc>
          <w:tcPr>
            <w:tcW w:w="2845" w:type="dxa"/>
          </w:tcPr>
          <w:p w14:paraId="3D1699D8" w14:textId="77777777" w:rsidR="00CB0C65" w:rsidRPr="009F7E32" w:rsidRDefault="00CB0C65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Цель</w:t>
            </w:r>
          </w:p>
        </w:tc>
        <w:tc>
          <w:tcPr>
            <w:tcW w:w="6726" w:type="dxa"/>
          </w:tcPr>
          <w:p w14:paraId="2718D122" w14:textId="77777777" w:rsidR="00CB0C65" w:rsidRPr="009F7E32" w:rsidRDefault="00CB0C65" w:rsidP="00A924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них, сокращение масштабов распространения ВИЧ-инфекции путем повышения грамотности населения в вопросах здоровья».</w:t>
            </w:r>
          </w:p>
        </w:tc>
      </w:tr>
      <w:tr w:rsidR="00CB0C65" w:rsidRPr="009F7E32" w14:paraId="089038A6" w14:textId="77777777" w:rsidTr="00D51A1B">
        <w:tc>
          <w:tcPr>
            <w:tcW w:w="2845" w:type="dxa"/>
          </w:tcPr>
          <w:p w14:paraId="08D92B54" w14:textId="77777777" w:rsidR="00CB0C65" w:rsidRPr="009F7E32" w:rsidRDefault="00CB0C65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Задачи</w:t>
            </w:r>
          </w:p>
        </w:tc>
        <w:tc>
          <w:tcPr>
            <w:tcW w:w="6726" w:type="dxa"/>
          </w:tcPr>
          <w:p w14:paraId="0E5FF07D" w14:textId="77777777" w:rsidR="00CB0C65" w:rsidRPr="009F7E32" w:rsidRDefault="00CB0C65" w:rsidP="00A924A0">
            <w:pPr>
              <w:pStyle w:val="a4"/>
              <w:numPr>
                <w:ilvl w:val="0"/>
                <w:numId w:val="38"/>
              </w:numPr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7E32">
              <w:rPr>
                <w:rFonts w:ascii="Times New Roman" w:hAnsi="Times New Roman"/>
                <w:sz w:val="18"/>
                <w:szCs w:val="18"/>
              </w:rPr>
              <w:t>Развитие системы раннего выявления незаконных потребителей наркотических и психотропных веществ;</w:t>
            </w:r>
          </w:p>
          <w:p w14:paraId="11999D04" w14:textId="77777777" w:rsidR="00CB0C65" w:rsidRPr="009F7E32" w:rsidRDefault="00CB0C65" w:rsidP="00A924A0">
            <w:pPr>
              <w:pStyle w:val="a4"/>
              <w:numPr>
                <w:ilvl w:val="0"/>
                <w:numId w:val="38"/>
              </w:numPr>
              <w:tabs>
                <w:tab w:val="left" w:pos="0"/>
                <w:tab w:val="left" w:pos="318"/>
              </w:tabs>
              <w:spacing w:after="0" w:line="240" w:lineRule="auto"/>
              <w:ind w:left="0" w:hanging="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7E32">
              <w:rPr>
                <w:rFonts w:ascii="Times New Roman" w:hAnsi="Times New Roman"/>
                <w:sz w:val="18"/>
                <w:szCs w:val="18"/>
              </w:rPr>
              <w:t xml:space="preserve">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наркотиков;</w:t>
            </w:r>
          </w:p>
          <w:p w14:paraId="4D295F5F" w14:textId="77777777" w:rsidR="00CB0C65" w:rsidRPr="009F7E32" w:rsidRDefault="00CB0C65" w:rsidP="00A924A0">
            <w:pPr>
              <w:pStyle w:val="a4"/>
              <w:numPr>
                <w:ilvl w:val="0"/>
                <w:numId w:val="38"/>
              </w:numPr>
              <w:tabs>
                <w:tab w:val="left" w:pos="0"/>
                <w:tab w:val="left" w:pos="318"/>
              </w:tabs>
              <w:spacing w:after="0" w:line="240" w:lineRule="auto"/>
              <w:ind w:left="0" w:hanging="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7E32">
              <w:rPr>
                <w:rFonts w:ascii="Times New Roman" w:hAnsi="Times New Roman"/>
                <w:sz w:val="18"/>
                <w:szCs w:val="18"/>
              </w:rPr>
              <w:t>Организация и проведение комплекса мероприятий по профилактике социально-негативных явлений среди несовершеннолетних и молодежи;</w:t>
            </w:r>
          </w:p>
          <w:p w14:paraId="473C8CD6" w14:textId="77777777" w:rsidR="00CB0C65" w:rsidRPr="009F7E32" w:rsidRDefault="00CB0C65" w:rsidP="00A924A0">
            <w:pPr>
              <w:pStyle w:val="a4"/>
              <w:numPr>
                <w:ilvl w:val="0"/>
                <w:numId w:val="38"/>
              </w:numPr>
              <w:tabs>
                <w:tab w:val="left" w:pos="0"/>
                <w:tab w:val="left" w:pos="318"/>
              </w:tabs>
              <w:spacing w:after="0" w:line="240" w:lineRule="auto"/>
              <w:ind w:left="0" w:hanging="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7E32">
              <w:rPr>
                <w:rFonts w:ascii="Times New Roman" w:hAnsi="Times New Roman"/>
                <w:sz w:val="18"/>
                <w:szCs w:val="18"/>
              </w:rPr>
              <w:t>Организационно-методическая деятельность по профилактике наркомании и социально-негативных явлений;</w:t>
            </w:r>
          </w:p>
          <w:p w14:paraId="78F3D8F6" w14:textId="77777777" w:rsidR="00CB0C65" w:rsidRPr="009F7E32" w:rsidRDefault="00CB0C65" w:rsidP="00A924A0">
            <w:pPr>
              <w:pStyle w:val="a4"/>
              <w:numPr>
                <w:ilvl w:val="0"/>
                <w:numId w:val="38"/>
              </w:numPr>
              <w:tabs>
                <w:tab w:val="left" w:pos="0"/>
                <w:tab w:val="left" w:pos="318"/>
              </w:tabs>
              <w:spacing w:after="0" w:line="240" w:lineRule="auto"/>
              <w:ind w:left="0" w:hanging="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7E32">
              <w:rPr>
                <w:rFonts w:ascii="Times New Roman" w:hAnsi="Times New Roman"/>
                <w:sz w:val="18"/>
                <w:szCs w:val="18"/>
              </w:rPr>
              <w:t>Организация и проведение комплекса мероприятий по профилактике социально-негативных явлений для лиц, попавших в трудную жизненную ситуацию;</w:t>
            </w:r>
          </w:p>
          <w:p w14:paraId="3DD752CC" w14:textId="77777777" w:rsidR="00CB0C65" w:rsidRPr="009F7E32" w:rsidRDefault="00CB0C65" w:rsidP="00A924A0">
            <w:pPr>
              <w:pStyle w:val="a4"/>
              <w:numPr>
                <w:ilvl w:val="0"/>
                <w:numId w:val="38"/>
              </w:numPr>
              <w:tabs>
                <w:tab w:val="left" w:pos="0"/>
                <w:tab w:val="left" w:pos="318"/>
              </w:tabs>
              <w:spacing w:after="0" w:line="240" w:lineRule="auto"/>
              <w:ind w:left="0" w:hanging="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7E32">
              <w:rPr>
                <w:rFonts w:ascii="Times New Roman" w:hAnsi="Times New Roman"/>
                <w:sz w:val="18"/>
                <w:szCs w:val="18"/>
              </w:rPr>
              <w:t>Прогнозирование развития наркоситуации, анализ состояния процессов и явлений в сфере оборота наркотиков.</w:t>
            </w:r>
          </w:p>
        </w:tc>
      </w:tr>
      <w:tr w:rsidR="00CB0C65" w:rsidRPr="009F7E32" w14:paraId="3F07C3AD" w14:textId="77777777" w:rsidTr="00D51A1B">
        <w:tc>
          <w:tcPr>
            <w:tcW w:w="2845" w:type="dxa"/>
          </w:tcPr>
          <w:p w14:paraId="1FD9F84C" w14:textId="77777777" w:rsidR="00CB0C65" w:rsidRPr="009F7E32" w:rsidRDefault="00CB0C65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6726" w:type="dxa"/>
          </w:tcPr>
          <w:p w14:paraId="081733BC" w14:textId="77777777" w:rsidR="00CB0C65" w:rsidRPr="009F7E32" w:rsidRDefault="00CB0C65" w:rsidP="00A924A0">
            <w:pPr>
              <w:pStyle w:val="a4"/>
              <w:numPr>
                <w:ilvl w:val="0"/>
                <w:numId w:val="39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Доля молодежи (в возрасте от 14 до 30 лет), принявшей участие в мероприятиях по профилактике социально-негативных явлений, в общем количестве молодежи (в возрасте от 14 до 30 лет) муниципального образования «Катангский район» (%);</w:t>
            </w:r>
          </w:p>
          <w:p w14:paraId="7D2868A4" w14:textId="77777777" w:rsidR="00CB0C65" w:rsidRPr="009F7E32" w:rsidRDefault="00CB0C65" w:rsidP="00A924A0">
            <w:pPr>
              <w:pStyle w:val="a4"/>
              <w:numPr>
                <w:ilvl w:val="0"/>
                <w:numId w:val="39"/>
              </w:numPr>
              <w:tabs>
                <w:tab w:val="left" w:pos="270"/>
              </w:tabs>
              <w:spacing w:after="0"/>
              <w:ind w:left="-10" w:firstLine="1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Доля молодежи (в возрасте от 14 до 30 лет), зарегистрированной с диагнозом «синдром зависимости от наркотических средств (наркомания)», «пагубное (с вредными последствиями) употребление наркотических средств», установленным впервые в жизни, в общем количестве молодежи (в возрасте от 14 до 30 лет) муниципального образования «Катангский район» (%);</w:t>
            </w:r>
          </w:p>
          <w:p w14:paraId="1243685F" w14:textId="77777777" w:rsidR="00CB0C65" w:rsidRPr="009F7E32" w:rsidRDefault="00CB0C65" w:rsidP="00A924A0">
            <w:pPr>
              <w:pStyle w:val="a4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изготовленной и распространенной полиграфической продукции (шт.)</w:t>
            </w:r>
          </w:p>
        </w:tc>
      </w:tr>
      <w:tr w:rsidR="00CB0C65" w:rsidRPr="009F7E32" w14:paraId="70CB8CCF" w14:textId="77777777" w:rsidTr="00D51A1B">
        <w:trPr>
          <w:trHeight w:val="608"/>
        </w:trPr>
        <w:tc>
          <w:tcPr>
            <w:tcW w:w="2845" w:type="dxa"/>
          </w:tcPr>
          <w:p w14:paraId="27EAA269" w14:textId="77777777" w:rsidR="00CB0C65" w:rsidRPr="009F7E32" w:rsidRDefault="00CB0C65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Сроки и этапы реализации</w:t>
            </w:r>
          </w:p>
        </w:tc>
        <w:tc>
          <w:tcPr>
            <w:tcW w:w="6726" w:type="dxa"/>
          </w:tcPr>
          <w:p w14:paraId="6F655276" w14:textId="0B8178B8" w:rsidR="00CB0C65" w:rsidRPr="009F7E32" w:rsidRDefault="00CB0C65" w:rsidP="00A924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B368D3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202</w:t>
            </w:r>
            <w:r w:rsidR="00B368D3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</w:t>
            </w:r>
          </w:p>
          <w:p w14:paraId="1D195B2D" w14:textId="77777777" w:rsidR="00CB0C65" w:rsidRPr="009F7E32" w:rsidRDefault="00CB0C65" w:rsidP="00A924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B0C65" w:rsidRPr="009F7E32" w14:paraId="75384AFD" w14:textId="77777777" w:rsidTr="00D51A1B">
        <w:tc>
          <w:tcPr>
            <w:tcW w:w="2845" w:type="dxa"/>
          </w:tcPr>
          <w:p w14:paraId="4BE5DBA2" w14:textId="77777777" w:rsidR="00CB0C65" w:rsidRPr="009F7E32" w:rsidRDefault="00CB0C65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Ресурсное обеспечение </w:t>
            </w:r>
          </w:p>
        </w:tc>
        <w:tc>
          <w:tcPr>
            <w:tcW w:w="6726" w:type="dxa"/>
          </w:tcPr>
          <w:p w14:paraId="4C27A833" w14:textId="51667060" w:rsidR="00CB0C65" w:rsidRPr="009F7E32" w:rsidRDefault="00CB0C65" w:rsidP="00A924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Общий объем финансирования подпрограммы за счет всех источников финансирования составляет </w:t>
            </w:r>
            <w:r w:rsidR="000164F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142323" w:rsidRPr="009F7E3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</w:t>
            </w:r>
            <w:r w:rsidR="000164F2" w:rsidRPr="009F7E3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</w:t>
            </w:r>
            <w:r w:rsidR="00142323" w:rsidRPr="009F7E3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,0</w:t>
            </w:r>
            <w:r w:rsidRPr="009F7E3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тыс. руб. в том числе:</w:t>
            </w:r>
          </w:p>
          <w:p w14:paraId="286C77E8" w14:textId="4C76F576" w:rsidR="00CB0C65" w:rsidRPr="009F7E32" w:rsidRDefault="00CB0C65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B368D3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– </w:t>
            </w:r>
            <w:r w:rsidR="00B368D3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="00142323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тыс. руб.;</w:t>
            </w:r>
          </w:p>
          <w:p w14:paraId="6440CEC7" w14:textId="1A9F52D8" w:rsidR="00CB0C65" w:rsidRPr="009F7E32" w:rsidRDefault="00CB0C65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B368D3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–</w:t>
            </w:r>
            <w:r w:rsidR="00B368D3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  <w:r w:rsidR="00142323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тыс. руб.;</w:t>
            </w:r>
          </w:p>
          <w:p w14:paraId="25499DC8" w14:textId="4754E88B" w:rsidR="00CB0C65" w:rsidRPr="009F7E32" w:rsidRDefault="00CB0C65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B368D3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–</w:t>
            </w:r>
            <w:r w:rsidR="000164F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  <w:r w:rsidR="00142323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тыс. руб.;</w:t>
            </w:r>
          </w:p>
          <w:p w14:paraId="1436D44E" w14:textId="1F69F823" w:rsidR="00CB0C65" w:rsidRPr="009F7E32" w:rsidRDefault="00CB0C65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B368D3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–</w:t>
            </w:r>
            <w:r w:rsidR="000164F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="00142323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тыс. руб.;</w:t>
            </w:r>
          </w:p>
          <w:p w14:paraId="167B753A" w14:textId="6F791176" w:rsidR="00CB0C65" w:rsidRPr="009F7E32" w:rsidRDefault="00CB0C65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B368D3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–</w:t>
            </w:r>
            <w:r w:rsidR="000164F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  <w:r w:rsidR="00142323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тыс. руб.</w:t>
            </w:r>
            <w:r w:rsidR="000164F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14:paraId="129FD627" w14:textId="1F24ECDD" w:rsidR="000164F2" w:rsidRPr="009F7E32" w:rsidRDefault="000164F2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2028 год – 35,0 тыс. руб.</w:t>
            </w:r>
          </w:p>
          <w:p w14:paraId="194CF116" w14:textId="77777777" w:rsidR="00CB0C65" w:rsidRPr="009F7E32" w:rsidRDefault="00CB0C65" w:rsidP="00A924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1. За счет средств бюджета муниципального образования «Катангский район»:</w:t>
            </w:r>
          </w:p>
          <w:p w14:paraId="37C9A99E" w14:textId="0CE2BCA3" w:rsidR="00CB0C65" w:rsidRPr="009F7E32" w:rsidRDefault="00CB0C65" w:rsidP="00A924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Всего –</w:t>
            </w:r>
            <w:r w:rsidR="000164F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142323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0164F2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="00142323"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  <w:r w:rsidRPr="009F7E3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тыс. руб. в том числе:</w:t>
            </w:r>
          </w:p>
          <w:p w14:paraId="79284602" w14:textId="77777777" w:rsidR="000164F2" w:rsidRPr="009F7E32" w:rsidRDefault="000164F2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2023 год – 6,0 тыс. руб.;</w:t>
            </w:r>
          </w:p>
          <w:p w14:paraId="1912A1D5" w14:textId="77777777" w:rsidR="000164F2" w:rsidRPr="009F7E32" w:rsidRDefault="000164F2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2024 год –11,0 тыс. руб.;</w:t>
            </w:r>
          </w:p>
          <w:p w14:paraId="7AD71974" w14:textId="77777777" w:rsidR="000164F2" w:rsidRPr="009F7E32" w:rsidRDefault="000164F2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2025 год –35,0 тыс. руб.;</w:t>
            </w:r>
          </w:p>
          <w:p w14:paraId="28F8765F" w14:textId="77777777" w:rsidR="000164F2" w:rsidRPr="009F7E32" w:rsidRDefault="000164F2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2026 год –35,0 тыс. руб.;</w:t>
            </w:r>
          </w:p>
          <w:p w14:paraId="5EE1DE78" w14:textId="1ABF7A70" w:rsidR="000164F2" w:rsidRPr="009F7E32" w:rsidRDefault="000164F2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2027 год –35,0 тыс. руб.;</w:t>
            </w:r>
          </w:p>
          <w:p w14:paraId="3CB60399" w14:textId="77777777" w:rsidR="000164F2" w:rsidRPr="009F7E32" w:rsidRDefault="000164F2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2028 год – 35,0 тыс. руб.</w:t>
            </w:r>
          </w:p>
          <w:p w14:paraId="01833C0D" w14:textId="77777777" w:rsidR="00CB0C65" w:rsidRPr="009F7E32" w:rsidRDefault="00CB0C65" w:rsidP="00A924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2. За счет средств бюджета Иркутской области:</w:t>
            </w:r>
          </w:p>
          <w:p w14:paraId="22A37E7D" w14:textId="77777777" w:rsidR="00CB0C65" w:rsidRPr="009F7E32" w:rsidRDefault="00CB0C65" w:rsidP="00A9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Финансирование за счет бюджета Иркутской области не предусмотрено</w:t>
            </w:r>
          </w:p>
        </w:tc>
      </w:tr>
      <w:tr w:rsidR="00CB0C65" w:rsidRPr="009F7E32" w14:paraId="0080AD7A" w14:textId="77777777" w:rsidTr="00D51A1B">
        <w:tc>
          <w:tcPr>
            <w:tcW w:w="2845" w:type="dxa"/>
          </w:tcPr>
          <w:p w14:paraId="0BA1BF7E" w14:textId="77777777" w:rsidR="00CB0C65" w:rsidRPr="009F7E32" w:rsidRDefault="00CB0C65" w:rsidP="00A9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726" w:type="dxa"/>
          </w:tcPr>
          <w:p w14:paraId="573BEC1C" w14:textId="77777777" w:rsidR="00CB0C65" w:rsidRPr="009F7E32" w:rsidRDefault="00CB0C65" w:rsidP="00A924A0">
            <w:pPr>
              <w:pStyle w:val="a4"/>
              <w:numPr>
                <w:ilvl w:val="0"/>
                <w:numId w:val="40"/>
              </w:num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-14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постоянного мониторинга распространения наркомании и незаконного оборота наркотических средств.</w:t>
            </w:r>
          </w:p>
          <w:p w14:paraId="30DDD5E0" w14:textId="77777777" w:rsidR="00CB0C65" w:rsidRPr="009F7E32" w:rsidRDefault="00CB0C65" w:rsidP="00A924A0">
            <w:pPr>
              <w:pStyle w:val="a4"/>
              <w:numPr>
                <w:ilvl w:val="0"/>
                <w:numId w:val="40"/>
              </w:num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-14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удельного веса людей, принявших участие в мероприятиях по профилактике социально-негативных явлений;</w:t>
            </w:r>
          </w:p>
          <w:p w14:paraId="4962B4D6" w14:textId="77777777" w:rsidR="00CB0C65" w:rsidRPr="009F7E32" w:rsidRDefault="00CB0C65" w:rsidP="00A924A0">
            <w:pPr>
              <w:pStyle w:val="a4"/>
              <w:numPr>
                <w:ilvl w:val="0"/>
                <w:numId w:val="40"/>
              </w:num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-14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Совершенствование и развитие антинаркотической и антиалкогольной пропаганды.</w:t>
            </w:r>
          </w:p>
          <w:p w14:paraId="6AC05400" w14:textId="77777777" w:rsidR="00CB0C65" w:rsidRPr="009F7E32" w:rsidRDefault="00CB0C65" w:rsidP="00A924A0">
            <w:pPr>
              <w:pStyle w:val="a4"/>
              <w:numPr>
                <w:ilvl w:val="0"/>
                <w:numId w:val="40"/>
              </w:numPr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-14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Устойчивое функционирование в МО «Катангский район» системы профилактики алкоголизма, наркомании и токсикомании, незаконного потребления </w:t>
            </w: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наркотических средств различными категориями населения. </w:t>
            </w:r>
          </w:p>
          <w:p w14:paraId="6F63712B" w14:textId="77777777" w:rsidR="00CB0C65" w:rsidRPr="009F7E32" w:rsidRDefault="00CB0C65" w:rsidP="00A924A0">
            <w:pPr>
              <w:pStyle w:val="a4"/>
              <w:numPr>
                <w:ilvl w:val="0"/>
                <w:numId w:val="40"/>
              </w:num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-14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E32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негативного отношения жителей Катангского муниципального района к распространению и незаконному потреблению наркотических средств.</w:t>
            </w:r>
          </w:p>
          <w:p w14:paraId="54F97169" w14:textId="77777777" w:rsidR="00CB0C65" w:rsidRPr="009F7E32" w:rsidRDefault="00CB0C65" w:rsidP="00A924A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638BDD1C" w14:textId="77777777" w:rsidR="00CB0C65" w:rsidRPr="009F7E32" w:rsidRDefault="00CB0C65" w:rsidP="00A924A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14:paraId="07AE796E" w14:textId="245F8A87" w:rsidR="00CB0C65" w:rsidRPr="009F7E32" w:rsidRDefault="00CB0C65" w:rsidP="00A924A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1.Характеристика сферы деятельности</w:t>
      </w:r>
    </w:p>
    <w:p w14:paraId="0052335D" w14:textId="77777777" w:rsidR="00B368D3" w:rsidRPr="009F7E32" w:rsidRDefault="00B368D3" w:rsidP="00A924A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14:paraId="4B75325F" w14:textId="6C8933D9" w:rsidR="00CB0C65" w:rsidRPr="009F7E32" w:rsidRDefault="00CB0C65" w:rsidP="00A92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F7E32">
        <w:rPr>
          <w:rFonts w:ascii="Times New Roman" w:hAnsi="Times New Roman"/>
          <w:sz w:val="18"/>
          <w:szCs w:val="18"/>
        </w:rPr>
        <w:t xml:space="preserve">Муниципальная подпрограмма «Комплексные меры профилактики распространения наркомании, алкоголизма и ВИЧ-инфекции среди населения муниципального образования «Катангский район» 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(далее – подпрограмма) </w:t>
      </w:r>
      <w:r w:rsidRPr="009F7E32">
        <w:rPr>
          <w:rFonts w:ascii="Times New Roman" w:hAnsi="Times New Roman"/>
          <w:sz w:val="18"/>
          <w:szCs w:val="18"/>
        </w:rPr>
        <w:t>разработана в соответствии:</w:t>
      </w:r>
    </w:p>
    <w:p w14:paraId="6A1A564D" w14:textId="77777777" w:rsidR="00CB0C65" w:rsidRPr="009F7E32" w:rsidRDefault="00CB0C65" w:rsidP="00A924A0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 w:rsidRPr="009F7E32">
        <w:rPr>
          <w:rFonts w:ascii="Times New Roman" w:hAnsi="Times New Roman"/>
          <w:bCs/>
          <w:sz w:val="18"/>
          <w:szCs w:val="18"/>
          <w:lang w:eastAsia="ru-RU"/>
        </w:rPr>
        <w:t>1. Федеральный закон от 6 октября 2003 года № 131-ФЗ «Об общих принципах организации местного самоуправления в Российской Федерации».</w:t>
      </w:r>
    </w:p>
    <w:p w14:paraId="0F6DC87A" w14:textId="77777777" w:rsidR="00CB0C65" w:rsidRPr="009F7E32" w:rsidRDefault="00CB0C65" w:rsidP="00A924A0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 w:rsidRPr="009F7E32">
        <w:rPr>
          <w:rFonts w:ascii="Times New Roman" w:hAnsi="Times New Roman"/>
          <w:bCs/>
          <w:sz w:val="18"/>
          <w:szCs w:val="18"/>
          <w:lang w:eastAsia="ru-RU"/>
        </w:rPr>
        <w:t>2. Федеральный закон от 8 января 1998 года № 3-ФЗ «О наркотических средствах и психотропных веществах».</w:t>
      </w:r>
    </w:p>
    <w:p w14:paraId="01B0B782" w14:textId="2DFAE723" w:rsidR="00CB0C65" w:rsidRPr="009F7E32" w:rsidRDefault="00CB0C65" w:rsidP="00A924A0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 w:rsidRPr="009F7E32">
        <w:rPr>
          <w:rFonts w:ascii="Times New Roman" w:hAnsi="Times New Roman"/>
          <w:bCs/>
          <w:sz w:val="18"/>
          <w:szCs w:val="18"/>
          <w:lang w:eastAsia="ru-RU"/>
        </w:rPr>
        <w:t xml:space="preserve">3. Указ Президента Российской Федерации от 18 октября 2007 года </w:t>
      </w:r>
      <w:r w:rsidR="00B368D3" w:rsidRPr="009F7E32">
        <w:rPr>
          <w:rFonts w:ascii="Times New Roman" w:hAnsi="Times New Roman"/>
          <w:bCs/>
          <w:sz w:val="18"/>
          <w:szCs w:val="18"/>
          <w:lang w:eastAsia="ru-RU"/>
        </w:rPr>
        <w:br/>
      </w:r>
      <w:r w:rsidRPr="009F7E32">
        <w:rPr>
          <w:rFonts w:ascii="Times New Roman" w:hAnsi="Times New Roman"/>
          <w:bCs/>
          <w:sz w:val="18"/>
          <w:szCs w:val="18"/>
          <w:lang w:eastAsia="ru-RU"/>
        </w:rPr>
        <w:t>№ 1374 «О дополнительных мерах по противодействию незаконному обороту наркотических средств, психотропных веществ и их прекурсоров».</w:t>
      </w:r>
    </w:p>
    <w:p w14:paraId="737C98C4" w14:textId="77777777" w:rsidR="00CB0C65" w:rsidRPr="009F7E32" w:rsidRDefault="00CB0C65" w:rsidP="00A924A0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 w:rsidRPr="009F7E32">
        <w:rPr>
          <w:rFonts w:ascii="Times New Roman" w:hAnsi="Times New Roman"/>
          <w:bCs/>
          <w:sz w:val="18"/>
          <w:szCs w:val="18"/>
          <w:lang w:eastAsia="ru-RU"/>
        </w:rPr>
        <w:t>4. Указ Президента Российской Федерации от 9 июня 2010 года № 690 «Об утверждении Стратегии государственной антинаркотической политики Российской Федерации до 2020 года».</w:t>
      </w:r>
    </w:p>
    <w:p w14:paraId="0DFD8D4C" w14:textId="77777777" w:rsidR="00CB0C65" w:rsidRPr="009F7E32" w:rsidRDefault="00CB0C65" w:rsidP="00A924A0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 w:rsidRPr="009F7E32">
        <w:rPr>
          <w:rFonts w:ascii="Times New Roman" w:hAnsi="Times New Roman"/>
          <w:bCs/>
          <w:sz w:val="18"/>
          <w:szCs w:val="18"/>
          <w:lang w:eastAsia="ru-RU"/>
        </w:rPr>
        <w:t xml:space="preserve">5. 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года № 2403-р. </w:t>
      </w:r>
    </w:p>
    <w:p w14:paraId="53224AFD" w14:textId="77777777" w:rsidR="00CB0C65" w:rsidRPr="009F7E32" w:rsidRDefault="00CB0C65" w:rsidP="00A924A0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 w:rsidRPr="009F7E32">
        <w:rPr>
          <w:rFonts w:ascii="Times New Roman" w:hAnsi="Times New Roman"/>
          <w:bCs/>
          <w:sz w:val="18"/>
          <w:szCs w:val="18"/>
          <w:lang w:eastAsia="ru-RU"/>
        </w:rPr>
        <w:t>6. Закон Иркутской области от 7 октября 2009 года № 62/28-оз «О профилактике незаконного потребления наркотических средств и психотропных веществ, наркомании и токсикомании в Иркутской области».</w:t>
      </w:r>
    </w:p>
    <w:p w14:paraId="65A3B675" w14:textId="77777777" w:rsidR="00CB0C65" w:rsidRPr="009F7E32" w:rsidRDefault="00CB0C65" w:rsidP="00A924A0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 w:rsidRPr="009F7E32">
        <w:rPr>
          <w:rFonts w:ascii="Times New Roman" w:hAnsi="Times New Roman"/>
          <w:bCs/>
          <w:sz w:val="18"/>
          <w:szCs w:val="18"/>
          <w:lang w:eastAsia="ru-RU"/>
        </w:rPr>
        <w:t>7. Закон Иркутской области от 17 декабря 2008 года № 109-оз «О государственной молодежной политике в Иркутской области».</w:t>
      </w:r>
    </w:p>
    <w:p w14:paraId="549B8B95" w14:textId="77777777" w:rsidR="00CB0C65" w:rsidRPr="009F7E32" w:rsidRDefault="00CB0C65" w:rsidP="00A924A0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 w:rsidRPr="009F7E32">
        <w:rPr>
          <w:rFonts w:ascii="Times New Roman" w:hAnsi="Times New Roman"/>
          <w:bCs/>
          <w:sz w:val="18"/>
          <w:szCs w:val="18"/>
          <w:lang w:eastAsia="ru-RU"/>
        </w:rPr>
        <w:t>8. Государственная программа Иркутской области «Молодежная политика» на 2014-2020 годы, утвержденная постановлением Правительства Иркутской области от 24 октября 2013 года № 447-пп.</w:t>
      </w:r>
    </w:p>
    <w:p w14:paraId="6E46AE3D" w14:textId="77777777" w:rsidR="00CB0C65" w:rsidRPr="009F7E32" w:rsidRDefault="00CB0C65" w:rsidP="00A924A0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 w:rsidRPr="009F7E32">
        <w:rPr>
          <w:rFonts w:ascii="Times New Roman" w:hAnsi="Times New Roman"/>
          <w:bCs/>
          <w:sz w:val="18"/>
          <w:szCs w:val="18"/>
          <w:lang w:eastAsia="ru-RU"/>
        </w:rPr>
        <w:t>9. Устав муниципального образования «Катангский район», принятый решением районной Думы МО «Катангский район» от 17.06.2005 г. № 5/1.</w:t>
      </w:r>
    </w:p>
    <w:p w14:paraId="28975592" w14:textId="77777777" w:rsidR="00CB0C65" w:rsidRPr="009F7E32" w:rsidRDefault="00CB0C65" w:rsidP="00A924A0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 w:rsidRPr="009F7E32">
        <w:rPr>
          <w:rFonts w:ascii="Times New Roman" w:hAnsi="Times New Roman"/>
          <w:bCs/>
          <w:sz w:val="18"/>
          <w:szCs w:val="18"/>
          <w:lang w:eastAsia="ru-RU"/>
        </w:rPr>
        <w:t>10. Постановление администрации МО «Катангский район» от 01.11.2018 г. № 269-п «Об утверждении Порядка разработки, реализации и оценки эффективности муниципальных программ МО «Катангский район»».</w:t>
      </w:r>
    </w:p>
    <w:p w14:paraId="50BA7BCF" w14:textId="77777777" w:rsidR="00CB0C65" w:rsidRPr="009F7E32" w:rsidRDefault="00CB0C65" w:rsidP="00A924A0">
      <w:pPr>
        <w:spacing w:after="0" w:line="240" w:lineRule="auto"/>
        <w:ind w:right="-2" w:firstLine="709"/>
        <w:jc w:val="both"/>
        <w:rPr>
          <w:rFonts w:ascii="Times New Roman" w:hAnsi="Times New Roman"/>
          <w:sz w:val="18"/>
          <w:szCs w:val="18"/>
        </w:rPr>
      </w:pPr>
      <w:r w:rsidRPr="009F7E32">
        <w:rPr>
          <w:rFonts w:ascii="Times New Roman" w:hAnsi="Times New Roman"/>
          <w:sz w:val="18"/>
          <w:szCs w:val="18"/>
        </w:rPr>
        <w:t xml:space="preserve">Настоящая подпрограмма </w:t>
      </w:r>
      <w:r w:rsidRPr="009F7E32">
        <w:rPr>
          <w:rFonts w:ascii="Times New Roman" w:hAnsi="Times New Roman"/>
          <w:sz w:val="18"/>
          <w:szCs w:val="18"/>
          <w:lang w:eastAsia="ru-RU"/>
        </w:rPr>
        <w:t>направлена на формирование у подростков и молодежи негативного отношения к употреблению наркотиков, алкоголя и психоактивных веществ с одновременным формированием устойчивой мотивации выбора здорового образа жизни. Профилактика алкоголизма, наркомании, токсикомании и ВИЧ-инфекции строится на комплексной основе и обеспечивается совместными усилиями субъектов системы профилактики наркомании</w:t>
      </w:r>
      <w:r w:rsidRPr="009F7E32">
        <w:rPr>
          <w:rFonts w:ascii="Times New Roman" w:hAnsi="Times New Roman"/>
          <w:sz w:val="18"/>
          <w:szCs w:val="18"/>
        </w:rPr>
        <w:t xml:space="preserve"> на территории муниципального образования "Катангский район".</w:t>
      </w:r>
    </w:p>
    <w:p w14:paraId="1D2C8FC4" w14:textId="77777777" w:rsidR="00CB0C65" w:rsidRPr="009F7E32" w:rsidRDefault="00CB0C65" w:rsidP="00A924A0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9F7E32">
        <w:rPr>
          <w:rFonts w:ascii="Times New Roman" w:hAnsi="Times New Roman"/>
          <w:sz w:val="18"/>
          <w:szCs w:val="18"/>
        </w:rPr>
        <w:t>Необходимость подготовки и реализации подпрограммы вызвана тем, что современная ситуация характеризуется сохранением негативных тенденций в сфере незаконного оборота и незаконного потребления алкоголя, наркотических средств и психотропных веществ, что представляет серьезную угрозу здоровью населения, правопорядку, а также безопасности граждан.</w:t>
      </w:r>
    </w:p>
    <w:p w14:paraId="51940454" w14:textId="77777777" w:rsidR="00CB0C65" w:rsidRPr="009F7E32" w:rsidRDefault="00CB0C65" w:rsidP="00A924A0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9F7E32">
        <w:rPr>
          <w:rFonts w:ascii="Times New Roman" w:hAnsi="Times New Roman"/>
          <w:sz w:val="18"/>
          <w:szCs w:val="18"/>
        </w:rPr>
        <w:t xml:space="preserve">Распространение наркотических средств, употребление спиртных напитков имеет явную и скрытую форму. Истинное число приобщающихся к потреблению наркотических средств и психотропных веществ или больных наркоманией известно лишь в самых общих чертах и с определенной степенью вероятности, поскольку сюда входят как те, кто лечится неофициально или самостоятельно, так и те, кто вообще не выявлен. Сегодня точный учет наркотизации подростков и молодежи ведется в органах здравоохранения на стадии, когда за помощью обращаются преимущественно больные наркоманией. В этом случае под учет подпадают только те, кто обратился в медицинское учреждение, в то время как многие прибегают к помощи частных врачей либо лечатся сами. </w:t>
      </w:r>
    </w:p>
    <w:p w14:paraId="3676F836" w14:textId="77777777" w:rsidR="00CB0C65" w:rsidRPr="009F7E32" w:rsidRDefault="00CB0C65" w:rsidP="00A924A0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9F7E32">
        <w:rPr>
          <w:rFonts w:ascii="Times New Roman" w:hAnsi="Times New Roman"/>
          <w:sz w:val="18"/>
          <w:szCs w:val="18"/>
        </w:rPr>
        <w:t>Эффективным механизмом решения проблемы является программно-целевой метод планирования деятельности с четким определением целей и задач подпрограммы, выбором перечня скоординированных мероприятий по устранению причин и условий, способствующих незаконному распространению наркотических средств и психотропных веществ, их согласование с реальными возможностями бюджета.</w:t>
      </w:r>
    </w:p>
    <w:p w14:paraId="0D1D0676" w14:textId="77777777" w:rsidR="00CB0C65" w:rsidRPr="009F7E32" w:rsidRDefault="00CB0C65" w:rsidP="00A924A0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9F7E32">
        <w:rPr>
          <w:rFonts w:ascii="Times New Roman" w:hAnsi="Times New Roman"/>
          <w:sz w:val="18"/>
          <w:szCs w:val="18"/>
        </w:rPr>
        <w:t xml:space="preserve">Использование такого метода позволит </w:t>
      </w:r>
      <w:proofErr w:type="spellStart"/>
      <w:r w:rsidRPr="009F7E32">
        <w:rPr>
          <w:rFonts w:ascii="Times New Roman" w:hAnsi="Times New Roman"/>
          <w:sz w:val="18"/>
          <w:szCs w:val="18"/>
        </w:rPr>
        <w:t>мобилизировать</w:t>
      </w:r>
      <w:proofErr w:type="spellEnd"/>
      <w:r w:rsidRPr="009F7E32">
        <w:rPr>
          <w:rFonts w:ascii="Times New Roman" w:hAnsi="Times New Roman"/>
          <w:sz w:val="18"/>
          <w:szCs w:val="18"/>
        </w:rPr>
        <w:t xml:space="preserve"> ресурсные возможности и сконцентрировать усилия на следующих приоритетных направлениях комплексного решения проблемы:</w:t>
      </w:r>
    </w:p>
    <w:p w14:paraId="2D8DA45A" w14:textId="77777777" w:rsidR="00CB0C65" w:rsidRPr="009F7E32" w:rsidRDefault="00CB0C65" w:rsidP="00A924A0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9F7E32">
        <w:rPr>
          <w:rFonts w:ascii="Times New Roman" w:hAnsi="Times New Roman"/>
          <w:sz w:val="18"/>
          <w:szCs w:val="18"/>
        </w:rPr>
        <w:t>- профилактика распространения незаконного потребления и незаконного оборота наркотиков, употребления спиртных напитков, распространения ВИЧ-инфекции среди подростков и молодежи;</w:t>
      </w:r>
    </w:p>
    <w:p w14:paraId="2DE6CF1D" w14:textId="77777777" w:rsidR="00CB0C65" w:rsidRPr="009F7E32" w:rsidRDefault="00CB0C65" w:rsidP="00A924A0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9F7E32">
        <w:rPr>
          <w:rFonts w:ascii="Times New Roman" w:hAnsi="Times New Roman"/>
          <w:sz w:val="18"/>
          <w:szCs w:val="18"/>
        </w:rPr>
        <w:t>- формирование негативного отношения жителей Катангского муниципального района к распространению и незаконному потреблению наркотических средств</w:t>
      </w:r>
    </w:p>
    <w:p w14:paraId="0AA44AC7" w14:textId="77777777" w:rsidR="00CB0C65" w:rsidRPr="009F7E32" w:rsidRDefault="00CB0C65" w:rsidP="00A924A0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9F7E32">
        <w:rPr>
          <w:rFonts w:ascii="Times New Roman" w:hAnsi="Times New Roman"/>
          <w:sz w:val="18"/>
          <w:szCs w:val="18"/>
        </w:rPr>
        <w:t>- пресечение незаконного оборота наркотиков.</w:t>
      </w:r>
    </w:p>
    <w:p w14:paraId="5BD57375" w14:textId="77777777" w:rsidR="00CB0C65" w:rsidRPr="009F7E32" w:rsidRDefault="00CB0C65" w:rsidP="00A924A0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Информированность подростков и молодежи о негативных последствиях употребления спиртных напитков, психотропных веществ, незаконного потребления наркотиков, о ВИЧ-инфекции как возможного последствия употребления наркотических веществ - основа для проведения первичной профилактики наркомании и социально-негативных явлений.</w:t>
      </w:r>
    </w:p>
    <w:p w14:paraId="26BB2E11" w14:textId="77777777" w:rsidR="00CB0C65" w:rsidRPr="009F7E32" w:rsidRDefault="00CB0C65" w:rsidP="00A924A0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9F7E32">
        <w:rPr>
          <w:rFonts w:ascii="Times New Roman" w:hAnsi="Times New Roman"/>
          <w:sz w:val="18"/>
          <w:szCs w:val="18"/>
        </w:rPr>
        <w:t>Подпрограмма носит межведомственный характер, так как проблема борьбы с наркоманией, алкоголизмом затрагивает сферу деятельности многих учреждений и ведомств.</w:t>
      </w:r>
    </w:p>
    <w:p w14:paraId="75E2FE7D" w14:textId="77777777" w:rsidR="00CB0C65" w:rsidRPr="009F7E32" w:rsidRDefault="00CB0C65" w:rsidP="00A924A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14:paraId="204A0A15" w14:textId="0D81E97B" w:rsidR="00CB0C65" w:rsidRPr="009F7E32" w:rsidRDefault="00CB0C65" w:rsidP="00A924A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2.Приоритеты, цели и задачи в сфере деятельности</w:t>
      </w:r>
    </w:p>
    <w:p w14:paraId="4BE6DD43" w14:textId="77777777" w:rsidR="00B368D3" w:rsidRPr="009F7E32" w:rsidRDefault="00B368D3" w:rsidP="00A924A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14:paraId="53718718" w14:textId="77777777" w:rsidR="00CB0C65" w:rsidRPr="009F7E32" w:rsidRDefault="00CB0C65" w:rsidP="00A924A0">
      <w:pPr>
        <w:spacing w:after="0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Целью муниципальной подпрограммы </w:t>
      </w:r>
      <w:r w:rsidRPr="009F7E32">
        <w:rPr>
          <w:rFonts w:ascii="Times New Roman" w:hAnsi="Times New Roman"/>
          <w:sz w:val="18"/>
          <w:szCs w:val="18"/>
        </w:rPr>
        <w:t xml:space="preserve">является 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формирование негативного отношения к употреблению наркотиков, алкоголя и психоактивных веществ с одновременным формированием устойчивой мотивации выбора здорового образа жизни. </w:t>
      </w:r>
    </w:p>
    <w:p w14:paraId="455877CA" w14:textId="77777777" w:rsidR="00CB0C65" w:rsidRPr="009F7E32" w:rsidRDefault="00CB0C65" w:rsidP="00A924A0">
      <w:pPr>
        <w:spacing w:after="0"/>
        <w:ind w:firstLine="709"/>
        <w:jc w:val="both"/>
        <w:rPr>
          <w:rFonts w:ascii="Times New Roman" w:hAnsi="Times New Roman"/>
          <w:iCs/>
          <w:sz w:val="18"/>
          <w:szCs w:val="18"/>
        </w:rPr>
      </w:pPr>
      <w:r w:rsidRPr="009F7E32">
        <w:rPr>
          <w:rFonts w:ascii="Times New Roman" w:hAnsi="Times New Roman"/>
          <w:iCs/>
          <w:sz w:val="18"/>
          <w:szCs w:val="18"/>
        </w:rPr>
        <w:t>Для достижения указанной цели необходимо выполнение следующих задач:</w:t>
      </w:r>
    </w:p>
    <w:p w14:paraId="6DF85294" w14:textId="77777777" w:rsidR="00CB0C65" w:rsidRPr="009F7E32" w:rsidRDefault="00CB0C65" w:rsidP="00A924A0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7E32">
        <w:rPr>
          <w:rFonts w:ascii="Times New Roman" w:hAnsi="Times New Roman"/>
          <w:sz w:val="18"/>
          <w:szCs w:val="18"/>
        </w:rPr>
        <w:t>1.</w:t>
      </w:r>
      <w:r w:rsidRPr="009F7E32">
        <w:rPr>
          <w:rFonts w:ascii="Times New Roman" w:hAnsi="Times New Roman"/>
          <w:sz w:val="18"/>
          <w:szCs w:val="18"/>
        </w:rPr>
        <w:tab/>
        <w:t>Развитие системы раннего выявления незаконных потребителей наркотических и психотропных веществ;</w:t>
      </w:r>
    </w:p>
    <w:p w14:paraId="6A84DB91" w14:textId="77777777" w:rsidR="00CB0C65" w:rsidRPr="009F7E32" w:rsidRDefault="00CB0C65" w:rsidP="00A924A0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7E32">
        <w:rPr>
          <w:rFonts w:ascii="Times New Roman" w:hAnsi="Times New Roman"/>
          <w:sz w:val="18"/>
          <w:szCs w:val="18"/>
        </w:rPr>
        <w:lastRenderedPageBreak/>
        <w:t>2.</w:t>
      </w:r>
      <w:r w:rsidRPr="009F7E32">
        <w:rPr>
          <w:rFonts w:ascii="Times New Roman" w:hAnsi="Times New Roman"/>
          <w:sz w:val="18"/>
          <w:szCs w:val="18"/>
        </w:rPr>
        <w:tab/>
        <w:t xml:space="preserve">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наркотиков;</w:t>
      </w:r>
    </w:p>
    <w:p w14:paraId="05E847C9" w14:textId="77777777" w:rsidR="00CB0C65" w:rsidRPr="009F7E32" w:rsidRDefault="00CB0C65" w:rsidP="00A924A0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7E32">
        <w:rPr>
          <w:rFonts w:ascii="Times New Roman" w:hAnsi="Times New Roman"/>
          <w:sz w:val="18"/>
          <w:szCs w:val="18"/>
        </w:rPr>
        <w:t>3.</w:t>
      </w:r>
      <w:r w:rsidRPr="009F7E32">
        <w:rPr>
          <w:rFonts w:ascii="Times New Roman" w:hAnsi="Times New Roman"/>
          <w:sz w:val="18"/>
          <w:szCs w:val="18"/>
        </w:rPr>
        <w:tab/>
        <w:t>Организация и проведение комплекса мероприятий по профилактике социально-негативных явлений среди несовершеннолетних и молодежи;</w:t>
      </w:r>
    </w:p>
    <w:p w14:paraId="3B169208" w14:textId="77777777" w:rsidR="00CB0C65" w:rsidRPr="009F7E32" w:rsidRDefault="00CB0C65" w:rsidP="00A924A0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7E32">
        <w:rPr>
          <w:rFonts w:ascii="Times New Roman" w:hAnsi="Times New Roman"/>
          <w:sz w:val="18"/>
          <w:szCs w:val="18"/>
        </w:rPr>
        <w:t>4.</w:t>
      </w:r>
      <w:r w:rsidRPr="009F7E32">
        <w:rPr>
          <w:rFonts w:ascii="Times New Roman" w:hAnsi="Times New Roman"/>
          <w:sz w:val="18"/>
          <w:szCs w:val="18"/>
        </w:rPr>
        <w:tab/>
        <w:t>Организационно-методическая деятельность по профилактике наркомании и социально-негативных явлений;</w:t>
      </w:r>
    </w:p>
    <w:p w14:paraId="6BED1698" w14:textId="77777777" w:rsidR="00CB0C65" w:rsidRPr="009F7E32" w:rsidRDefault="00CB0C65" w:rsidP="00A924A0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7E32">
        <w:rPr>
          <w:rFonts w:ascii="Times New Roman" w:hAnsi="Times New Roman"/>
          <w:sz w:val="18"/>
          <w:szCs w:val="18"/>
        </w:rPr>
        <w:t>5.</w:t>
      </w:r>
      <w:r w:rsidRPr="009F7E32">
        <w:rPr>
          <w:rFonts w:ascii="Times New Roman" w:hAnsi="Times New Roman"/>
          <w:sz w:val="18"/>
          <w:szCs w:val="18"/>
        </w:rPr>
        <w:tab/>
        <w:t>Организация и проведение комплекса мероприятий по профилактике социально-негативных явлений для лиц, попавших в трудную жизненную ситуацию;</w:t>
      </w:r>
    </w:p>
    <w:p w14:paraId="0188AF52" w14:textId="77777777" w:rsidR="00CB0C65" w:rsidRPr="009F7E32" w:rsidRDefault="00CB0C65" w:rsidP="00A924A0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7E32">
        <w:rPr>
          <w:rFonts w:ascii="Times New Roman" w:hAnsi="Times New Roman"/>
          <w:sz w:val="18"/>
          <w:szCs w:val="18"/>
        </w:rPr>
        <w:t>6.</w:t>
      </w:r>
      <w:r w:rsidRPr="009F7E32">
        <w:rPr>
          <w:rFonts w:ascii="Times New Roman" w:hAnsi="Times New Roman"/>
          <w:sz w:val="18"/>
          <w:szCs w:val="18"/>
        </w:rPr>
        <w:tab/>
        <w:t>Прогнозирование развития наркоситуации, анализ состояния процессов и явлений в сфере оборота наркотиков.</w:t>
      </w:r>
    </w:p>
    <w:p w14:paraId="73BA980E" w14:textId="77777777" w:rsidR="00CB0C65" w:rsidRPr="009F7E32" w:rsidRDefault="00CB0C65" w:rsidP="00A924A0">
      <w:pPr>
        <w:spacing w:after="0"/>
        <w:ind w:left="-360" w:firstLine="360"/>
        <w:jc w:val="both"/>
        <w:rPr>
          <w:rFonts w:ascii="Times New Roman" w:hAnsi="Times New Roman"/>
          <w:sz w:val="18"/>
          <w:szCs w:val="18"/>
        </w:rPr>
      </w:pPr>
    </w:p>
    <w:p w14:paraId="586844ED" w14:textId="77777777" w:rsidR="00CB0C65" w:rsidRPr="009F7E32" w:rsidRDefault="00CB0C65" w:rsidP="00A924A0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3.Целевые показатели (индикаторы)</w:t>
      </w:r>
    </w:p>
    <w:p w14:paraId="3329166F" w14:textId="77777777" w:rsidR="00CB0C65" w:rsidRPr="009F7E32" w:rsidRDefault="00CB0C65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Сведения о составе и значениях целевых показателей (индикаторов) подпрограммы приведены в </w:t>
      </w:r>
      <w:hyperlink r:id="rId28" w:history="1">
        <w:r w:rsidRPr="009F7E32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Приложении 1</w:t>
        </w:r>
      </w:hyperlink>
      <w:r w:rsidRPr="009F7E32">
        <w:rPr>
          <w:rFonts w:ascii="Times New Roman" w:hAnsi="Times New Roman"/>
          <w:sz w:val="18"/>
          <w:szCs w:val="18"/>
          <w:lang w:eastAsia="ru-RU"/>
        </w:rPr>
        <w:t xml:space="preserve"> к муниципальной подпрограмме.</w:t>
      </w:r>
    </w:p>
    <w:p w14:paraId="4A4E6E19" w14:textId="77777777" w:rsidR="00CB0C65" w:rsidRPr="009F7E32" w:rsidRDefault="00CB0C65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3DE2A3C0" w14:textId="77777777" w:rsidR="00CB0C65" w:rsidRPr="009F7E32" w:rsidRDefault="00CB0C65" w:rsidP="00A924A0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4.Сроки и этапы реализации программы</w:t>
      </w:r>
    </w:p>
    <w:p w14:paraId="3AB0E174" w14:textId="11A30896" w:rsidR="00CB0C65" w:rsidRPr="009F7E32" w:rsidRDefault="00CB0C65" w:rsidP="00A924A0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Сроки реализации подпрограммы 202</w:t>
      </w:r>
      <w:r w:rsidR="00293151" w:rsidRPr="009F7E32">
        <w:rPr>
          <w:rFonts w:ascii="Times New Roman" w:hAnsi="Times New Roman"/>
          <w:sz w:val="18"/>
          <w:szCs w:val="18"/>
          <w:lang w:eastAsia="ru-RU"/>
        </w:rPr>
        <w:t>3</w:t>
      </w:r>
      <w:r w:rsidRPr="009F7E32">
        <w:rPr>
          <w:rFonts w:ascii="Times New Roman" w:hAnsi="Times New Roman"/>
          <w:sz w:val="18"/>
          <w:szCs w:val="18"/>
          <w:lang w:eastAsia="ru-RU"/>
        </w:rPr>
        <w:t>-202</w:t>
      </w:r>
      <w:r w:rsidR="00293151" w:rsidRPr="009F7E32">
        <w:rPr>
          <w:rFonts w:ascii="Times New Roman" w:hAnsi="Times New Roman"/>
          <w:sz w:val="18"/>
          <w:szCs w:val="18"/>
          <w:lang w:eastAsia="ru-RU"/>
        </w:rPr>
        <w:t>8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 годы без подразделения на этапы.</w:t>
      </w:r>
    </w:p>
    <w:p w14:paraId="2EC5FDC7" w14:textId="77777777" w:rsidR="00CB0C65" w:rsidRPr="009F7E32" w:rsidRDefault="00CB0C65" w:rsidP="00A924A0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14:paraId="7CA57E93" w14:textId="77777777" w:rsidR="00CB0C65" w:rsidRPr="009F7E32" w:rsidRDefault="00CB0C65" w:rsidP="00A924A0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5.Основные мероприятия</w:t>
      </w:r>
    </w:p>
    <w:p w14:paraId="73F5D1F3" w14:textId="77777777" w:rsidR="00CB0C65" w:rsidRPr="009F7E32" w:rsidRDefault="00CB0C65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Информация об основных мероприятиях подпрограммы с указанием ответственного исполнителя, сроков реализации и ожидаемых непосредственных результатов приведена в </w:t>
      </w:r>
      <w:hyperlink r:id="rId29" w:history="1">
        <w:r w:rsidRPr="009F7E32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Приложении 2</w:t>
        </w:r>
      </w:hyperlink>
      <w:r w:rsidRPr="009F7E32">
        <w:rPr>
          <w:rFonts w:ascii="Times New Roman" w:hAnsi="Times New Roman"/>
          <w:sz w:val="18"/>
          <w:szCs w:val="18"/>
          <w:lang w:eastAsia="ru-RU"/>
        </w:rPr>
        <w:t xml:space="preserve"> к муниципальной подпрограмме.</w:t>
      </w:r>
    </w:p>
    <w:p w14:paraId="38843D8E" w14:textId="77777777" w:rsidR="00CB0C65" w:rsidRPr="009F7E32" w:rsidRDefault="00CB0C65" w:rsidP="00A924A0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14:paraId="443A482D" w14:textId="77777777" w:rsidR="00CB0C65" w:rsidRPr="009F7E32" w:rsidRDefault="00CB0C65" w:rsidP="00A924A0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6. Прогноз сводных показателей муниципальных заданий</w:t>
      </w:r>
    </w:p>
    <w:p w14:paraId="0AEFCD27" w14:textId="77777777" w:rsidR="00CB0C65" w:rsidRPr="009F7E32" w:rsidRDefault="00CB0C65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Муниципальные задания на оказание муниципальных услуг (выполнение муниципальных работ) в рамках подпрограммы не формируется (</w:t>
      </w:r>
      <w:hyperlink r:id="rId30" w:history="1">
        <w:r w:rsidRPr="009F7E32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Приложение 3</w:t>
        </w:r>
      </w:hyperlink>
      <w:r w:rsidRPr="009F7E32">
        <w:rPr>
          <w:rFonts w:ascii="Times New Roman" w:hAnsi="Times New Roman"/>
          <w:sz w:val="18"/>
          <w:szCs w:val="18"/>
          <w:lang w:eastAsia="ru-RU"/>
        </w:rPr>
        <w:t>)</w:t>
      </w:r>
    </w:p>
    <w:p w14:paraId="2C9E0CBD" w14:textId="77777777" w:rsidR="00CB0C65" w:rsidRPr="009F7E32" w:rsidRDefault="00CB0C65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465B71A5" w14:textId="77777777" w:rsidR="00CB0C65" w:rsidRPr="009F7E32" w:rsidRDefault="00CB0C65" w:rsidP="00A924A0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7.Взаимодействие с органами государственной власти и местного самоуправления организациями и гражданами</w:t>
      </w:r>
    </w:p>
    <w:p w14:paraId="3D23AF9E" w14:textId="09A15928" w:rsidR="00CB0C65" w:rsidRPr="009F7E32" w:rsidRDefault="00CB0C65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Мероприятия подпрограммы осуществляются во взаимодействии со всеми субъектами профилактики наркомании и токсикомании на территории </w:t>
      </w:r>
      <w:r w:rsidR="00293151" w:rsidRPr="009F7E32">
        <w:rPr>
          <w:rFonts w:ascii="Times New Roman" w:hAnsi="Times New Roman"/>
          <w:sz w:val="18"/>
          <w:szCs w:val="18"/>
          <w:lang w:eastAsia="ru-RU"/>
        </w:rPr>
        <w:t>муниципального образования</w:t>
      </w:r>
      <w:r w:rsidRPr="009F7E32">
        <w:rPr>
          <w:rFonts w:ascii="Times New Roman" w:hAnsi="Times New Roman"/>
          <w:sz w:val="18"/>
          <w:szCs w:val="18"/>
          <w:lang w:eastAsia="ru-RU"/>
        </w:rPr>
        <w:t xml:space="preserve"> «Катангский район».</w:t>
      </w:r>
    </w:p>
    <w:p w14:paraId="1D1510B9" w14:textId="77777777" w:rsidR="00CB0C65" w:rsidRPr="009F7E32" w:rsidRDefault="00CB0C65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4C2F5842" w14:textId="77777777" w:rsidR="00CB0C65" w:rsidRPr="009F7E32" w:rsidRDefault="00CB0C65" w:rsidP="00A924A0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8.Ресурсное обеспечение</w:t>
      </w:r>
    </w:p>
    <w:p w14:paraId="4F59A7A7" w14:textId="77777777" w:rsidR="00CB0C65" w:rsidRPr="009F7E32" w:rsidRDefault="00CB0C65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Информация о ресурсном обеспечении подпрограммы по годам реализации представлена в </w:t>
      </w:r>
      <w:hyperlink r:id="rId31" w:history="1">
        <w:r w:rsidRPr="009F7E32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Приложении 4</w:t>
        </w:r>
      </w:hyperlink>
      <w:r w:rsidRPr="009F7E32">
        <w:rPr>
          <w:rFonts w:ascii="Times New Roman" w:hAnsi="Times New Roman"/>
          <w:sz w:val="18"/>
          <w:szCs w:val="18"/>
          <w:lang w:eastAsia="ru-RU"/>
        </w:rPr>
        <w:t xml:space="preserve"> к муниципальной программе.</w:t>
      </w:r>
    </w:p>
    <w:p w14:paraId="3D819D0A" w14:textId="77777777" w:rsidR="00CB0C65" w:rsidRPr="009F7E32" w:rsidRDefault="00CB0C65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r:id="rId32" w:history="1">
        <w:r w:rsidRPr="009F7E32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Приложении 5</w:t>
        </w:r>
      </w:hyperlink>
      <w:r w:rsidRPr="009F7E32">
        <w:rPr>
          <w:rFonts w:ascii="Times New Roman" w:hAnsi="Times New Roman"/>
          <w:color w:val="0000FF"/>
          <w:sz w:val="18"/>
          <w:szCs w:val="18"/>
          <w:lang w:eastAsia="ru-RU"/>
        </w:rPr>
        <w:t xml:space="preserve"> </w:t>
      </w:r>
      <w:r w:rsidRPr="009F7E32">
        <w:rPr>
          <w:rFonts w:ascii="Times New Roman" w:hAnsi="Times New Roman"/>
          <w:sz w:val="18"/>
          <w:szCs w:val="18"/>
          <w:lang w:eastAsia="ru-RU"/>
        </w:rPr>
        <w:t>к муниципальной подпрограмме.</w:t>
      </w:r>
    </w:p>
    <w:p w14:paraId="30726DA3" w14:textId="77777777" w:rsidR="00CB0C65" w:rsidRPr="009F7E32" w:rsidRDefault="00CB0C65" w:rsidP="00A924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30E4DA5C" w14:textId="77777777" w:rsidR="00CB0C65" w:rsidRPr="009F7E32" w:rsidRDefault="00CB0C65" w:rsidP="00A924A0">
      <w:pPr>
        <w:tabs>
          <w:tab w:val="left" w:pos="426"/>
        </w:tabs>
        <w:spacing w:after="0" w:line="240" w:lineRule="auto"/>
        <w:ind w:left="720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9. Риски и меры по управлению рисками</w:t>
      </w:r>
    </w:p>
    <w:p w14:paraId="5699D496" w14:textId="77777777" w:rsidR="00CB0C65" w:rsidRPr="009F7E32" w:rsidRDefault="00CB0C65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Важным условием успешной реализации муниципальной подпрограммы является управление рисками с целью минимизации их влияния на достижение целей муниципальной программы. </w:t>
      </w:r>
    </w:p>
    <w:p w14:paraId="667D5E2C" w14:textId="77777777" w:rsidR="00CB0C65" w:rsidRPr="009F7E32" w:rsidRDefault="00CB0C65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Реализация муниципальной подпрограммы может быть подвержена влиянию следующих рисков:</w:t>
      </w:r>
    </w:p>
    <w:p w14:paraId="7292BC76" w14:textId="77777777" w:rsidR="00CB0C65" w:rsidRPr="009F7E32" w:rsidRDefault="00CB0C65" w:rsidP="00A924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1) 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подпрограммы.</w:t>
      </w:r>
    </w:p>
    <w:p w14:paraId="0254EC17" w14:textId="77777777" w:rsidR="00CB0C65" w:rsidRPr="009F7E32" w:rsidRDefault="00CB0C65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Способы ограничения финансового риска:</w:t>
      </w:r>
    </w:p>
    <w:p w14:paraId="0EF1CD28" w14:textId="77777777" w:rsidR="00CB0C65" w:rsidRPr="009F7E32" w:rsidRDefault="00CB0C65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а) ежегодное уточнение объема финансовых средств исходя из возможностей бюджета муниципального образования «Катангский район»;</w:t>
      </w:r>
    </w:p>
    <w:p w14:paraId="6D581DBF" w14:textId="77777777" w:rsidR="00CB0C65" w:rsidRPr="009F7E32" w:rsidRDefault="00CB0C65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 xml:space="preserve">б) определение наиболее значимых мероприятий для первоочередного финансирования; </w:t>
      </w:r>
    </w:p>
    <w:p w14:paraId="687A0B4A" w14:textId="77777777" w:rsidR="00CB0C65" w:rsidRPr="009F7E32" w:rsidRDefault="00CB0C65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в) привлечение внебюджетных источников финансирования.</w:t>
      </w:r>
    </w:p>
    <w:p w14:paraId="2D100D18" w14:textId="77777777" w:rsidR="00CB0C65" w:rsidRPr="009F7E32" w:rsidRDefault="00CB0C65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5BD32B2F" w14:textId="77777777" w:rsidR="00CB0C65" w:rsidRPr="009F7E32" w:rsidRDefault="00CB0C65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законодательства.</w:t>
      </w:r>
    </w:p>
    <w:p w14:paraId="4F2C7F44" w14:textId="77777777" w:rsidR="00CB0C65" w:rsidRPr="009F7E32" w:rsidRDefault="00CB0C65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791B41B2" w14:textId="77777777" w:rsidR="00CB0C65" w:rsidRPr="009F7E32" w:rsidRDefault="00CB0C65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подпрограммы. Для минимизации данного риска будет осуществляться мониторинг реализации муниципальной подпрограммы.</w:t>
      </w:r>
    </w:p>
    <w:p w14:paraId="25B43C62" w14:textId="77777777" w:rsidR="00CB0C65" w:rsidRPr="009F7E32" w:rsidRDefault="00CB0C65" w:rsidP="00A924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E32">
        <w:rPr>
          <w:rFonts w:ascii="Times New Roman" w:hAnsi="Times New Roman"/>
          <w:sz w:val="18"/>
          <w:szCs w:val="18"/>
          <w:lang w:eastAsia="ru-RU"/>
        </w:rPr>
        <w:t>Меры по минимизации остальных возможных рисков, связанных со спецификой цели и задач муниципальной подпрограммы, будут приниматься в ходе оперативного управления реализации муниципальной подпрограммы.</w:t>
      </w:r>
    </w:p>
    <w:p w14:paraId="0E7D32AD" w14:textId="77777777" w:rsidR="00CB0C65" w:rsidRPr="009F7E32" w:rsidRDefault="00CB0C65" w:rsidP="00A924A0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14:paraId="740DDDBA" w14:textId="77777777" w:rsidR="00CB0C65" w:rsidRPr="009F7E32" w:rsidRDefault="00CB0C65" w:rsidP="00A924A0">
      <w:pPr>
        <w:pStyle w:val="a4"/>
        <w:spacing w:after="0" w:line="240" w:lineRule="auto"/>
        <w:ind w:left="1305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7E32">
        <w:rPr>
          <w:rFonts w:ascii="Times New Roman" w:hAnsi="Times New Roman"/>
          <w:b/>
          <w:sz w:val="18"/>
          <w:szCs w:val="18"/>
          <w:lang w:eastAsia="ru-RU"/>
        </w:rPr>
        <w:t>10.Конечные результаты и оценка эффективности</w:t>
      </w:r>
    </w:p>
    <w:p w14:paraId="53002254" w14:textId="77777777" w:rsidR="00CB0C65" w:rsidRPr="009F7E32" w:rsidRDefault="00CB0C65" w:rsidP="00A924A0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14:paraId="4731D0CC" w14:textId="77777777" w:rsidR="00CB0C65" w:rsidRPr="009F7E32" w:rsidRDefault="00CB0C65" w:rsidP="00A924A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F7E32">
        <w:rPr>
          <w:rFonts w:ascii="Times New Roman" w:hAnsi="Times New Roman" w:cs="Times New Roman"/>
          <w:sz w:val="18"/>
          <w:szCs w:val="18"/>
        </w:rPr>
        <w:t>Реализация мероприятий Подпрограммы позволит:</w:t>
      </w:r>
    </w:p>
    <w:p w14:paraId="5D240B9B" w14:textId="77777777" w:rsidR="00CB0C65" w:rsidRPr="009F7E32" w:rsidRDefault="00CB0C65" w:rsidP="00A924A0">
      <w:pPr>
        <w:tabs>
          <w:tab w:val="left" w:pos="709"/>
        </w:tabs>
        <w:spacing w:after="0"/>
        <w:jc w:val="both"/>
        <w:rPr>
          <w:rFonts w:ascii="Times New Roman" w:eastAsiaTheme="minorHAnsi" w:hAnsi="Times New Roman"/>
          <w:sz w:val="18"/>
          <w:szCs w:val="18"/>
        </w:rPr>
      </w:pPr>
      <w:r w:rsidRPr="009F7E32">
        <w:rPr>
          <w:rFonts w:ascii="Times New Roman" w:eastAsiaTheme="minorHAnsi" w:hAnsi="Times New Roman"/>
          <w:sz w:val="18"/>
          <w:szCs w:val="18"/>
        </w:rPr>
        <w:t>1.</w:t>
      </w:r>
      <w:r w:rsidRPr="009F7E32">
        <w:rPr>
          <w:rFonts w:ascii="Times New Roman" w:eastAsiaTheme="minorHAnsi" w:hAnsi="Times New Roman"/>
          <w:sz w:val="18"/>
          <w:szCs w:val="18"/>
        </w:rPr>
        <w:tab/>
        <w:t>Обеспечение постоянного мониторинга распространения наркомании и незаконного оборота наркотических средств.</w:t>
      </w:r>
    </w:p>
    <w:p w14:paraId="4ADE2FEB" w14:textId="77777777" w:rsidR="00CB0C65" w:rsidRPr="009F7E32" w:rsidRDefault="00CB0C65" w:rsidP="00A924A0">
      <w:pPr>
        <w:tabs>
          <w:tab w:val="left" w:pos="709"/>
        </w:tabs>
        <w:spacing w:after="0"/>
        <w:jc w:val="both"/>
        <w:rPr>
          <w:rFonts w:ascii="Times New Roman" w:eastAsiaTheme="minorHAnsi" w:hAnsi="Times New Roman"/>
          <w:sz w:val="18"/>
          <w:szCs w:val="18"/>
        </w:rPr>
      </w:pPr>
      <w:r w:rsidRPr="009F7E32">
        <w:rPr>
          <w:rFonts w:ascii="Times New Roman" w:eastAsiaTheme="minorHAnsi" w:hAnsi="Times New Roman"/>
          <w:sz w:val="18"/>
          <w:szCs w:val="18"/>
        </w:rPr>
        <w:t>2.</w:t>
      </w:r>
      <w:r w:rsidRPr="009F7E32">
        <w:rPr>
          <w:rFonts w:ascii="Times New Roman" w:eastAsiaTheme="minorHAnsi" w:hAnsi="Times New Roman"/>
          <w:sz w:val="18"/>
          <w:szCs w:val="18"/>
        </w:rPr>
        <w:tab/>
        <w:t>Увеличение удельного веса людей, принявших участие в мероприятиях по профилактике социально-негативных явлений;</w:t>
      </w:r>
    </w:p>
    <w:p w14:paraId="48E138D1" w14:textId="77777777" w:rsidR="00CB0C65" w:rsidRPr="009F7E32" w:rsidRDefault="00CB0C65" w:rsidP="00A924A0">
      <w:pPr>
        <w:tabs>
          <w:tab w:val="left" w:pos="709"/>
        </w:tabs>
        <w:spacing w:after="0"/>
        <w:jc w:val="both"/>
        <w:rPr>
          <w:rFonts w:ascii="Times New Roman" w:eastAsiaTheme="minorHAnsi" w:hAnsi="Times New Roman"/>
          <w:sz w:val="18"/>
          <w:szCs w:val="18"/>
        </w:rPr>
      </w:pPr>
      <w:r w:rsidRPr="009F7E32">
        <w:rPr>
          <w:rFonts w:ascii="Times New Roman" w:eastAsiaTheme="minorHAnsi" w:hAnsi="Times New Roman"/>
          <w:sz w:val="18"/>
          <w:szCs w:val="18"/>
        </w:rPr>
        <w:t>3.</w:t>
      </w:r>
      <w:r w:rsidRPr="009F7E32">
        <w:rPr>
          <w:rFonts w:ascii="Times New Roman" w:eastAsiaTheme="minorHAnsi" w:hAnsi="Times New Roman"/>
          <w:sz w:val="18"/>
          <w:szCs w:val="18"/>
        </w:rPr>
        <w:tab/>
        <w:t>Совершенствование и развитие антинаркотической и антиалкогольной пропаганды.</w:t>
      </w:r>
    </w:p>
    <w:p w14:paraId="034D79BA" w14:textId="38098853" w:rsidR="00CB0C65" w:rsidRPr="009F7E32" w:rsidRDefault="00CB0C65" w:rsidP="00A924A0">
      <w:pPr>
        <w:tabs>
          <w:tab w:val="left" w:pos="709"/>
        </w:tabs>
        <w:spacing w:after="0"/>
        <w:jc w:val="both"/>
        <w:rPr>
          <w:rFonts w:ascii="Times New Roman" w:eastAsiaTheme="minorHAnsi" w:hAnsi="Times New Roman"/>
          <w:sz w:val="18"/>
          <w:szCs w:val="18"/>
        </w:rPr>
      </w:pPr>
      <w:r w:rsidRPr="009F7E32">
        <w:rPr>
          <w:rFonts w:ascii="Times New Roman" w:eastAsiaTheme="minorHAnsi" w:hAnsi="Times New Roman"/>
          <w:sz w:val="18"/>
          <w:szCs w:val="18"/>
        </w:rPr>
        <w:t>4.</w:t>
      </w:r>
      <w:r w:rsidRPr="009F7E32">
        <w:rPr>
          <w:rFonts w:ascii="Times New Roman" w:eastAsiaTheme="minorHAnsi" w:hAnsi="Times New Roman"/>
          <w:sz w:val="18"/>
          <w:szCs w:val="18"/>
        </w:rPr>
        <w:tab/>
        <w:t>Устойчивое функционирование в МО «Катангский район» системы профилактики алкоголизма, наркомании и токсикомании, незаконного потребления наркотических средств различными категориями населения.</w:t>
      </w:r>
    </w:p>
    <w:p w14:paraId="4E439934" w14:textId="5EEB3BE9" w:rsidR="00CB0C65" w:rsidRPr="009F7E32" w:rsidRDefault="00CB0C65" w:rsidP="00A924A0">
      <w:pPr>
        <w:tabs>
          <w:tab w:val="left" w:pos="709"/>
        </w:tabs>
        <w:spacing w:after="0"/>
        <w:jc w:val="both"/>
        <w:rPr>
          <w:sz w:val="18"/>
          <w:szCs w:val="18"/>
          <w:lang w:eastAsia="ru-RU"/>
        </w:rPr>
      </w:pPr>
      <w:r w:rsidRPr="009F7E32">
        <w:rPr>
          <w:rFonts w:ascii="Times New Roman" w:eastAsiaTheme="minorHAnsi" w:hAnsi="Times New Roman"/>
          <w:sz w:val="18"/>
          <w:szCs w:val="18"/>
        </w:rPr>
        <w:t>5.</w:t>
      </w:r>
      <w:r w:rsidRPr="009F7E32">
        <w:rPr>
          <w:rFonts w:ascii="Times New Roman" w:eastAsiaTheme="minorHAnsi" w:hAnsi="Times New Roman"/>
          <w:sz w:val="18"/>
          <w:szCs w:val="18"/>
        </w:rPr>
        <w:tab/>
        <w:t xml:space="preserve">Формирование негативного отношения </w:t>
      </w:r>
      <w:r w:rsidR="00F83C65" w:rsidRPr="009F7E32">
        <w:rPr>
          <w:rFonts w:ascii="Times New Roman" w:eastAsiaTheme="minorHAnsi" w:hAnsi="Times New Roman"/>
          <w:sz w:val="18"/>
          <w:szCs w:val="18"/>
        </w:rPr>
        <w:t>жителей Катангского</w:t>
      </w:r>
      <w:r w:rsidRPr="009F7E32">
        <w:rPr>
          <w:rFonts w:ascii="Times New Roman" w:eastAsiaTheme="minorHAnsi" w:hAnsi="Times New Roman"/>
          <w:sz w:val="18"/>
          <w:szCs w:val="18"/>
        </w:rPr>
        <w:t xml:space="preserve"> муниципального района к распространению и незаконному потреблению наркотических средств.</w:t>
      </w:r>
    </w:p>
    <w:sectPr w:rsidR="00CB0C65" w:rsidRPr="009F7E32" w:rsidSect="009F7E32">
      <w:footerReference w:type="default" r:id="rId33"/>
      <w:pgSz w:w="11906" w:h="16838" w:code="9"/>
      <w:pgMar w:top="720" w:right="720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DAEA3" w14:textId="77777777" w:rsidR="00197300" w:rsidRDefault="00197300">
      <w:pPr>
        <w:spacing w:after="0" w:line="240" w:lineRule="auto"/>
      </w:pPr>
      <w:r>
        <w:separator/>
      </w:r>
    </w:p>
  </w:endnote>
  <w:endnote w:type="continuationSeparator" w:id="0">
    <w:p w14:paraId="4066ABDF" w14:textId="77777777" w:rsidR="00197300" w:rsidRDefault="0019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8221869"/>
      <w:docPartObj>
        <w:docPartGallery w:val="Page Numbers (Bottom of Page)"/>
        <w:docPartUnique/>
      </w:docPartObj>
    </w:sdtPr>
    <w:sdtEndPr/>
    <w:sdtContent>
      <w:p w14:paraId="41A1E5E7" w14:textId="77777777" w:rsidR="00AC2BE2" w:rsidRDefault="00AC2BE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14:paraId="7AFD9486" w14:textId="77777777" w:rsidR="00AC2BE2" w:rsidRDefault="00AC2BE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4C411" w14:textId="77777777" w:rsidR="00197300" w:rsidRDefault="00197300">
      <w:pPr>
        <w:spacing w:after="0" w:line="240" w:lineRule="auto"/>
      </w:pPr>
      <w:r>
        <w:separator/>
      </w:r>
    </w:p>
  </w:footnote>
  <w:footnote w:type="continuationSeparator" w:id="0">
    <w:p w14:paraId="7F2423FE" w14:textId="77777777" w:rsidR="00197300" w:rsidRDefault="00197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22E"/>
    <w:multiLevelType w:val="hybridMultilevel"/>
    <w:tmpl w:val="D4EE6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38A4"/>
    <w:multiLevelType w:val="hybridMultilevel"/>
    <w:tmpl w:val="52E23CA4"/>
    <w:lvl w:ilvl="0" w:tplc="56CEB2EE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454EA"/>
    <w:multiLevelType w:val="hybridMultilevel"/>
    <w:tmpl w:val="BB308F48"/>
    <w:lvl w:ilvl="0" w:tplc="6340E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134D51"/>
    <w:multiLevelType w:val="hybridMultilevel"/>
    <w:tmpl w:val="56E2A9F8"/>
    <w:lvl w:ilvl="0" w:tplc="004014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0AC735B0"/>
    <w:multiLevelType w:val="hybridMultilevel"/>
    <w:tmpl w:val="58842E1E"/>
    <w:lvl w:ilvl="0" w:tplc="807EC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EA0CDE"/>
    <w:multiLevelType w:val="hybridMultilevel"/>
    <w:tmpl w:val="3132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C04D5"/>
    <w:multiLevelType w:val="hybridMultilevel"/>
    <w:tmpl w:val="88D6E3A6"/>
    <w:lvl w:ilvl="0" w:tplc="EF289A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B1526D1"/>
    <w:multiLevelType w:val="hybridMultilevel"/>
    <w:tmpl w:val="311A17E2"/>
    <w:lvl w:ilvl="0" w:tplc="2B4698E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51A97"/>
    <w:multiLevelType w:val="hybridMultilevel"/>
    <w:tmpl w:val="93F6E1C4"/>
    <w:lvl w:ilvl="0" w:tplc="CC76447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32D74"/>
    <w:multiLevelType w:val="hybridMultilevel"/>
    <w:tmpl w:val="10AE3578"/>
    <w:lvl w:ilvl="0" w:tplc="56CEB2E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A2BCD"/>
    <w:multiLevelType w:val="hybridMultilevel"/>
    <w:tmpl w:val="08261950"/>
    <w:lvl w:ilvl="0" w:tplc="56CEB2E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61E89"/>
    <w:multiLevelType w:val="hybridMultilevel"/>
    <w:tmpl w:val="84845126"/>
    <w:lvl w:ilvl="0" w:tplc="875C55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E4F4510"/>
    <w:multiLevelType w:val="hybridMultilevel"/>
    <w:tmpl w:val="E346B86E"/>
    <w:lvl w:ilvl="0" w:tplc="F24A8E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72CA1"/>
    <w:multiLevelType w:val="hybridMultilevel"/>
    <w:tmpl w:val="3AA2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33FD2"/>
    <w:multiLevelType w:val="hybridMultilevel"/>
    <w:tmpl w:val="836ADDFA"/>
    <w:lvl w:ilvl="0" w:tplc="862CA91E">
      <w:start w:val="5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67768"/>
    <w:multiLevelType w:val="hybridMultilevel"/>
    <w:tmpl w:val="9D8C7F28"/>
    <w:lvl w:ilvl="0" w:tplc="56CEB2EE">
      <w:start w:val="1"/>
      <w:numFmt w:val="decimal"/>
      <w:lvlText w:val="%1."/>
      <w:lvlJc w:val="left"/>
      <w:pPr>
        <w:ind w:left="97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3B097CBE"/>
    <w:multiLevelType w:val="hybridMultilevel"/>
    <w:tmpl w:val="00F40B6A"/>
    <w:lvl w:ilvl="0" w:tplc="56CEB2E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E73A0"/>
    <w:multiLevelType w:val="hybridMultilevel"/>
    <w:tmpl w:val="C0E0DEC0"/>
    <w:lvl w:ilvl="0" w:tplc="80663B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49136F"/>
    <w:multiLevelType w:val="hybridMultilevel"/>
    <w:tmpl w:val="D4EE6BA6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93AA3"/>
    <w:multiLevelType w:val="hybridMultilevel"/>
    <w:tmpl w:val="6DBE8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60899"/>
    <w:multiLevelType w:val="hybridMultilevel"/>
    <w:tmpl w:val="0BD0A4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1EF"/>
    <w:multiLevelType w:val="hybridMultilevel"/>
    <w:tmpl w:val="9DEC1710"/>
    <w:lvl w:ilvl="0" w:tplc="56CEB2EE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4771A4"/>
    <w:multiLevelType w:val="hybridMultilevel"/>
    <w:tmpl w:val="5912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51049"/>
    <w:multiLevelType w:val="hybridMultilevel"/>
    <w:tmpl w:val="EC901892"/>
    <w:lvl w:ilvl="0" w:tplc="80663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55C43"/>
    <w:multiLevelType w:val="hybridMultilevel"/>
    <w:tmpl w:val="98A2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4202A"/>
    <w:multiLevelType w:val="hybridMultilevel"/>
    <w:tmpl w:val="D154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D316E"/>
    <w:multiLevelType w:val="hybridMultilevel"/>
    <w:tmpl w:val="D4EE6B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E5D18"/>
    <w:multiLevelType w:val="hybridMultilevel"/>
    <w:tmpl w:val="D4EE6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171B0"/>
    <w:multiLevelType w:val="hybridMultilevel"/>
    <w:tmpl w:val="9D8C7F28"/>
    <w:lvl w:ilvl="0" w:tplc="56CEB2EE">
      <w:start w:val="1"/>
      <w:numFmt w:val="decimal"/>
      <w:lvlText w:val="%1."/>
      <w:lvlJc w:val="left"/>
      <w:pPr>
        <w:ind w:left="97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6334046C"/>
    <w:multiLevelType w:val="hybridMultilevel"/>
    <w:tmpl w:val="1C2045E2"/>
    <w:lvl w:ilvl="0" w:tplc="EF289A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EAB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8370B"/>
    <w:multiLevelType w:val="hybridMultilevel"/>
    <w:tmpl w:val="38E628FE"/>
    <w:lvl w:ilvl="0" w:tplc="996C474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 w15:restartNumberingAfterBreak="0">
    <w:nsid w:val="66C72215"/>
    <w:multiLevelType w:val="hybridMultilevel"/>
    <w:tmpl w:val="4CAA8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05D89"/>
    <w:multiLevelType w:val="hybridMultilevel"/>
    <w:tmpl w:val="84845126"/>
    <w:lvl w:ilvl="0" w:tplc="875C55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A9528D2"/>
    <w:multiLevelType w:val="hybridMultilevel"/>
    <w:tmpl w:val="6AC8E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47843"/>
    <w:multiLevelType w:val="hybridMultilevel"/>
    <w:tmpl w:val="08D4E646"/>
    <w:lvl w:ilvl="0" w:tplc="56CEB2EE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876DEE"/>
    <w:multiLevelType w:val="hybridMultilevel"/>
    <w:tmpl w:val="BB308F48"/>
    <w:lvl w:ilvl="0" w:tplc="6340E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E365D62"/>
    <w:multiLevelType w:val="hybridMultilevel"/>
    <w:tmpl w:val="84845126"/>
    <w:lvl w:ilvl="0" w:tplc="875C55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6EA575E5"/>
    <w:multiLevelType w:val="hybridMultilevel"/>
    <w:tmpl w:val="35126A58"/>
    <w:lvl w:ilvl="0" w:tplc="56CEB2E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83EC5"/>
    <w:multiLevelType w:val="hybridMultilevel"/>
    <w:tmpl w:val="752ECBB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74675F5E"/>
    <w:multiLevelType w:val="hybridMultilevel"/>
    <w:tmpl w:val="0BD0A42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A39B7"/>
    <w:multiLevelType w:val="hybridMultilevel"/>
    <w:tmpl w:val="7940F758"/>
    <w:lvl w:ilvl="0" w:tplc="AE14E4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0"/>
  </w:num>
  <w:num w:numId="2">
    <w:abstractNumId w:val="35"/>
  </w:num>
  <w:num w:numId="3">
    <w:abstractNumId w:val="17"/>
  </w:num>
  <w:num w:numId="4">
    <w:abstractNumId w:val="4"/>
  </w:num>
  <w:num w:numId="5">
    <w:abstractNumId w:val="22"/>
  </w:num>
  <w:num w:numId="6">
    <w:abstractNumId w:val="30"/>
  </w:num>
  <w:num w:numId="7">
    <w:abstractNumId w:val="3"/>
  </w:num>
  <w:num w:numId="8">
    <w:abstractNumId w:val="27"/>
  </w:num>
  <w:num w:numId="9">
    <w:abstractNumId w:val="18"/>
  </w:num>
  <w:num w:numId="10">
    <w:abstractNumId w:val="36"/>
  </w:num>
  <w:num w:numId="11">
    <w:abstractNumId w:val="26"/>
  </w:num>
  <w:num w:numId="12">
    <w:abstractNumId w:val="11"/>
  </w:num>
  <w:num w:numId="13">
    <w:abstractNumId w:val="0"/>
  </w:num>
  <w:num w:numId="14">
    <w:abstractNumId w:val="32"/>
  </w:num>
  <w:num w:numId="15">
    <w:abstractNumId w:val="38"/>
  </w:num>
  <w:num w:numId="16">
    <w:abstractNumId w:val="31"/>
  </w:num>
  <w:num w:numId="17">
    <w:abstractNumId w:val="7"/>
  </w:num>
  <w:num w:numId="18">
    <w:abstractNumId w:val="8"/>
  </w:num>
  <w:num w:numId="19">
    <w:abstractNumId w:val="20"/>
  </w:num>
  <w:num w:numId="20">
    <w:abstractNumId w:val="16"/>
  </w:num>
  <w:num w:numId="21">
    <w:abstractNumId w:val="1"/>
  </w:num>
  <w:num w:numId="22">
    <w:abstractNumId w:val="28"/>
  </w:num>
  <w:num w:numId="23">
    <w:abstractNumId w:val="10"/>
  </w:num>
  <w:num w:numId="24">
    <w:abstractNumId w:val="15"/>
  </w:num>
  <w:num w:numId="25">
    <w:abstractNumId w:val="37"/>
  </w:num>
  <w:num w:numId="26">
    <w:abstractNumId w:val="9"/>
  </w:num>
  <w:num w:numId="27">
    <w:abstractNumId w:val="34"/>
  </w:num>
  <w:num w:numId="28">
    <w:abstractNumId w:val="21"/>
  </w:num>
  <w:num w:numId="29">
    <w:abstractNumId w:val="6"/>
  </w:num>
  <w:num w:numId="30">
    <w:abstractNumId w:val="29"/>
  </w:num>
  <w:num w:numId="31">
    <w:abstractNumId w:val="23"/>
  </w:num>
  <w:num w:numId="32">
    <w:abstractNumId w:val="24"/>
  </w:num>
  <w:num w:numId="33">
    <w:abstractNumId w:val="33"/>
  </w:num>
  <w:num w:numId="34">
    <w:abstractNumId w:val="2"/>
  </w:num>
  <w:num w:numId="35">
    <w:abstractNumId w:val="39"/>
  </w:num>
  <w:num w:numId="36">
    <w:abstractNumId w:val="14"/>
  </w:num>
  <w:num w:numId="37">
    <w:abstractNumId w:val="25"/>
  </w:num>
  <w:num w:numId="38">
    <w:abstractNumId w:val="5"/>
  </w:num>
  <w:num w:numId="39">
    <w:abstractNumId w:val="13"/>
  </w:num>
  <w:num w:numId="40">
    <w:abstractNumId w:val="12"/>
  </w:num>
  <w:num w:numId="41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CB2"/>
    <w:rsid w:val="00004D68"/>
    <w:rsid w:val="000108C4"/>
    <w:rsid w:val="000164F2"/>
    <w:rsid w:val="00031003"/>
    <w:rsid w:val="00033288"/>
    <w:rsid w:val="000344A3"/>
    <w:rsid w:val="00034D76"/>
    <w:rsid w:val="000356B7"/>
    <w:rsid w:val="000378A0"/>
    <w:rsid w:val="00042D82"/>
    <w:rsid w:val="00054C26"/>
    <w:rsid w:val="000558E0"/>
    <w:rsid w:val="00057263"/>
    <w:rsid w:val="00057C53"/>
    <w:rsid w:val="00064659"/>
    <w:rsid w:val="00066942"/>
    <w:rsid w:val="00077ACF"/>
    <w:rsid w:val="00077F61"/>
    <w:rsid w:val="00080287"/>
    <w:rsid w:val="00080910"/>
    <w:rsid w:val="000875EE"/>
    <w:rsid w:val="000879F8"/>
    <w:rsid w:val="00090F26"/>
    <w:rsid w:val="00092B2F"/>
    <w:rsid w:val="000932DE"/>
    <w:rsid w:val="00093A15"/>
    <w:rsid w:val="00093CB2"/>
    <w:rsid w:val="00093DA0"/>
    <w:rsid w:val="000A180B"/>
    <w:rsid w:val="000A5E36"/>
    <w:rsid w:val="000A612D"/>
    <w:rsid w:val="000B2433"/>
    <w:rsid w:val="000B40B6"/>
    <w:rsid w:val="000B4854"/>
    <w:rsid w:val="000C06DA"/>
    <w:rsid w:val="000C2D29"/>
    <w:rsid w:val="000C3880"/>
    <w:rsid w:val="000C57AE"/>
    <w:rsid w:val="000D06E1"/>
    <w:rsid w:val="000D0E2B"/>
    <w:rsid w:val="000D2880"/>
    <w:rsid w:val="000E77A8"/>
    <w:rsid w:val="0010593B"/>
    <w:rsid w:val="00105AC3"/>
    <w:rsid w:val="0011129C"/>
    <w:rsid w:val="00117948"/>
    <w:rsid w:val="00126F0F"/>
    <w:rsid w:val="001340A8"/>
    <w:rsid w:val="00141462"/>
    <w:rsid w:val="00142323"/>
    <w:rsid w:val="00144762"/>
    <w:rsid w:val="00145382"/>
    <w:rsid w:val="00152640"/>
    <w:rsid w:val="0016113D"/>
    <w:rsid w:val="001627E0"/>
    <w:rsid w:val="001751F8"/>
    <w:rsid w:val="00177946"/>
    <w:rsid w:val="001815F7"/>
    <w:rsid w:val="001825AD"/>
    <w:rsid w:val="0018752A"/>
    <w:rsid w:val="00197300"/>
    <w:rsid w:val="001A04B1"/>
    <w:rsid w:val="001A3FAE"/>
    <w:rsid w:val="001A7F1E"/>
    <w:rsid w:val="001B19AB"/>
    <w:rsid w:val="001B6AB0"/>
    <w:rsid w:val="001C5473"/>
    <w:rsid w:val="001D1782"/>
    <w:rsid w:val="001D331F"/>
    <w:rsid w:val="001D3E4B"/>
    <w:rsid w:val="001E0CD7"/>
    <w:rsid w:val="001E2326"/>
    <w:rsid w:val="001E2E58"/>
    <w:rsid w:val="001E6D73"/>
    <w:rsid w:val="001F1B04"/>
    <w:rsid w:val="001F4FF7"/>
    <w:rsid w:val="001F6BDB"/>
    <w:rsid w:val="00202614"/>
    <w:rsid w:val="00204E04"/>
    <w:rsid w:val="002116D4"/>
    <w:rsid w:val="002149FE"/>
    <w:rsid w:val="00220D78"/>
    <w:rsid w:val="00226E65"/>
    <w:rsid w:val="00227EE8"/>
    <w:rsid w:val="00232202"/>
    <w:rsid w:val="00245D82"/>
    <w:rsid w:val="00245E41"/>
    <w:rsid w:val="00254079"/>
    <w:rsid w:val="00254AA6"/>
    <w:rsid w:val="0025602E"/>
    <w:rsid w:val="00261EFE"/>
    <w:rsid w:val="002734C5"/>
    <w:rsid w:val="002777D3"/>
    <w:rsid w:val="00282598"/>
    <w:rsid w:val="00293151"/>
    <w:rsid w:val="00297E4D"/>
    <w:rsid w:val="002A27C5"/>
    <w:rsid w:val="002B7BEA"/>
    <w:rsid w:val="002C104F"/>
    <w:rsid w:val="002C4650"/>
    <w:rsid w:val="002C6E9A"/>
    <w:rsid w:val="002C6FA2"/>
    <w:rsid w:val="002F01EF"/>
    <w:rsid w:val="002F5936"/>
    <w:rsid w:val="00301D10"/>
    <w:rsid w:val="00314081"/>
    <w:rsid w:val="00314CBB"/>
    <w:rsid w:val="003213BB"/>
    <w:rsid w:val="003217E4"/>
    <w:rsid w:val="00322BDB"/>
    <w:rsid w:val="00324D68"/>
    <w:rsid w:val="003277F1"/>
    <w:rsid w:val="0033552C"/>
    <w:rsid w:val="00347971"/>
    <w:rsid w:val="003602E0"/>
    <w:rsid w:val="003618C3"/>
    <w:rsid w:val="00363364"/>
    <w:rsid w:val="00371019"/>
    <w:rsid w:val="00375ECA"/>
    <w:rsid w:val="003849A1"/>
    <w:rsid w:val="00385433"/>
    <w:rsid w:val="00391140"/>
    <w:rsid w:val="003A075A"/>
    <w:rsid w:val="003A5FA4"/>
    <w:rsid w:val="003B7456"/>
    <w:rsid w:val="003C06EF"/>
    <w:rsid w:val="003C0743"/>
    <w:rsid w:val="003C741C"/>
    <w:rsid w:val="003D43A9"/>
    <w:rsid w:val="003D6242"/>
    <w:rsid w:val="003D7DCB"/>
    <w:rsid w:val="003E2CBD"/>
    <w:rsid w:val="003E7672"/>
    <w:rsid w:val="003F19EE"/>
    <w:rsid w:val="003F333F"/>
    <w:rsid w:val="003F673E"/>
    <w:rsid w:val="003F6C2A"/>
    <w:rsid w:val="003F772F"/>
    <w:rsid w:val="004029F2"/>
    <w:rsid w:val="00406FA3"/>
    <w:rsid w:val="004130AD"/>
    <w:rsid w:val="00417D3A"/>
    <w:rsid w:val="00421DA2"/>
    <w:rsid w:val="00421E72"/>
    <w:rsid w:val="00425D9A"/>
    <w:rsid w:val="00427CEF"/>
    <w:rsid w:val="00433964"/>
    <w:rsid w:val="00434046"/>
    <w:rsid w:val="004343D2"/>
    <w:rsid w:val="00442C86"/>
    <w:rsid w:val="00444D77"/>
    <w:rsid w:val="004524A2"/>
    <w:rsid w:val="004538E4"/>
    <w:rsid w:val="00456D53"/>
    <w:rsid w:val="0046055A"/>
    <w:rsid w:val="00463A96"/>
    <w:rsid w:val="00465BE3"/>
    <w:rsid w:val="00466173"/>
    <w:rsid w:val="0047023D"/>
    <w:rsid w:val="0047096F"/>
    <w:rsid w:val="004727E3"/>
    <w:rsid w:val="0047331C"/>
    <w:rsid w:val="00480274"/>
    <w:rsid w:val="00480E84"/>
    <w:rsid w:val="004831D2"/>
    <w:rsid w:val="00484B47"/>
    <w:rsid w:val="00497159"/>
    <w:rsid w:val="004A2938"/>
    <w:rsid w:val="004A493B"/>
    <w:rsid w:val="004B1933"/>
    <w:rsid w:val="004B455E"/>
    <w:rsid w:val="004C1442"/>
    <w:rsid w:val="004C1CCD"/>
    <w:rsid w:val="004C31C2"/>
    <w:rsid w:val="004C5BCB"/>
    <w:rsid w:val="004C68DC"/>
    <w:rsid w:val="004D22D5"/>
    <w:rsid w:val="004E3570"/>
    <w:rsid w:val="004E7028"/>
    <w:rsid w:val="004F3539"/>
    <w:rsid w:val="004F5A8C"/>
    <w:rsid w:val="00501C29"/>
    <w:rsid w:val="005222BD"/>
    <w:rsid w:val="00525623"/>
    <w:rsid w:val="005315D8"/>
    <w:rsid w:val="00535911"/>
    <w:rsid w:val="00540B03"/>
    <w:rsid w:val="005431EA"/>
    <w:rsid w:val="005453CF"/>
    <w:rsid w:val="00555253"/>
    <w:rsid w:val="005627A8"/>
    <w:rsid w:val="00563907"/>
    <w:rsid w:val="00566B8D"/>
    <w:rsid w:val="00566E6E"/>
    <w:rsid w:val="005706AE"/>
    <w:rsid w:val="00570A82"/>
    <w:rsid w:val="00572968"/>
    <w:rsid w:val="005747A4"/>
    <w:rsid w:val="005926D8"/>
    <w:rsid w:val="00597B81"/>
    <w:rsid w:val="005B0702"/>
    <w:rsid w:val="005B1DB8"/>
    <w:rsid w:val="005C5F0E"/>
    <w:rsid w:val="005E10F4"/>
    <w:rsid w:val="005E3B9D"/>
    <w:rsid w:val="005E5D72"/>
    <w:rsid w:val="005E7A4E"/>
    <w:rsid w:val="005F287B"/>
    <w:rsid w:val="00600DB3"/>
    <w:rsid w:val="0060131A"/>
    <w:rsid w:val="00601A53"/>
    <w:rsid w:val="00605D24"/>
    <w:rsid w:val="0061035F"/>
    <w:rsid w:val="00612E0A"/>
    <w:rsid w:val="00614954"/>
    <w:rsid w:val="006167BE"/>
    <w:rsid w:val="00626DB4"/>
    <w:rsid w:val="0062741D"/>
    <w:rsid w:val="00627981"/>
    <w:rsid w:val="00630E0B"/>
    <w:rsid w:val="006316C9"/>
    <w:rsid w:val="006322AF"/>
    <w:rsid w:val="00635225"/>
    <w:rsid w:val="006420F0"/>
    <w:rsid w:val="00642200"/>
    <w:rsid w:val="00652E6C"/>
    <w:rsid w:val="00655E3B"/>
    <w:rsid w:val="00657231"/>
    <w:rsid w:val="00661EE5"/>
    <w:rsid w:val="00680501"/>
    <w:rsid w:val="00686000"/>
    <w:rsid w:val="00692135"/>
    <w:rsid w:val="006A57BE"/>
    <w:rsid w:val="006B0ADC"/>
    <w:rsid w:val="006B3158"/>
    <w:rsid w:val="006B5EE3"/>
    <w:rsid w:val="006C3BCD"/>
    <w:rsid w:val="006C58D5"/>
    <w:rsid w:val="006C7F86"/>
    <w:rsid w:val="006D1A0F"/>
    <w:rsid w:val="006D7BB2"/>
    <w:rsid w:val="006E10F3"/>
    <w:rsid w:val="006E4ED9"/>
    <w:rsid w:val="006F36A5"/>
    <w:rsid w:val="007003E6"/>
    <w:rsid w:val="00701344"/>
    <w:rsid w:val="00712F88"/>
    <w:rsid w:val="0071433B"/>
    <w:rsid w:val="00716F37"/>
    <w:rsid w:val="00724B76"/>
    <w:rsid w:val="00726CE7"/>
    <w:rsid w:val="0073228E"/>
    <w:rsid w:val="00733728"/>
    <w:rsid w:val="00745BD7"/>
    <w:rsid w:val="00747AC9"/>
    <w:rsid w:val="00755DE5"/>
    <w:rsid w:val="00756F61"/>
    <w:rsid w:val="0076303F"/>
    <w:rsid w:val="007652BF"/>
    <w:rsid w:val="00774E50"/>
    <w:rsid w:val="00785EFA"/>
    <w:rsid w:val="007C1E19"/>
    <w:rsid w:val="007C3CCC"/>
    <w:rsid w:val="007C7238"/>
    <w:rsid w:val="007D6396"/>
    <w:rsid w:val="007D727F"/>
    <w:rsid w:val="007E09C4"/>
    <w:rsid w:val="007E6BD8"/>
    <w:rsid w:val="007F3469"/>
    <w:rsid w:val="008008B1"/>
    <w:rsid w:val="00800A53"/>
    <w:rsid w:val="00803479"/>
    <w:rsid w:val="008039D7"/>
    <w:rsid w:val="0081017D"/>
    <w:rsid w:val="00810641"/>
    <w:rsid w:val="0081496B"/>
    <w:rsid w:val="00820DFD"/>
    <w:rsid w:val="00842D4E"/>
    <w:rsid w:val="00842E03"/>
    <w:rsid w:val="00855D35"/>
    <w:rsid w:val="00855E08"/>
    <w:rsid w:val="00857B01"/>
    <w:rsid w:val="00860C6D"/>
    <w:rsid w:val="008670D1"/>
    <w:rsid w:val="008670E5"/>
    <w:rsid w:val="00870B7C"/>
    <w:rsid w:val="00883721"/>
    <w:rsid w:val="00884CDC"/>
    <w:rsid w:val="00884D29"/>
    <w:rsid w:val="00892C9F"/>
    <w:rsid w:val="00893372"/>
    <w:rsid w:val="00894099"/>
    <w:rsid w:val="008A176B"/>
    <w:rsid w:val="008A66A8"/>
    <w:rsid w:val="008B23A4"/>
    <w:rsid w:val="008B34E5"/>
    <w:rsid w:val="008B6C46"/>
    <w:rsid w:val="008C0291"/>
    <w:rsid w:val="008C6668"/>
    <w:rsid w:val="008C7B9B"/>
    <w:rsid w:val="008D4644"/>
    <w:rsid w:val="008D72E9"/>
    <w:rsid w:val="009124B5"/>
    <w:rsid w:val="00915F79"/>
    <w:rsid w:val="009162B6"/>
    <w:rsid w:val="00916A15"/>
    <w:rsid w:val="009228C9"/>
    <w:rsid w:val="009230C4"/>
    <w:rsid w:val="00930906"/>
    <w:rsid w:val="00932DEA"/>
    <w:rsid w:val="00933119"/>
    <w:rsid w:val="00935FE7"/>
    <w:rsid w:val="00937F8B"/>
    <w:rsid w:val="009422A2"/>
    <w:rsid w:val="009422DA"/>
    <w:rsid w:val="00945951"/>
    <w:rsid w:val="0095699D"/>
    <w:rsid w:val="00966D44"/>
    <w:rsid w:val="009733B0"/>
    <w:rsid w:val="0097386D"/>
    <w:rsid w:val="0098012E"/>
    <w:rsid w:val="009903E8"/>
    <w:rsid w:val="00992810"/>
    <w:rsid w:val="00992D92"/>
    <w:rsid w:val="00997725"/>
    <w:rsid w:val="009A678E"/>
    <w:rsid w:val="009B24B3"/>
    <w:rsid w:val="009B52A5"/>
    <w:rsid w:val="009B6DD6"/>
    <w:rsid w:val="009D0E4B"/>
    <w:rsid w:val="009D20A9"/>
    <w:rsid w:val="009D3548"/>
    <w:rsid w:val="009D376B"/>
    <w:rsid w:val="009D64E1"/>
    <w:rsid w:val="009E0F4E"/>
    <w:rsid w:val="009F0F7B"/>
    <w:rsid w:val="009F3BE3"/>
    <w:rsid w:val="009F7E32"/>
    <w:rsid w:val="00A01DF8"/>
    <w:rsid w:val="00A055F4"/>
    <w:rsid w:val="00A20F2B"/>
    <w:rsid w:val="00A25782"/>
    <w:rsid w:val="00A41837"/>
    <w:rsid w:val="00A43FF1"/>
    <w:rsid w:val="00A47821"/>
    <w:rsid w:val="00A47A79"/>
    <w:rsid w:val="00A50289"/>
    <w:rsid w:val="00A555DE"/>
    <w:rsid w:val="00A55A26"/>
    <w:rsid w:val="00A65DF5"/>
    <w:rsid w:val="00A67D20"/>
    <w:rsid w:val="00A73063"/>
    <w:rsid w:val="00A83237"/>
    <w:rsid w:val="00A84A93"/>
    <w:rsid w:val="00A924A0"/>
    <w:rsid w:val="00A94AC1"/>
    <w:rsid w:val="00AA2AA3"/>
    <w:rsid w:val="00AA5709"/>
    <w:rsid w:val="00AB78F9"/>
    <w:rsid w:val="00AC1915"/>
    <w:rsid w:val="00AC2BE2"/>
    <w:rsid w:val="00AC486F"/>
    <w:rsid w:val="00AC501C"/>
    <w:rsid w:val="00AE2B48"/>
    <w:rsid w:val="00AE2D3A"/>
    <w:rsid w:val="00AE7565"/>
    <w:rsid w:val="00AF358F"/>
    <w:rsid w:val="00AF3DB8"/>
    <w:rsid w:val="00AF407E"/>
    <w:rsid w:val="00AF40A4"/>
    <w:rsid w:val="00AF4208"/>
    <w:rsid w:val="00B01FC9"/>
    <w:rsid w:val="00B03476"/>
    <w:rsid w:val="00B12A1F"/>
    <w:rsid w:val="00B1771E"/>
    <w:rsid w:val="00B254DD"/>
    <w:rsid w:val="00B2600A"/>
    <w:rsid w:val="00B3159C"/>
    <w:rsid w:val="00B36087"/>
    <w:rsid w:val="00B368D3"/>
    <w:rsid w:val="00B42B27"/>
    <w:rsid w:val="00B44A27"/>
    <w:rsid w:val="00B50A57"/>
    <w:rsid w:val="00B51D90"/>
    <w:rsid w:val="00B55116"/>
    <w:rsid w:val="00B558D0"/>
    <w:rsid w:val="00B56A37"/>
    <w:rsid w:val="00B608D8"/>
    <w:rsid w:val="00B60CF2"/>
    <w:rsid w:val="00B64955"/>
    <w:rsid w:val="00B80A57"/>
    <w:rsid w:val="00B86868"/>
    <w:rsid w:val="00B87F11"/>
    <w:rsid w:val="00B972B0"/>
    <w:rsid w:val="00BA614C"/>
    <w:rsid w:val="00BA6D35"/>
    <w:rsid w:val="00BB505C"/>
    <w:rsid w:val="00BC3474"/>
    <w:rsid w:val="00BD1DB9"/>
    <w:rsid w:val="00BD1E60"/>
    <w:rsid w:val="00BE0897"/>
    <w:rsid w:val="00BE1420"/>
    <w:rsid w:val="00BE1BDD"/>
    <w:rsid w:val="00BF04C2"/>
    <w:rsid w:val="00BF64AF"/>
    <w:rsid w:val="00BF6B47"/>
    <w:rsid w:val="00BF7544"/>
    <w:rsid w:val="00BF7D99"/>
    <w:rsid w:val="00C129A5"/>
    <w:rsid w:val="00C23259"/>
    <w:rsid w:val="00C31872"/>
    <w:rsid w:val="00C33295"/>
    <w:rsid w:val="00C34AA4"/>
    <w:rsid w:val="00C37C1F"/>
    <w:rsid w:val="00C71ED9"/>
    <w:rsid w:val="00C75933"/>
    <w:rsid w:val="00C762D8"/>
    <w:rsid w:val="00C8405D"/>
    <w:rsid w:val="00C87A62"/>
    <w:rsid w:val="00C913AC"/>
    <w:rsid w:val="00C946DC"/>
    <w:rsid w:val="00C94F96"/>
    <w:rsid w:val="00C9502C"/>
    <w:rsid w:val="00CB0C65"/>
    <w:rsid w:val="00CB4654"/>
    <w:rsid w:val="00CB5604"/>
    <w:rsid w:val="00CC099E"/>
    <w:rsid w:val="00CC69B0"/>
    <w:rsid w:val="00CC7525"/>
    <w:rsid w:val="00CD7BF6"/>
    <w:rsid w:val="00CE628A"/>
    <w:rsid w:val="00CE7FBC"/>
    <w:rsid w:val="00CF4139"/>
    <w:rsid w:val="00CF46A8"/>
    <w:rsid w:val="00D0248D"/>
    <w:rsid w:val="00D22A22"/>
    <w:rsid w:val="00D36FF3"/>
    <w:rsid w:val="00D4205C"/>
    <w:rsid w:val="00D47754"/>
    <w:rsid w:val="00D51803"/>
    <w:rsid w:val="00D51A1B"/>
    <w:rsid w:val="00D55F3C"/>
    <w:rsid w:val="00D65DA8"/>
    <w:rsid w:val="00D721F7"/>
    <w:rsid w:val="00D73C63"/>
    <w:rsid w:val="00D74C4D"/>
    <w:rsid w:val="00D75765"/>
    <w:rsid w:val="00D86238"/>
    <w:rsid w:val="00D94A43"/>
    <w:rsid w:val="00DA3A2D"/>
    <w:rsid w:val="00DA44F9"/>
    <w:rsid w:val="00DA7333"/>
    <w:rsid w:val="00DB01E9"/>
    <w:rsid w:val="00DB08C8"/>
    <w:rsid w:val="00DB4320"/>
    <w:rsid w:val="00DB630A"/>
    <w:rsid w:val="00DC7E3C"/>
    <w:rsid w:val="00DE0FF6"/>
    <w:rsid w:val="00DF1950"/>
    <w:rsid w:val="00E00840"/>
    <w:rsid w:val="00E01EF3"/>
    <w:rsid w:val="00E17BE5"/>
    <w:rsid w:val="00E20FE1"/>
    <w:rsid w:val="00E25B60"/>
    <w:rsid w:val="00E31AA6"/>
    <w:rsid w:val="00E32C06"/>
    <w:rsid w:val="00E442D6"/>
    <w:rsid w:val="00E46AAF"/>
    <w:rsid w:val="00E4706F"/>
    <w:rsid w:val="00E557EB"/>
    <w:rsid w:val="00E5651A"/>
    <w:rsid w:val="00E567D7"/>
    <w:rsid w:val="00E56BA0"/>
    <w:rsid w:val="00E6277D"/>
    <w:rsid w:val="00E66C72"/>
    <w:rsid w:val="00E73E80"/>
    <w:rsid w:val="00E77953"/>
    <w:rsid w:val="00E77F89"/>
    <w:rsid w:val="00E93A63"/>
    <w:rsid w:val="00E945E9"/>
    <w:rsid w:val="00EB3075"/>
    <w:rsid w:val="00EC3248"/>
    <w:rsid w:val="00EC4176"/>
    <w:rsid w:val="00EC5642"/>
    <w:rsid w:val="00ED1ED5"/>
    <w:rsid w:val="00ED7670"/>
    <w:rsid w:val="00EE3A07"/>
    <w:rsid w:val="00EE4C66"/>
    <w:rsid w:val="00EF1C67"/>
    <w:rsid w:val="00EF5F8D"/>
    <w:rsid w:val="00EF79E8"/>
    <w:rsid w:val="00EF7AFE"/>
    <w:rsid w:val="00F033CE"/>
    <w:rsid w:val="00F100B0"/>
    <w:rsid w:val="00F13374"/>
    <w:rsid w:val="00F15557"/>
    <w:rsid w:val="00F178AE"/>
    <w:rsid w:val="00F31CF7"/>
    <w:rsid w:val="00F34849"/>
    <w:rsid w:val="00F40068"/>
    <w:rsid w:val="00F4407C"/>
    <w:rsid w:val="00F52E22"/>
    <w:rsid w:val="00F5583E"/>
    <w:rsid w:val="00F619AC"/>
    <w:rsid w:val="00F64DB6"/>
    <w:rsid w:val="00F65F33"/>
    <w:rsid w:val="00F72DB0"/>
    <w:rsid w:val="00F83C65"/>
    <w:rsid w:val="00F91457"/>
    <w:rsid w:val="00F94239"/>
    <w:rsid w:val="00F968A6"/>
    <w:rsid w:val="00FA2E1E"/>
    <w:rsid w:val="00FC7650"/>
    <w:rsid w:val="00FD329D"/>
    <w:rsid w:val="00FD79FF"/>
    <w:rsid w:val="00FE06A7"/>
    <w:rsid w:val="00FE7FB0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DD53"/>
  <w15:docId w15:val="{044E2FBF-EFDC-4E32-9006-C26F868D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6DA"/>
    <w:rPr>
      <w:rFonts w:eastAsia="Times New Roman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6E4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6E4ED9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6E4ED9"/>
    <w:pPr>
      <w:ind w:left="720"/>
      <w:contextualSpacing/>
    </w:pPr>
    <w:rPr>
      <w:rFonts w:eastAsia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6E4ED9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6E4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6E4ED9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6"/>
    <w:unhideWhenUsed/>
    <w:rsid w:val="006E4ED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6E4ED9"/>
    <w:rPr>
      <w:rFonts w:eastAsia="Times New Roman" w:cs="Times New Roman"/>
    </w:rPr>
  </w:style>
  <w:style w:type="table" w:styleId="a7">
    <w:name w:val="Table Grid"/>
    <w:basedOn w:val="a2"/>
    <w:uiPriority w:val="59"/>
    <w:rsid w:val="006E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E4ED9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E4ED9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E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E4ED9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6E4ED9"/>
  </w:style>
  <w:style w:type="table" w:customStyle="1" w:styleId="12">
    <w:name w:val="Сетка таблицы1"/>
    <w:basedOn w:val="a2"/>
    <w:next w:val="a7"/>
    <w:uiPriority w:val="59"/>
    <w:rsid w:val="006E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E4ED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6E4ED9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E4ED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E4ED9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basedOn w:val="a1"/>
    <w:uiPriority w:val="99"/>
    <w:unhideWhenUsed/>
    <w:rsid w:val="006E4ED9"/>
    <w:rPr>
      <w:color w:val="0000FF" w:themeColor="hyperlink"/>
      <w:u w:val="single"/>
    </w:rPr>
  </w:style>
  <w:style w:type="table" w:customStyle="1" w:styleId="22">
    <w:name w:val="Сетка таблицы2"/>
    <w:basedOn w:val="a2"/>
    <w:next w:val="a7"/>
    <w:uiPriority w:val="59"/>
    <w:rsid w:val="006E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6E4ED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6E4ED9"/>
  </w:style>
  <w:style w:type="paragraph" w:customStyle="1" w:styleId="ConsPlusNormal">
    <w:name w:val="ConsPlusNormal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6E4ED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6E4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unhideWhenUsed/>
    <w:rsid w:val="006E4ED9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6E4ED9"/>
    <w:pPr>
      <w:keepLines w:val="0"/>
      <w:suppressAutoHyphens/>
      <w:spacing w:before="0" w:after="360" w:line="360" w:lineRule="auto"/>
    </w:pPr>
    <w:rPr>
      <w:rFonts w:ascii="Times New Roman" w:eastAsia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6E4ED9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Заголовок Знак"/>
    <w:basedOn w:val="a1"/>
    <w:link w:val="af4"/>
    <w:uiPriority w:val="10"/>
    <w:rsid w:val="006E4ED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6E4ED9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6E4ED9"/>
    <w:pPr>
      <w:numPr>
        <w:ilvl w:val="1"/>
      </w:numPr>
      <w:spacing w:after="0" w:line="240" w:lineRule="auto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6E4ED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6E4ED9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6E4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6E4ED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6E4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4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6E4ED9"/>
  </w:style>
  <w:style w:type="character" w:styleId="afb">
    <w:name w:val="Emphasis"/>
    <w:basedOn w:val="a1"/>
    <w:uiPriority w:val="20"/>
    <w:qFormat/>
    <w:rsid w:val="006E4ED9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6E4ED9"/>
  </w:style>
  <w:style w:type="table" w:customStyle="1" w:styleId="5">
    <w:name w:val="Сетка таблицы5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llowedHyperlink"/>
    <w:basedOn w:val="a1"/>
    <w:uiPriority w:val="99"/>
    <w:semiHidden/>
    <w:unhideWhenUsed/>
    <w:rsid w:val="00B42B27"/>
    <w:rPr>
      <w:color w:val="800080" w:themeColor="followedHyperlink"/>
      <w:u w:val="single"/>
    </w:rPr>
  </w:style>
  <w:style w:type="character" w:customStyle="1" w:styleId="extended-textfull">
    <w:name w:val="extended-text__full"/>
    <w:basedOn w:val="a1"/>
    <w:rsid w:val="00AF4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110">
              <w:marLeft w:val="3900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pr4\AppData\Roaming\Microsoft\Word\&#1055;&#1088;&#1080;&#1083;&#1086;&#1078;&#1077;&#1085;&#1080;&#1077;%204.xlsx" TargetMode="External"/><Relationship Id="rId18" Type="http://schemas.openxmlformats.org/officeDocument/2006/relationships/hyperlink" Target="file:///d:\Users\upr7\Desktop\&#1053;&#1072;%2026.04.2022\&#1055;&#1088;&#1080;&#1083;&#1086;&#1078;&#1077;&#1085;&#1080;&#1077;%202.docx" TargetMode="External"/><Relationship Id="rId26" Type="http://schemas.openxmlformats.org/officeDocument/2006/relationships/hyperlink" Target="&#1055;&#1088;&#1080;&#1083;&#1086;&#1078;&#1077;&#1085;&#1080;&#1077;%204.xlsx" TargetMode="External"/><Relationship Id="rId3" Type="http://schemas.openxmlformats.org/officeDocument/2006/relationships/styles" Target="styles.xml"/><Relationship Id="rId21" Type="http://schemas.openxmlformats.org/officeDocument/2006/relationships/hyperlink" Target="&#1055;&#1088;&#1080;&#1083;&#1086;&#1078;&#1077;&#1085;&#1080;&#1077;%204.xlsx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upr4\AppData\Roaming\Microsoft\Word\&#1055;&#1088;&#1080;&#1083;&#1086;&#1078;&#1077;&#1085;&#1080;&#1077;%201.docx" TargetMode="External"/><Relationship Id="rId17" Type="http://schemas.openxmlformats.org/officeDocument/2006/relationships/hyperlink" Target="file:///C:\Users\upr4\AppData\Roaming\Microsoft\Word\&#1055;&#1088;&#1080;&#1083;&#1086;&#1078;&#1077;&#1085;&#1080;&#1077;%204.xlsx" TargetMode="External"/><Relationship Id="rId25" Type="http://schemas.openxmlformats.org/officeDocument/2006/relationships/hyperlink" Target="&#1055;&#1088;&#1080;&#1083;&#1086;&#1078;&#1077;&#1085;&#1080;&#1077;%203.docx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C:\Users\upr4\AppData\Roaming\Microsoft\Word\&#1055;&#1088;&#1080;&#1083;&#1086;&#1078;&#1077;&#1085;&#1080;&#1077;%204.xlsx" TargetMode="External"/><Relationship Id="rId20" Type="http://schemas.openxmlformats.org/officeDocument/2006/relationships/hyperlink" Target="&#1055;&#1088;&#1080;&#1083;&#1086;&#1078;&#1077;&#1085;&#1080;&#1077;%203.docx" TargetMode="External"/><Relationship Id="rId29" Type="http://schemas.openxmlformats.org/officeDocument/2006/relationships/hyperlink" Target="file:///D:\&#1055;&#1088;&#1086;&#1075;&#1088;&#1072;&#1084;&#1084;&#1072;%20&#1057;&#1086;&#1094;.%20&#1088;&#1072;&#1079;&#1074;&#1080;&#1090;&#1080;&#1077;%20-%20&#1042;%20&#1056;&#1040;&#1041;&#1054;&#1058;&#1045;!\06%20&#1055;&#1088;&#1086;&#1075;&#1088;&#1072;&#1084;&#1084;&#1072;%20&#1057;&#1086;&#1094;&#1080;&#1072;&#1083;&#1100;&#1085;&#1086;&#1077;%20&#1088;&#1072;&#1079;&#1074;&#1080;&#1090;&#1080;&#1077;%20&#1076;&#1086;&#1087;&#1086;&#1083;&#1085;\&#1055;&#1088;&#1080;&#1083;&#1086;&#1078;&#1077;&#1085;&#1080;&#1077;%202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pr4\AppData\Roaming\Microsoft\Word\&#1055;&#1088;&#1080;&#1083;&#1086;&#1078;&#1077;&#1085;&#1080;&#1077;%201.docx" TargetMode="External"/><Relationship Id="rId24" Type="http://schemas.openxmlformats.org/officeDocument/2006/relationships/hyperlink" Target="&#1055;&#1088;&#1080;&#1083;&#1086;&#1078;&#1077;&#1085;&#1080;&#1077;%202.docx" TargetMode="External"/><Relationship Id="rId32" Type="http://schemas.openxmlformats.org/officeDocument/2006/relationships/hyperlink" Target="file:///D:\&#1055;&#1088;&#1086;&#1075;&#1088;&#1072;&#1084;&#1084;&#1072;%20&#1057;&#1086;&#1094;.%20&#1088;&#1072;&#1079;&#1074;&#1080;&#1090;&#1080;&#1077;%20-%20&#1042;%20&#1056;&#1040;&#1041;&#1054;&#1058;&#1045;!\06%20&#1055;&#1088;&#1086;&#1075;&#1088;&#1072;&#1084;&#1084;&#1072;%20&#1057;&#1086;&#1094;&#1080;&#1072;&#1083;&#1100;&#1085;&#1086;&#1077;%20&#1088;&#1072;&#1079;&#1074;&#1080;&#1090;&#1080;&#1077;%20&#1076;&#1086;&#1087;&#1086;&#1083;&#1085;\&#1055;&#1088;&#1080;&#1083;&#1086;&#1078;&#1077;&#1085;&#1080;&#1077;%205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pr4\AppData\Roaming\Microsoft\Word\&#1055;&#1088;&#1080;&#1083;&#1086;&#1078;&#1077;&#1085;&#1080;&#1077;%204.xlsx" TargetMode="External"/><Relationship Id="rId23" Type="http://schemas.openxmlformats.org/officeDocument/2006/relationships/hyperlink" Target="&#1055;&#1088;&#1080;&#1083;&#1086;&#1078;&#1077;&#1085;&#1080;&#1077;%201.docx" TargetMode="External"/><Relationship Id="rId28" Type="http://schemas.openxmlformats.org/officeDocument/2006/relationships/hyperlink" Target="file:///D:\&#1055;&#1088;&#1086;&#1075;&#1088;&#1072;&#1084;&#1084;&#1072;%20&#1057;&#1086;&#1094;.%20&#1088;&#1072;&#1079;&#1074;&#1080;&#1090;&#1080;&#1077;%20-%20&#1042;%20&#1056;&#1040;&#1041;&#1054;&#1058;&#1045;!\06%20&#1055;&#1088;&#1086;&#1075;&#1088;&#1072;&#1084;&#1084;&#1072;%20&#1057;&#1086;&#1094;&#1080;&#1072;&#1083;&#1100;&#1085;&#1086;&#1077;%20&#1088;&#1072;&#1079;&#1074;&#1080;&#1090;&#1080;&#1077;%20&#1076;&#1086;&#1087;&#1086;&#1083;&#1085;\&#1055;&#1088;&#1080;&#1083;&#1086;&#1078;&#1077;&#1085;&#1080;&#1077;%201.docx" TargetMode="External"/><Relationship Id="rId10" Type="http://schemas.openxmlformats.org/officeDocument/2006/relationships/hyperlink" Target="file:///C:\Users\upr4\AppData\Roaming\Microsoft\Word\&#1055;&#1088;&#1080;&#1083;&#1086;&#1078;&#1077;&#1085;&#1080;&#1077;%201.docx" TargetMode="External"/><Relationship Id="rId19" Type="http://schemas.openxmlformats.org/officeDocument/2006/relationships/hyperlink" Target="&#1055;&#1088;&#1080;&#1083;&#1086;&#1078;&#1077;&#1085;&#1080;&#1077;%202.docx" TargetMode="External"/><Relationship Id="rId31" Type="http://schemas.openxmlformats.org/officeDocument/2006/relationships/hyperlink" Target="file:///D:\&#1055;&#1088;&#1086;&#1075;&#1088;&#1072;&#1084;&#1084;&#1072;%20&#1057;&#1086;&#1094;.%20&#1088;&#1072;&#1079;&#1074;&#1080;&#1090;&#1080;&#1077;%20-%20&#1042;%20&#1056;&#1040;&#1041;&#1054;&#1058;&#1045;!\06%20&#1055;&#1088;&#1086;&#1075;&#1088;&#1072;&#1084;&#1084;&#1072;%20&#1057;&#1086;&#1094;&#1080;&#1072;&#1083;&#1100;&#1085;&#1086;&#1077;%20&#1088;&#1072;&#1079;&#1074;&#1080;&#1090;&#1080;&#1077;%20&#1076;&#1086;&#1087;&#1086;&#1083;&#1085;\&#1055;&#1088;&#1080;&#1083;&#1086;&#1078;&#1077;&#1085;&#1080;&#1077;%204.xlsx" TargetMode="External"/><Relationship Id="rId4" Type="http://schemas.openxmlformats.org/officeDocument/2006/relationships/settings" Target="settings.xml"/><Relationship Id="rId9" Type="http://schemas.openxmlformats.org/officeDocument/2006/relationships/hyperlink" Target="&#1055;&#1088;&#1080;&#1083;&#1086;&#1078;&#1077;&#1085;&#1080;&#1077;%202.docx" TargetMode="External"/><Relationship Id="rId14" Type="http://schemas.openxmlformats.org/officeDocument/2006/relationships/hyperlink" Target="&#1055;&#1088;&#1080;&#1083;&#1086;&#1078;&#1077;&#1085;&#1080;&#1077;%202.docx" TargetMode="External"/><Relationship Id="rId22" Type="http://schemas.openxmlformats.org/officeDocument/2006/relationships/hyperlink" Target="&#1055;&#1088;&#1080;&#1083;&#1086;&#1078;&#1077;&#1085;&#1080;&#1077;%205.xlsx" TargetMode="External"/><Relationship Id="rId27" Type="http://schemas.openxmlformats.org/officeDocument/2006/relationships/hyperlink" Target="&#1055;&#1088;&#1080;&#1083;&#1086;&#1078;&#1077;&#1085;&#1080;&#1077;%205.xlsx" TargetMode="External"/><Relationship Id="rId30" Type="http://schemas.openxmlformats.org/officeDocument/2006/relationships/hyperlink" Target="file:///D:\&#1055;&#1088;&#1086;&#1075;&#1088;&#1072;&#1084;&#1084;&#1072;%20&#1057;&#1086;&#1094;.%20&#1088;&#1072;&#1079;&#1074;&#1080;&#1090;&#1080;&#1077;%20-%20&#1042;%20&#1056;&#1040;&#1041;&#1054;&#1058;&#1045;!\06%20&#1055;&#1088;&#1086;&#1075;&#1088;&#1072;&#1084;&#1084;&#1072;%20&#1057;&#1086;&#1094;&#1080;&#1072;&#1083;&#1100;&#1085;&#1086;&#1077;%20&#1088;&#1072;&#1079;&#1074;&#1080;&#1090;&#1080;&#1077;%20&#1076;&#1086;&#1087;&#1086;&#1083;&#1085;\&#1055;&#1088;&#1080;&#1083;&#1086;&#1078;&#1077;&#1085;&#1080;&#1077;%203.docx" TargetMode="External"/><Relationship Id="rId35" Type="http://schemas.openxmlformats.org/officeDocument/2006/relationships/theme" Target="theme/theme1.xml"/><Relationship Id="rId8" Type="http://schemas.openxmlformats.org/officeDocument/2006/relationships/hyperlink" Target="file:///C:\Users\upr4\AppData\Roaming\Microsoft\Word\&#1055;&#1088;&#1080;&#1083;&#1086;&#1078;&#1077;&#1085;&#1080;&#1077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9342-C78E-43EC-9091-E5322361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6685</TotalTime>
  <Pages>16</Pages>
  <Words>8406</Words>
  <Characters>47916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Верхотурова</cp:lastModifiedBy>
  <cp:revision>278</cp:revision>
  <cp:lastPrinted>2022-10-06T08:28:00Z</cp:lastPrinted>
  <dcterms:created xsi:type="dcterms:W3CDTF">2016-06-07T04:36:00Z</dcterms:created>
  <dcterms:modified xsi:type="dcterms:W3CDTF">2022-10-06T08:28:00Z</dcterms:modified>
</cp:coreProperties>
</file>